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FCBCF" w14:textId="77777777" w:rsidR="006E20F4" w:rsidRPr="006E20F4" w:rsidRDefault="006E20F4" w:rsidP="006E20F4">
      <w:pPr>
        <w:tabs>
          <w:tab w:val="left" w:pos="7050"/>
        </w:tabs>
        <w:spacing w:line="276" w:lineRule="auto"/>
        <w:ind w:left="5245"/>
        <w:rPr>
          <w:rFonts w:eastAsia="Times New Roman" w:cs="Arial"/>
          <w:sz w:val="20"/>
          <w:szCs w:val="20"/>
          <w:lang w:eastAsia="pl-PL"/>
        </w:rPr>
      </w:pPr>
      <w:r w:rsidRPr="006E20F4">
        <w:rPr>
          <w:rFonts w:eastAsia="Times New Roman" w:cs="Arial"/>
          <w:sz w:val="20"/>
          <w:szCs w:val="20"/>
          <w:lang w:eastAsia="pl-PL"/>
        </w:rPr>
        <w:t xml:space="preserve">Załącznik nr 1 </w:t>
      </w:r>
    </w:p>
    <w:p w14:paraId="1152DB60" w14:textId="322745DC" w:rsidR="00C31410" w:rsidRPr="006E20F4" w:rsidRDefault="006E20F4" w:rsidP="006E20F4">
      <w:pPr>
        <w:tabs>
          <w:tab w:val="left" w:pos="7050"/>
        </w:tabs>
        <w:spacing w:line="276" w:lineRule="auto"/>
        <w:ind w:left="5245"/>
        <w:rPr>
          <w:rFonts w:eastAsia="Times New Roman" w:cs="Arial"/>
          <w:sz w:val="20"/>
          <w:szCs w:val="20"/>
          <w:lang w:eastAsia="pl-PL"/>
        </w:rPr>
      </w:pPr>
      <w:r w:rsidRPr="006E20F4">
        <w:rPr>
          <w:rFonts w:eastAsia="Times New Roman" w:cs="Arial"/>
          <w:sz w:val="20"/>
          <w:szCs w:val="20"/>
          <w:lang w:eastAsia="pl-PL"/>
        </w:rPr>
        <w:t xml:space="preserve">do Zarządzenia nr 0050/614/2024 </w:t>
      </w:r>
      <w:r w:rsidRPr="006E20F4">
        <w:rPr>
          <w:rFonts w:eastAsia="Times New Roman" w:cs="Arial"/>
          <w:sz w:val="20"/>
          <w:szCs w:val="20"/>
          <w:lang w:eastAsia="pl-PL"/>
        </w:rPr>
        <w:br/>
        <w:t xml:space="preserve">Prezydenta Miasta Rzeszowa </w:t>
      </w:r>
      <w:r w:rsidRPr="006E20F4">
        <w:rPr>
          <w:rFonts w:eastAsia="Times New Roman" w:cs="Arial"/>
          <w:sz w:val="20"/>
          <w:szCs w:val="20"/>
          <w:lang w:eastAsia="pl-PL"/>
        </w:rPr>
        <w:br/>
        <w:t xml:space="preserve">z dnia 22 listopada 2024 r. </w:t>
      </w:r>
      <w:r w:rsidRPr="006E20F4">
        <w:rPr>
          <w:rFonts w:eastAsia="Times New Roman" w:cs="Arial"/>
          <w:sz w:val="20"/>
          <w:szCs w:val="20"/>
          <w:lang w:eastAsia="pl-PL"/>
        </w:rPr>
        <w:br/>
        <w:t xml:space="preserve">w sprawie ogłoszenia konsultacji projektu „Program Ochrony Zdrowia Psychicznego </w:t>
      </w:r>
      <w:r w:rsidRPr="006E20F4">
        <w:rPr>
          <w:rFonts w:eastAsia="Times New Roman" w:cs="Arial"/>
          <w:sz w:val="20"/>
          <w:szCs w:val="20"/>
          <w:lang w:eastAsia="pl-PL"/>
        </w:rPr>
        <w:br/>
        <w:t>dla Miasta Rzeszowa na lata 2024-2030”</w:t>
      </w:r>
    </w:p>
    <w:p w14:paraId="32B6A474" w14:textId="77777777" w:rsidR="00C31410" w:rsidRDefault="00C31410" w:rsidP="006276A6">
      <w:pPr>
        <w:spacing w:line="276" w:lineRule="auto"/>
        <w:jc w:val="center"/>
        <w:rPr>
          <w:rFonts w:cs="Arial"/>
          <w:b/>
          <w:szCs w:val="24"/>
        </w:rPr>
      </w:pPr>
    </w:p>
    <w:p w14:paraId="33DC73DA" w14:textId="77777777" w:rsidR="00E6500A" w:rsidRPr="006276A6" w:rsidRDefault="00E6500A" w:rsidP="006276A6">
      <w:pPr>
        <w:spacing w:line="276" w:lineRule="auto"/>
        <w:jc w:val="center"/>
        <w:rPr>
          <w:rFonts w:cs="Arial"/>
          <w:b/>
          <w:szCs w:val="24"/>
        </w:rPr>
      </w:pPr>
    </w:p>
    <w:p w14:paraId="23CFC0EC" w14:textId="267B93F5" w:rsidR="00592AEF" w:rsidRPr="00E6500A" w:rsidRDefault="00E23B39" w:rsidP="006276A6">
      <w:pPr>
        <w:spacing w:line="276" w:lineRule="auto"/>
        <w:jc w:val="center"/>
        <w:rPr>
          <w:rFonts w:cs="Arial"/>
          <w:b/>
          <w:color w:val="002060"/>
          <w:sz w:val="56"/>
          <w:szCs w:val="56"/>
        </w:rPr>
      </w:pPr>
      <w:r w:rsidRPr="00E6500A">
        <w:rPr>
          <w:rFonts w:cs="Arial"/>
          <w:b/>
          <w:color w:val="002060"/>
          <w:sz w:val="56"/>
          <w:szCs w:val="56"/>
        </w:rPr>
        <w:t>P</w:t>
      </w:r>
      <w:r w:rsidR="007A14FD">
        <w:rPr>
          <w:rFonts w:cs="Arial"/>
          <w:b/>
          <w:color w:val="002060"/>
          <w:sz w:val="56"/>
          <w:szCs w:val="56"/>
        </w:rPr>
        <w:t>rogram</w:t>
      </w:r>
      <w:r w:rsidRPr="00E6500A">
        <w:rPr>
          <w:rFonts w:cs="Arial"/>
          <w:b/>
          <w:color w:val="002060"/>
          <w:sz w:val="56"/>
          <w:szCs w:val="56"/>
        </w:rPr>
        <w:t xml:space="preserve"> O</w:t>
      </w:r>
      <w:r w:rsidR="007A14FD">
        <w:rPr>
          <w:rFonts w:cs="Arial"/>
          <w:b/>
          <w:color w:val="002060"/>
          <w:sz w:val="56"/>
          <w:szCs w:val="56"/>
        </w:rPr>
        <w:t>chrony</w:t>
      </w:r>
      <w:r w:rsidRPr="00E6500A">
        <w:rPr>
          <w:rFonts w:cs="Arial"/>
          <w:b/>
          <w:color w:val="002060"/>
          <w:sz w:val="56"/>
          <w:szCs w:val="56"/>
        </w:rPr>
        <w:t xml:space="preserve"> Z</w:t>
      </w:r>
      <w:r w:rsidR="007A14FD">
        <w:rPr>
          <w:rFonts w:cs="Arial"/>
          <w:b/>
          <w:color w:val="002060"/>
          <w:sz w:val="56"/>
          <w:szCs w:val="56"/>
        </w:rPr>
        <w:t>drowia</w:t>
      </w:r>
      <w:r w:rsidRPr="00E6500A">
        <w:rPr>
          <w:rFonts w:cs="Arial"/>
          <w:b/>
          <w:color w:val="002060"/>
          <w:sz w:val="56"/>
          <w:szCs w:val="56"/>
        </w:rPr>
        <w:t xml:space="preserve"> P</w:t>
      </w:r>
      <w:r w:rsidR="007A14FD">
        <w:rPr>
          <w:rFonts w:cs="Arial"/>
          <w:b/>
          <w:color w:val="002060"/>
          <w:sz w:val="56"/>
          <w:szCs w:val="56"/>
        </w:rPr>
        <w:t>sychicznego</w:t>
      </w:r>
      <w:r w:rsidRPr="00E6500A">
        <w:rPr>
          <w:rFonts w:cs="Arial"/>
          <w:b/>
          <w:color w:val="002060"/>
          <w:sz w:val="56"/>
          <w:szCs w:val="56"/>
        </w:rPr>
        <w:t xml:space="preserve"> </w:t>
      </w:r>
    </w:p>
    <w:p w14:paraId="7428DBD9" w14:textId="03AF1D0F" w:rsidR="0080088C" w:rsidRPr="00E6500A" w:rsidRDefault="007A14FD" w:rsidP="006276A6">
      <w:pPr>
        <w:spacing w:line="276" w:lineRule="auto"/>
        <w:jc w:val="center"/>
        <w:rPr>
          <w:rFonts w:cs="Arial"/>
          <w:b/>
          <w:color w:val="002060"/>
          <w:sz w:val="56"/>
          <w:szCs w:val="56"/>
        </w:rPr>
      </w:pPr>
      <w:r>
        <w:rPr>
          <w:rFonts w:cs="Arial"/>
          <w:b/>
          <w:color w:val="002060"/>
          <w:sz w:val="56"/>
          <w:szCs w:val="56"/>
        </w:rPr>
        <w:t>dla</w:t>
      </w:r>
      <w:r w:rsidR="0080088C" w:rsidRPr="00E6500A">
        <w:rPr>
          <w:rFonts w:cs="Arial"/>
          <w:b/>
          <w:color w:val="002060"/>
          <w:sz w:val="56"/>
          <w:szCs w:val="56"/>
        </w:rPr>
        <w:t xml:space="preserve"> </w:t>
      </w:r>
      <w:r w:rsidR="00951059" w:rsidRPr="00E6500A">
        <w:rPr>
          <w:rFonts w:cs="Arial"/>
          <w:b/>
          <w:color w:val="002060"/>
          <w:sz w:val="56"/>
          <w:szCs w:val="56"/>
        </w:rPr>
        <w:t>M</w:t>
      </w:r>
      <w:r>
        <w:rPr>
          <w:rFonts w:cs="Arial"/>
          <w:b/>
          <w:color w:val="002060"/>
          <w:sz w:val="56"/>
          <w:szCs w:val="56"/>
        </w:rPr>
        <w:t>iasta</w:t>
      </w:r>
      <w:r w:rsidR="00951059" w:rsidRPr="00E6500A">
        <w:rPr>
          <w:rFonts w:cs="Arial"/>
          <w:b/>
          <w:color w:val="002060"/>
          <w:sz w:val="56"/>
          <w:szCs w:val="56"/>
        </w:rPr>
        <w:t xml:space="preserve"> R</w:t>
      </w:r>
      <w:r>
        <w:rPr>
          <w:rFonts w:cs="Arial"/>
          <w:b/>
          <w:color w:val="002060"/>
          <w:sz w:val="56"/>
          <w:szCs w:val="56"/>
        </w:rPr>
        <w:t>zeszowa</w:t>
      </w:r>
    </w:p>
    <w:p w14:paraId="5E8703EC" w14:textId="465FA7AB" w:rsidR="00592AEF" w:rsidRPr="00E6500A" w:rsidRDefault="007A14FD" w:rsidP="006276A6">
      <w:pPr>
        <w:spacing w:line="276" w:lineRule="auto"/>
        <w:jc w:val="center"/>
        <w:rPr>
          <w:rFonts w:cs="Arial"/>
          <w:b/>
          <w:color w:val="002060"/>
          <w:sz w:val="56"/>
          <w:szCs w:val="56"/>
        </w:rPr>
      </w:pPr>
      <w:r>
        <w:rPr>
          <w:rFonts w:cs="Arial"/>
          <w:b/>
          <w:color w:val="002060"/>
          <w:sz w:val="56"/>
          <w:szCs w:val="56"/>
        </w:rPr>
        <w:t>na</w:t>
      </w:r>
      <w:r w:rsidR="009E4037" w:rsidRPr="00E6500A">
        <w:rPr>
          <w:rFonts w:cs="Arial"/>
          <w:b/>
          <w:color w:val="002060"/>
          <w:sz w:val="56"/>
          <w:szCs w:val="56"/>
        </w:rPr>
        <w:t xml:space="preserve"> </w:t>
      </w:r>
      <w:r>
        <w:rPr>
          <w:rFonts w:cs="Arial"/>
          <w:b/>
          <w:color w:val="002060"/>
          <w:sz w:val="56"/>
          <w:szCs w:val="56"/>
        </w:rPr>
        <w:t>lata</w:t>
      </w:r>
      <w:r w:rsidR="009E4037" w:rsidRPr="00E6500A">
        <w:rPr>
          <w:rFonts w:cs="Arial"/>
          <w:b/>
          <w:color w:val="002060"/>
          <w:sz w:val="56"/>
          <w:szCs w:val="56"/>
        </w:rPr>
        <w:t xml:space="preserve"> </w:t>
      </w:r>
      <w:r w:rsidR="00E23B39" w:rsidRPr="00E6500A">
        <w:rPr>
          <w:rFonts w:cs="Arial"/>
          <w:b/>
          <w:color w:val="002060"/>
          <w:sz w:val="56"/>
          <w:szCs w:val="56"/>
        </w:rPr>
        <w:t>20</w:t>
      </w:r>
      <w:r w:rsidR="004F0E79" w:rsidRPr="00E6500A">
        <w:rPr>
          <w:rFonts w:cs="Arial"/>
          <w:b/>
          <w:color w:val="002060"/>
          <w:sz w:val="56"/>
          <w:szCs w:val="56"/>
        </w:rPr>
        <w:t>24</w:t>
      </w:r>
      <w:r w:rsidR="00E23B39" w:rsidRPr="00E6500A">
        <w:rPr>
          <w:rFonts w:cs="Arial"/>
          <w:b/>
          <w:color w:val="002060"/>
          <w:sz w:val="56"/>
          <w:szCs w:val="56"/>
        </w:rPr>
        <w:t>-20</w:t>
      </w:r>
      <w:r w:rsidR="004F0E79" w:rsidRPr="00E6500A">
        <w:rPr>
          <w:rFonts w:cs="Arial"/>
          <w:b/>
          <w:color w:val="002060"/>
          <w:sz w:val="56"/>
          <w:szCs w:val="56"/>
        </w:rPr>
        <w:t>30</w:t>
      </w:r>
      <w:r w:rsidR="00592AEF" w:rsidRPr="00E6500A">
        <w:rPr>
          <w:rFonts w:cs="Arial"/>
          <w:b/>
          <w:color w:val="002060"/>
          <w:sz w:val="56"/>
          <w:szCs w:val="56"/>
        </w:rPr>
        <w:t xml:space="preserve"> </w:t>
      </w:r>
    </w:p>
    <w:p w14:paraId="7CAE6ABE" w14:textId="77777777" w:rsidR="00951059" w:rsidRDefault="00951059" w:rsidP="006276A6">
      <w:pPr>
        <w:spacing w:line="276" w:lineRule="auto"/>
        <w:jc w:val="center"/>
        <w:rPr>
          <w:rFonts w:cs="Arial"/>
          <w:b/>
          <w:szCs w:val="24"/>
        </w:rPr>
      </w:pPr>
    </w:p>
    <w:p w14:paraId="791590CA" w14:textId="77777777" w:rsidR="00E6500A" w:rsidRDefault="00E6500A" w:rsidP="006276A6">
      <w:pPr>
        <w:spacing w:line="276" w:lineRule="auto"/>
        <w:jc w:val="center"/>
        <w:rPr>
          <w:rFonts w:cs="Arial"/>
          <w:b/>
          <w:szCs w:val="24"/>
        </w:rPr>
      </w:pPr>
    </w:p>
    <w:p w14:paraId="73DFAEAA" w14:textId="77777777" w:rsidR="00E6500A" w:rsidRDefault="00E6500A" w:rsidP="006276A6">
      <w:pPr>
        <w:spacing w:line="276" w:lineRule="auto"/>
        <w:jc w:val="center"/>
        <w:rPr>
          <w:rFonts w:cs="Arial"/>
          <w:b/>
          <w:szCs w:val="24"/>
        </w:rPr>
      </w:pPr>
    </w:p>
    <w:p w14:paraId="697107BA" w14:textId="77777777" w:rsidR="00E6500A" w:rsidRPr="006276A6" w:rsidRDefault="00E6500A" w:rsidP="006276A6">
      <w:pPr>
        <w:spacing w:line="276" w:lineRule="auto"/>
        <w:jc w:val="center"/>
        <w:rPr>
          <w:rFonts w:cs="Arial"/>
          <w:b/>
          <w:szCs w:val="24"/>
        </w:rPr>
      </w:pPr>
    </w:p>
    <w:p w14:paraId="4A41FE73" w14:textId="77777777" w:rsidR="00C31410" w:rsidRPr="006276A6" w:rsidRDefault="00C31410" w:rsidP="006276A6">
      <w:pPr>
        <w:spacing w:line="276" w:lineRule="auto"/>
        <w:rPr>
          <w:rFonts w:cs="Arial"/>
          <w:szCs w:val="24"/>
        </w:rPr>
      </w:pPr>
    </w:p>
    <w:p w14:paraId="248A067A" w14:textId="09B02A99" w:rsidR="005E7DD3" w:rsidRDefault="00C26B49" w:rsidP="00C26B49">
      <w:pPr>
        <w:spacing w:line="276" w:lineRule="auto"/>
        <w:jc w:val="center"/>
        <w:rPr>
          <w:rFonts w:cs="Arial"/>
          <w:szCs w:val="24"/>
        </w:rPr>
      </w:pPr>
      <w:r w:rsidRPr="00D61DCD">
        <w:rPr>
          <w:noProof/>
          <w:lang w:eastAsia="pl-PL"/>
        </w:rPr>
        <w:drawing>
          <wp:inline distT="0" distB="0" distL="0" distR="0" wp14:anchorId="748740FA" wp14:editId="03D4B3BB">
            <wp:extent cx="2336400" cy="2880000"/>
            <wp:effectExtent l="0" t="0" r="6985" b="0"/>
            <wp:docPr id="4" name="Obraz 4" descr="Znalezione obrazy dla zapytania herb miasto rzeszÃ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herb miasto rzeszÃ³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F98BB" w14:textId="77777777" w:rsidR="00C26B49" w:rsidRDefault="00C26B49" w:rsidP="00C26B49">
      <w:pPr>
        <w:spacing w:line="276" w:lineRule="auto"/>
        <w:jc w:val="center"/>
        <w:rPr>
          <w:rFonts w:cs="Arial"/>
          <w:szCs w:val="24"/>
        </w:rPr>
      </w:pPr>
    </w:p>
    <w:p w14:paraId="4B3584A3" w14:textId="77777777" w:rsidR="005E7DD3" w:rsidRDefault="005E7DD3" w:rsidP="006276A6">
      <w:pPr>
        <w:tabs>
          <w:tab w:val="left" w:pos="3030"/>
        </w:tabs>
        <w:spacing w:line="276" w:lineRule="auto"/>
        <w:rPr>
          <w:rFonts w:cs="Arial"/>
          <w:szCs w:val="24"/>
        </w:rPr>
      </w:pPr>
    </w:p>
    <w:p w14:paraId="0DDE1FC4" w14:textId="77777777" w:rsidR="005E7DD3" w:rsidRDefault="005E7DD3" w:rsidP="006276A6">
      <w:pPr>
        <w:tabs>
          <w:tab w:val="left" w:pos="3030"/>
        </w:tabs>
        <w:spacing w:line="276" w:lineRule="auto"/>
        <w:rPr>
          <w:rFonts w:cs="Arial"/>
          <w:szCs w:val="24"/>
        </w:rPr>
      </w:pPr>
    </w:p>
    <w:p w14:paraId="3941AB06" w14:textId="77777777" w:rsidR="00C26B49" w:rsidRDefault="00C26B49" w:rsidP="006276A6">
      <w:pPr>
        <w:tabs>
          <w:tab w:val="left" w:pos="3030"/>
        </w:tabs>
        <w:spacing w:line="276" w:lineRule="auto"/>
        <w:rPr>
          <w:rFonts w:cs="Arial"/>
          <w:szCs w:val="24"/>
        </w:rPr>
      </w:pPr>
    </w:p>
    <w:p w14:paraId="78557128" w14:textId="77777777" w:rsidR="005E7DD3" w:rsidRPr="006276A6" w:rsidRDefault="005E7DD3" w:rsidP="006276A6">
      <w:pPr>
        <w:tabs>
          <w:tab w:val="left" w:pos="3030"/>
        </w:tabs>
        <w:spacing w:line="276" w:lineRule="auto"/>
        <w:rPr>
          <w:rFonts w:cs="Arial"/>
          <w:szCs w:val="24"/>
        </w:rPr>
      </w:pPr>
    </w:p>
    <w:p w14:paraId="049038B9" w14:textId="58733034" w:rsidR="00066C20" w:rsidRPr="00E6500A" w:rsidRDefault="004F0E79" w:rsidP="006276A6">
      <w:pPr>
        <w:tabs>
          <w:tab w:val="left" w:pos="3030"/>
        </w:tabs>
        <w:spacing w:line="276" w:lineRule="auto"/>
        <w:jc w:val="center"/>
        <w:rPr>
          <w:rFonts w:cs="Arial"/>
          <w:b/>
          <w:bCs/>
          <w:szCs w:val="24"/>
        </w:rPr>
      </w:pPr>
      <w:r w:rsidRPr="00E6500A">
        <w:rPr>
          <w:rFonts w:cs="Arial"/>
          <w:b/>
          <w:bCs/>
          <w:color w:val="002060"/>
          <w:szCs w:val="24"/>
        </w:rPr>
        <w:t>Rzeszów 2024</w:t>
      </w:r>
      <w:r w:rsidR="00066C20" w:rsidRPr="00E6500A">
        <w:rPr>
          <w:rFonts w:cs="Arial"/>
          <w:b/>
          <w:bCs/>
          <w:szCs w:val="24"/>
        </w:rPr>
        <w:br w:type="page"/>
      </w:r>
    </w:p>
    <w:p w14:paraId="2BDCB300" w14:textId="77777777" w:rsidR="00066C20" w:rsidRPr="006276A6" w:rsidRDefault="00066C20" w:rsidP="006276A6">
      <w:pPr>
        <w:tabs>
          <w:tab w:val="left" w:pos="3030"/>
        </w:tabs>
        <w:spacing w:line="276" w:lineRule="auto"/>
        <w:jc w:val="center"/>
        <w:rPr>
          <w:rFonts w:cs="Arial"/>
          <w:szCs w:val="24"/>
        </w:rPr>
        <w:sectPr w:rsidR="00066C20" w:rsidRPr="006276A6" w:rsidSect="00CC46DB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pgBorders w:offsetFrom="page">
            <w:top w:val="single" w:sz="18" w:space="24" w:color="FFFFFF" w:themeColor="background1"/>
            <w:left w:val="single" w:sz="18" w:space="24" w:color="FFFFFF" w:themeColor="background1"/>
            <w:bottom w:val="single" w:sz="18" w:space="24" w:color="FFFFFF" w:themeColor="background1"/>
            <w:right w:val="single" w:sz="18" w:space="24" w:color="FFFFFF" w:themeColor="background1"/>
          </w:pgBorders>
          <w:cols w:space="708"/>
          <w:titlePg/>
          <w:docGrid w:linePitch="360"/>
        </w:sectPr>
      </w:pPr>
    </w:p>
    <w:p w14:paraId="37DD9918" w14:textId="77777777" w:rsidR="000A2EC5" w:rsidRPr="006276A6" w:rsidRDefault="000A2EC5" w:rsidP="006276A6">
      <w:pPr>
        <w:spacing w:line="276" w:lineRule="auto"/>
        <w:rPr>
          <w:rFonts w:cs="Arial"/>
          <w:szCs w:val="24"/>
        </w:rPr>
        <w:sectPr w:rsidR="000A2EC5" w:rsidRPr="006276A6" w:rsidSect="00CC46DB">
          <w:pgSz w:w="11906" w:h="16838"/>
          <w:pgMar w:top="1417" w:right="1417" w:bottom="1417" w:left="1417" w:header="708" w:footer="708" w:gutter="0"/>
          <w:pgBorders w:offsetFrom="page">
            <w:top w:val="single" w:sz="18" w:space="24" w:color="FFFFFF" w:themeColor="background1"/>
            <w:left w:val="single" w:sz="18" w:space="24" w:color="FFFFFF" w:themeColor="background1"/>
            <w:bottom w:val="single" w:sz="18" w:space="24" w:color="FFFFFF" w:themeColor="background1"/>
            <w:right w:val="single" w:sz="18" w:space="24" w:color="FFFFFF" w:themeColor="background1"/>
          </w:pgBorders>
          <w:cols w:space="708"/>
          <w:docGrid w:linePitch="360"/>
        </w:sectPr>
      </w:pPr>
    </w:p>
    <w:p w14:paraId="29E24402" w14:textId="41C2CE8F" w:rsidR="00FC3317" w:rsidRPr="00CD24FA" w:rsidRDefault="00FC3317" w:rsidP="00CD24FA">
      <w:pPr>
        <w:pStyle w:val="Nagwek3"/>
        <w:rPr>
          <w:color w:val="002060"/>
          <w:sz w:val="32"/>
          <w:szCs w:val="28"/>
        </w:rPr>
      </w:pPr>
      <w:r w:rsidRPr="00CD24FA">
        <w:rPr>
          <w:color w:val="002060"/>
          <w:sz w:val="32"/>
          <w:szCs w:val="28"/>
        </w:rPr>
        <w:lastRenderedPageBreak/>
        <w:t>Spis treści</w:t>
      </w:r>
    </w:p>
    <w:p w14:paraId="0AAE1939" w14:textId="757AA23D" w:rsidR="00E95969" w:rsidRDefault="00FC3317">
      <w:pPr>
        <w:pStyle w:val="Spistreci1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83154087" w:history="1">
        <w:r w:rsidR="00E95969" w:rsidRPr="00FA2752">
          <w:rPr>
            <w:rStyle w:val="Hipercze"/>
            <w:rFonts w:cs="Arial"/>
            <w:noProof/>
          </w:rPr>
          <w:t>1. Wprowadzenie</w:t>
        </w:r>
        <w:r w:rsidR="00E95969">
          <w:rPr>
            <w:noProof/>
            <w:webHidden/>
          </w:rPr>
          <w:tab/>
        </w:r>
        <w:r w:rsidR="00E95969">
          <w:rPr>
            <w:noProof/>
            <w:webHidden/>
          </w:rPr>
          <w:fldChar w:fldCharType="begin"/>
        </w:r>
        <w:r w:rsidR="00E95969">
          <w:rPr>
            <w:noProof/>
            <w:webHidden/>
          </w:rPr>
          <w:instrText xml:space="preserve"> PAGEREF _Toc183154087 \h </w:instrText>
        </w:r>
        <w:r w:rsidR="00E95969">
          <w:rPr>
            <w:noProof/>
            <w:webHidden/>
          </w:rPr>
        </w:r>
        <w:r w:rsidR="00E95969">
          <w:rPr>
            <w:noProof/>
            <w:webHidden/>
          </w:rPr>
          <w:fldChar w:fldCharType="separate"/>
        </w:r>
        <w:r w:rsidR="00E95969">
          <w:rPr>
            <w:noProof/>
            <w:webHidden/>
          </w:rPr>
          <w:t>5</w:t>
        </w:r>
        <w:r w:rsidR="00E95969">
          <w:rPr>
            <w:noProof/>
            <w:webHidden/>
          </w:rPr>
          <w:fldChar w:fldCharType="end"/>
        </w:r>
      </w:hyperlink>
    </w:p>
    <w:p w14:paraId="540A66F7" w14:textId="56CC8273" w:rsidR="00E95969" w:rsidRDefault="00E95969">
      <w:pPr>
        <w:pStyle w:val="Spistreci1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4088" w:history="1">
        <w:r w:rsidRPr="00FA2752">
          <w:rPr>
            <w:rStyle w:val="Hipercze"/>
            <w:noProof/>
          </w:rPr>
          <w:t>2. Podstawy prawne opracowania dokumentu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_Toc183154088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E1CE19B" w14:textId="0EE2FCF0" w:rsidR="00E95969" w:rsidRDefault="00E95969">
      <w:pPr>
        <w:pStyle w:val="Spistreci1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4089" w:history="1">
        <w:r w:rsidRPr="00FA2752">
          <w:rPr>
            <w:rStyle w:val="Hipercze"/>
            <w:noProof/>
          </w:rPr>
          <w:t>3. Metodyka badań i opracowania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_Toc183154089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507C2EA" w14:textId="3CA827BE" w:rsidR="00E95969" w:rsidRDefault="00E95969">
      <w:pPr>
        <w:pStyle w:val="Spistreci2"/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4090" w:history="1">
        <w:r w:rsidRPr="00FA2752">
          <w:rPr>
            <w:rStyle w:val="Hipercze"/>
            <w:noProof/>
          </w:rPr>
          <w:t>3.1. Okres realizacji i materiał badawczy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_Toc183154090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5CD490D" w14:textId="55602211" w:rsidR="00E95969" w:rsidRDefault="00E95969">
      <w:pPr>
        <w:pStyle w:val="Spistreci2"/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4091" w:history="1">
        <w:r w:rsidRPr="00FA2752">
          <w:rPr>
            <w:rStyle w:val="Hipercze"/>
            <w:noProof/>
          </w:rPr>
          <w:t>3.2. Metody badawcze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_Toc183154091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F783A7C" w14:textId="6D07B14F" w:rsidR="00E95969" w:rsidRDefault="00E95969">
      <w:pPr>
        <w:pStyle w:val="Spistreci2"/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4092" w:history="1">
        <w:r w:rsidRPr="00FA2752">
          <w:rPr>
            <w:rStyle w:val="Hipercze"/>
            <w:noProof/>
          </w:rPr>
          <w:t>3.3. Opracowanie celów strategicznych i operacyjnych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_Toc183154092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2687AD1" w14:textId="4DB1ED54" w:rsidR="00E95969" w:rsidRDefault="00E95969">
      <w:pPr>
        <w:pStyle w:val="Spistreci1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4093" w:history="1">
        <w:r w:rsidRPr="00FA2752">
          <w:rPr>
            <w:rStyle w:val="Hipercze"/>
            <w:noProof/>
          </w:rPr>
          <w:t>4. Ocena miejskich zasobów mających zastosowanie w działaniach z zakresu ochrony zdrowia psychicznego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_Toc183154093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D3C809C" w14:textId="38962DE4" w:rsidR="00E95969" w:rsidRDefault="00E95969">
      <w:pPr>
        <w:pStyle w:val="Spistreci2"/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4094" w:history="1">
        <w:r w:rsidRPr="00FA2752">
          <w:rPr>
            <w:rStyle w:val="Hipercze"/>
            <w:noProof/>
          </w:rPr>
          <w:t>4.1. Podmioty wykonujące działalność leczniczą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_Toc183154094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51ED4F5" w14:textId="2636DBCB" w:rsidR="00E95969" w:rsidRDefault="00E95969">
      <w:pPr>
        <w:pStyle w:val="Spistreci2"/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4095" w:history="1">
        <w:r w:rsidRPr="00FA2752">
          <w:rPr>
            <w:rStyle w:val="Hipercze"/>
            <w:noProof/>
          </w:rPr>
          <w:t>4.2. Zasoby Urzędu Miasta Rzeszowa oraz jednostek podległych i współpracujących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_Toc183154095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3ADCB79C" w14:textId="605FAEDF" w:rsidR="00E95969" w:rsidRDefault="00E95969">
      <w:pPr>
        <w:pStyle w:val="Spistreci1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4096" w:history="1">
        <w:r w:rsidRPr="00FA2752">
          <w:rPr>
            <w:rStyle w:val="Hipercze"/>
            <w:noProof/>
          </w:rPr>
          <w:t>5. Diagnoza stanu zdrowia mieszkańców Rzeszowa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_Toc183154096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407CB835" w14:textId="6FDE922D" w:rsidR="00E95969" w:rsidRDefault="00E95969">
      <w:pPr>
        <w:pStyle w:val="Spistreci2"/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4097" w:history="1">
        <w:r w:rsidRPr="00FA2752">
          <w:rPr>
            <w:rStyle w:val="Hipercze"/>
            <w:noProof/>
          </w:rPr>
          <w:t>5.1. Problemy zdrowotne dorosłych mieszkańców Rzeszowa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_Toc183154097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0BB3AF9C" w14:textId="19163FED" w:rsidR="00E95969" w:rsidRDefault="00E95969">
      <w:pPr>
        <w:pStyle w:val="Spistreci2"/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4098" w:history="1">
        <w:r w:rsidRPr="00FA2752">
          <w:rPr>
            <w:rStyle w:val="Hipercze"/>
            <w:noProof/>
          </w:rPr>
          <w:t>5.2. Problemy zdrowotne dzieci i młodzieży w Rzeszowie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_Toc183154098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0764ABCC" w14:textId="728E659C" w:rsidR="00E95969" w:rsidRDefault="00E95969">
      <w:pPr>
        <w:pStyle w:val="Spistreci2"/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4099" w:history="1">
        <w:r w:rsidRPr="00FA2752">
          <w:rPr>
            <w:rStyle w:val="Hipercze"/>
            <w:noProof/>
          </w:rPr>
          <w:t>5.3. Korzystanie z systemu ochrony zdrowia – osoby dorosłe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_Toc183154099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3C1F6675" w14:textId="33FC8E41" w:rsidR="00E95969" w:rsidRDefault="00E95969">
      <w:pPr>
        <w:pStyle w:val="Spistreci2"/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4100" w:history="1">
        <w:r w:rsidRPr="00FA2752">
          <w:rPr>
            <w:rStyle w:val="Hipercze"/>
            <w:noProof/>
          </w:rPr>
          <w:t>5.4. Korzystanie z systemu ochrony zdrowia – dzieci i młodzież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_Toc183154100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1BAA7CEF" w14:textId="60F3167B" w:rsidR="00E95969" w:rsidRDefault="00E95969">
      <w:pPr>
        <w:pStyle w:val="Spistreci2"/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4101" w:history="1">
        <w:r w:rsidRPr="00FA2752">
          <w:rPr>
            <w:rStyle w:val="Hipercze"/>
            <w:noProof/>
          </w:rPr>
          <w:t>5.5. Niepełnosprawność wśród mieszkańców Rzeszowa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_Toc183154101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76879BE9" w14:textId="04C990B6" w:rsidR="00E95969" w:rsidRDefault="00E95969">
      <w:pPr>
        <w:pStyle w:val="Spistreci2"/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4102" w:history="1">
        <w:r w:rsidRPr="00FA2752">
          <w:rPr>
            <w:rStyle w:val="Hipercze"/>
            <w:noProof/>
          </w:rPr>
          <w:t>5.6. Zgony z powodu zaburzeń psychicznych oraz zamachy samobójcze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_Toc183154102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4B753799" w14:textId="55EAA935" w:rsidR="00E95969" w:rsidRDefault="00E95969">
      <w:pPr>
        <w:pStyle w:val="Spistreci1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4103" w:history="1">
        <w:r w:rsidRPr="00FA2752">
          <w:rPr>
            <w:rStyle w:val="Hipercze"/>
            <w:noProof/>
          </w:rPr>
          <w:t>6. Ocena potrzeb zdrowotnych oraz oczekiwań w zakresie zdrowia psychicznego w populacji miasta Rzeszowa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_Toc183154103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6AE2CF75" w14:textId="4065CEAD" w:rsidR="00E95969" w:rsidRDefault="00E95969">
      <w:pPr>
        <w:pStyle w:val="Spistreci2"/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4104" w:history="1">
        <w:r w:rsidRPr="00FA2752">
          <w:rPr>
            <w:rStyle w:val="Hipercze"/>
            <w:noProof/>
          </w:rPr>
          <w:t>6. 1. Potrzeby zdrowotne osób dorosłych w Rzeszowie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_Toc183154104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1A3DA468" w14:textId="41A480C6" w:rsidR="00E95969" w:rsidRDefault="00E95969">
      <w:pPr>
        <w:pStyle w:val="Spistreci2"/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4105" w:history="1">
        <w:r w:rsidRPr="00FA2752">
          <w:rPr>
            <w:rStyle w:val="Hipercze"/>
            <w:noProof/>
          </w:rPr>
          <w:t>6. 2. Potrzeby zdrowotne dzieci w Rzeszowie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_Toc183154105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49D8E8A5" w14:textId="6C65ED19" w:rsidR="00E95969" w:rsidRDefault="00E95969">
      <w:pPr>
        <w:pStyle w:val="Spistreci2"/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4106" w:history="1">
        <w:r w:rsidRPr="00FA2752">
          <w:rPr>
            <w:rStyle w:val="Hipercze"/>
            <w:noProof/>
          </w:rPr>
          <w:t>6. 3. Potrzeby zdrowotne młodzieży w Rzeszowie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_Toc183154106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2161EAFE" w14:textId="6F8143BB" w:rsidR="00E95969" w:rsidRDefault="00E95969">
      <w:pPr>
        <w:pStyle w:val="Spistreci2"/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4107" w:history="1">
        <w:r w:rsidRPr="00FA2752">
          <w:rPr>
            <w:rStyle w:val="Hipercze"/>
            <w:noProof/>
          </w:rPr>
          <w:t>6. 4. Potrzeby zdrowotne mieszkańców Rzeszowa - badanie fokusowe specjalistów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_Toc183154107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4480DF13" w14:textId="1E834AA2" w:rsidR="00E95969" w:rsidRDefault="00E95969">
      <w:pPr>
        <w:pStyle w:val="Spistreci1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4108" w:history="1">
        <w:r w:rsidRPr="00FA2752">
          <w:rPr>
            <w:rStyle w:val="Hipercze"/>
            <w:noProof/>
          </w:rPr>
          <w:t>7. Działania miasta Rzeszowa oraz jednostek współpracujących na rzecz osób z zaburzeniami psychicznymi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_Toc183154108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1EFABCB6" w14:textId="3888F9D6" w:rsidR="00E95969" w:rsidRDefault="00E95969">
      <w:pPr>
        <w:pStyle w:val="Spistreci2"/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4109" w:history="1">
        <w:r w:rsidRPr="00FA2752">
          <w:rPr>
            <w:rStyle w:val="Hipercze"/>
            <w:noProof/>
          </w:rPr>
          <w:t>7.1. Urząd Miasta Rzeszowa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_Toc183154109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14265FAC" w14:textId="0529CCE3" w:rsidR="00E95969" w:rsidRDefault="00E95969">
      <w:pPr>
        <w:pStyle w:val="Spistreci2"/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4110" w:history="1">
        <w:r w:rsidRPr="00FA2752">
          <w:rPr>
            <w:rStyle w:val="Hipercze"/>
            <w:noProof/>
          </w:rPr>
          <w:t>7.2. Miejski Ośrodek Pomocy Społecznej w Rzeszowie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_Toc183154110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1F30FCE3" w14:textId="26014888" w:rsidR="00E95969" w:rsidRDefault="00E95969">
      <w:pPr>
        <w:pStyle w:val="Spistreci2"/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4111" w:history="1">
        <w:r w:rsidRPr="00FA2752">
          <w:rPr>
            <w:rStyle w:val="Hipercze"/>
            <w:noProof/>
          </w:rPr>
          <w:t>7.3. Poradnia Psychologiczno-Pedagogiczna Nr 2 w Rzeszowie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_Toc183154111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35625B2B" w14:textId="2B99A778" w:rsidR="00E95969" w:rsidRDefault="00E95969">
      <w:pPr>
        <w:pStyle w:val="Spistreci2"/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4112" w:history="1">
        <w:r w:rsidRPr="00FA2752">
          <w:rPr>
            <w:rStyle w:val="Hipercze"/>
            <w:noProof/>
          </w:rPr>
          <w:t>7.4. Powiatowy Urząd Pracy w Rzeszowie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_Toc183154112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14:paraId="19505E22" w14:textId="1E0AE9AE" w:rsidR="00E95969" w:rsidRDefault="00E95969">
      <w:pPr>
        <w:pStyle w:val="Spistreci2"/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4113" w:history="1">
        <w:r w:rsidRPr="00FA2752">
          <w:rPr>
            <w:rStyle w:val="Hipercze"/>
            <w:noProof/>
          </w:rPr>
          <w:t>7.5. Samodzielny Publiczny Zakład Opieki Zdrowotnej Centrum Leczenia Uzależnień w Rzeszowie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_Toc183154113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3B380C34" w14:textId="55415A4D" w:rsidR="00E95969" w:rsidRDefault="00E95969">
      <w:pPr>
        <w:pStyle w:val="Spistreci2"/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4114" w:history="1">
        <w:r w:rsidRPr="00FA2752">
          <w:rPr>
            <w:rStyle w:val="Hipercze"/>
            <w:noProof/>
          </w:rPr>
          <w:t>7.6. Placówki oświatowe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_Toc183154114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7038F62A" w14:textId="56A9E953" w:rsidR="00E95969" w:rsidRDefault="00E95969">
      <w:pPr>
        <w:pStyle w:val="Spistreci2"/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4115" w:history="1">
        <w:r w:rsidRPr="00FA2752">
          <w:rPr>
            <w:rStyle w:val="Hipercze"/>
            <w:noProof/>
          </w:rPr>
          <w:t>7.7. Oferta pozainstytucjonalna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_Toc183154115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544889D7" w14:textId="636B09C5" w:rsidR="00E95969" w:rsidRDefault="00E95969">
      <w:pPr>
        <w:pStyle w:val="Spistreci1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4116" w:history="1">
        <w:r w:rsidRPr="00FA2752">
          <w:rPr>
            <w:rStyle w:val="Hipercze"/>
            <w:noProof/>
          </w:rPr>
          <w:t>8. Cele strategiczne i operacyjne oraz planowane interwencje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_Toc183154116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14:paraId="7DDCDC30" w14:textId="3BAEACD5" w:rsidR="00E95969" w:rsidRDefault="00E95969">
      <w:pPr>
        <w:pStyle w:val="Spistreci1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4117" w:history="1">
        <w:r w:rsidRPr="00FA2752">
          <w:rPr>
            <w:rStyle w:val="Hipercze"/>
            <w:noProof/>
          </w:rPr>
          <w:t>9. Koszty realizacji zaplanowanych działań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_Toc183154117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1CF80A89" w14:textId="7ED88046" w:rsidR="00E95969" w:rsidRDefault="00E95969">
      <w:pPr>
        <w:pStyle w:val="Spistreci1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4118" w:history="1">
        <w:r w:rsidRPr="00FA2752">
          <w:rPr>
            <w:rStyle w:val="Hipercze"/>
            <w:noProof/>
          </w:rPr>
          <w:t>10. Monitoring i ewaluacja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_Toc183154118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72B8EF3A" w14:textId="71C7F632" w:rsidR="00E95969" w:rsidRDefault="00E95969">
      <w:pPr>
        <w:pStyle w:val="Spistreci1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4119" w:history="1">
        <w:r w:rsidRPr="00FA2752">
          <w:rPr>
            <w:rStyle w:val="Hipercze"/>
            <w:noProof/>
          </w:rPr>
          <w:t>Spis tabel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_Toc183154119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3BBE6C85" w14:textId="52986B33" w:rsidR="00E95969" w:rsidRDefault="00E95969">
      <w:pPr>
        <w:pStyle w:val="Spistreci1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4120" w:history="1">
        <w:r w:rsidRPr="00FA2752">
          <w:rPr>
            <w:rStyle w:val="Hipercze"/>
            <w:noProof/>
          </w:rPr>
          <w:t>Spis rycin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_Toc183154120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13560C40" w14:textId="4186D1EF" w:rsidR="00E95969" w:rsidRDefault="00E95969">
      <w:pPr>
        <w:pStyle w:val="Spistreci1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4121" w:history="1">
        <w:r w:rsidRPr="00FA2752">
          <w:rPr>
            <w:rStyle w:val="Hipercze"/>
            <w:noProof/>
          </w:rPr>
          <w:t>Piśmiennictwo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_Toc183154121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64E5D9F2" w14:textId="6720B63C" w:rsidR="00FC3317" w:rsidRPr="00FC3317" w:rsidRDefault="00FC3317" w:rsidP="00B8673E">
      <w:pPr>
        <w:spacing w:line="276" w:lineRule="auto"/>
        <w:sectPr w:rsidR="00FC3317" w:rsidRPr="00FC3317" w:rsidSect="00CC46DB">
          <w:pgSz w:w="11906" w:h="16838"/>
          <w:pgMar w:top="1417" w:right="1417" w:bottom="1417" w:left="1417" w:header="708" w:footer="708" w:gutter="0"/>
          <w:pgBorders w:offsetFrom="page">
            <w:top w:val="single" w:sz="18" w:space="24" w:color="FFFFFF" w:themeColor="background1"/>
            <w:left w:val="single" w:sz="18" w:space="24" w:color="FFFFFF" w:themeColor="background1"/>
            <w:bottom w:val="single" w:sz="18" w:space="24" w:color="FFFFFF" w:themeColor="background1"/>
            <w:right w:val="single" w:sz="18" w:space="24" w:color="FFFFFF" w:themeColor="background1"/>
          </w:pgBorders>
          <w:cols w:space="708"/>
          <w:docGrid w:linePitch="360"/>
        </w:sectPr>
      </w:pPr>
      <w:r>
        <w:fldChar w:fldCharType="end"/>
      </w:r>
    </w:p>
    <w:p w14:paraId="15F3598F" w14:textId="58EBD574" w:rsidR="00B66872" w:rsidRPr="00E53BF8" w:rsidRDefault="00F158A0" w:rsidP="00A84133">
      <w:pPr>
        <w:pStyle w:val="Nagwek1"/>
        <w:tabs>
          <w:tab w:val="left" w:pos="426"/>
        </w:tabs>
        <w:spacing w:line="276" w:lineRule="auto"/>
        <w:rPr>
          <w:rFonts w:cs="Arial"/>
          <w:sz w:val="24"/>
          <w:szCs w:val="24"/>
        </w:rPr>
      </w:pPr>
      <w:bookmarkStart w:id="0" w:name="_Toc181281029"/>
      <w:bookmarkStart w:id="1" w:name="_Toc183154087"/>
      <w:r w:rsidRPr="00E53BF8">
        <w:rPr>
          <w:rFonts w:cs="Arial"/>
          <w:sz w:val="24"/>
          <w:szCs w:val="24"/>
        </w:rPr>
        <w:lastRenderedPageBreak/>
        <w:t>1.</w:t>
      </w:r>
      <w:bookmarkStart w:id="2" w:name="_Toc493338023"/>
      <w:bookmarkStart w:id="3" w:name="_Toc497490519"/>
      <w:r w:rsidR="00ED08AC">
        <w:rPr>
          <w:rFonts w:cs="Arial"/>
          <w:sz w:val="24"/>
          <w:szCs w:val="24"/>
        </w:rPr>
        <w:t xml:space="preserve"> </w:t>
      </w:r>
      <w:r w:rsidR="00E53BF8">
        <w:rPr>
          <w:rFonts w:cs="Arial"/>
          <w:sz w:val="24"/>
          <w:szCs w:val="24"/>
        </w:rPr>
        <w:t>Wprowadzenie</w:t>
      </w:r>
      <w:bookmarkEnd w:id="0"/>
      <w:bookmarkEnd w:id="1"/>
    </w:p>
    <w:p w14:paraId="1D540816" w14:textId="0914844E" w:rsidR="00037393" w:rsidRDefault="009C5B09" w:rsidP="00FC5BB7">
      <w:pPr>
        <w:tabs>
          <w:tab w:val="left" w:pos="851"/>
        </w:tabs>
        <w:spacing w:line="276" w:lineRule="auto"/>
        <w:ind w:firstLine="851"/>
        <w:rPr>
          <w:rFonts w:eastAsia="Times New Roman" w:cs="Arial"/>
          <w:szCs w:val="24"/>
          <w:lang w:eastAsia="pl-PL"/>
        </w:rPr>
      </w:pPr>
      <w:r w:rsidRPr="009C5B09">
        <w:rPr>
          <w:rFonts w:eastAsia="Times New Roman" w:cs="Arial"/>
          <w:szCs w:val="24"/>
          <w:lang w:eastAsia="pl-PL"/>
        </w:rPr>
        <w:t>Choroby</w:t>
      </w:r>
      <w:r w:rsidR="00303D80">
        <w:rPr>
          <w:rFonts w:eastAsia="Times New Roman" w:cs="Arial"/>
          <w:szCs w:val="24"/>
          <w:lang w:eastAsia="pl-PL"/>
        </w:rPr>
        <w:t xml:space="preserve"> i </w:t>
      </w:r>
      <w:r w:rsidRPr="009C5B09">
        <w:rPr>
          <w:rFonts w:eastAsia="Times New Roman" w:cs="Arial"/>
          <w:szCs w:val="24"/>
          <w:lang w:eastAsia="pl-PL"/>
        </w:rPr>
        <w:t>zaburzenia psychiczne stanowią ważny problem zdrowotny, zarówno</w:t>
      </w:r>
      <w:r w:rsidR="00303D80">
        <w:rPr>
          <w:rFonts w:eastAsia="Times New Roman" w:cs="Arial"/>
          <w:szCs w:val="24"/>
          <w:lang w:eastAsia="pl-PL"/>
        </w:rPr>
        <w:t xml:space="preserve"> w </w:t>
      </w:r>
      <w:r w:rsidRPr="009C5B09">
        <w:rPr>
          <w:rFonts w:eastAsia="Times New Roman" w:cs="Arial"/>
          <w:szCs w:val="24"/>
          <w:lang w:eastAsia="pl-PL"/>
        </w:rPr>
        <w:t>wymiarze indywidualnym, jak</w:t>
      </w:r>
      <w:r w:rsidR="00303D80">
        <w:rPr>
          <w:rFonts w:eastAsia="Times New Roman" w:cs="Arial"/>
          <w:szCs w:val="24"/>
          <w:lang w:eastAsia="pl-PL"/>
        </w:rPr>
        <w:t xml:space="preserve"> i </w:t>
      </w:r>
      <w:r w:rsidRPr="009C5B09">
        <w:rPr>
          <w:rFonts w:eastAsia="Times New Roman" w:cs="Arial"/>
          <w:szCs w:val="24"/>
          <w:lang w:eastAsia="pl-PL"/>
        </w:rPr>
        <w:t>społecznym. Potrzeby</w:t>
      </w:r>
      <w:r w:rsidR="00303D80">
        <w:rPr>
          <w:rFonts w:eastAsia="Times New Roman" w:cs="Arial"/>
          <w:szCs w:val="24"/>
          <w:lang w:eastAsia="pl-PL"/>
        </w:rPr>
        <w:t xml:space="preserve"> z </w:t>
      </w:r>
      <w:r w:rsidRPr="009C5B09">
        <w:rPr>
          <w:rFonts w:eastAsia="Times New Roman" w:cs="Arial"/>
          <w:szCs w:val="24"/>
          <w:lang w:eastAsia="pl-PL"/>
        </w:rPr>
        <w:t>zakresu ochrony zdrowia psychicznego, zarówno te zgłaszane, jak</w:t>
      </w:r>
      <w:r w:rsidR="00303D80">
        <w:rPr>
          <w:rFonts w:eastAsia="Times New Roman" w:cs="Arial"/>
          <w:szCs w:val="24"/>
          <w:lang w:eastAsia="pl-PL"/>
        </w:rPr>
        <w:t xml:space="preserve"> i </w:t>
      </w:r>
      <w:r w:rsidRPr="009C5B09">
        <w:rPr>
          <w:rFonts w:eastAsia="Times New Roman" w:cs="Arial"/>
          <w:szCs w:val="24"/>
          <w:lang w:eastAsia="pl-PL"/>
        </w:rPr>
        <w:t>niewyrażane, prowadzą</w:t>
      </w:r>
      <w:r w:rsidR="004C2F9C">
        <w:rPr>
          <w:rFonts w:eastAsia="Times New Roman" w:cs="Arial"/>
          <w:szCs w:val="24"/>
          <w:lang w:eastAsia="pl-PL"/>
        </w:rPr>
        <w:t xml:space="preserve"> do </w:t>
      </w:r>
      <w:r w:rsidRPr="009C5B09">
        <w:rPr>
          <w:rFonts w:eastAsia="Times New Roman" w:cs="Arial"/>
          <w:szCs w:val="24"/>
          <w:lang w:eastAsia="pl-PL"/>
        </w:rPr>
        <w:t>wielu kosztownych</w:t>
      </w:r>
      <w:r w:rsidR="00303D80">
        <w:rPr>
          <w:rFonts w:eastAsia="Times New Roman" w:cs="Arial"/>
          <w:szCs w:val="24"/>
          <w:lang w:eastAsia="pl-PL"/>
        </w:rPr>
        <w:t xml:space="preserve"> i </w:t>
      </w:r>
      <w:r w:rsidRPr="009C5B09">
        <w:rPr>
          <w:rFonts w:eastAsia="Times New Roman" w:cs="Arial"/>
          <w:szCs w:val="24"/>
          <w:lang w:eastAsia="pl-PL"/>
        </w:rPr>
        <w:t>obciążających społecznie konsekwencji. Skala zaburzeń</w:t>
      </w:r>
      <w:r w:rsidR="00303D80">
        <w:rPr>
          <w:rFonts w:eastAsia="Times New Roman" w:cs="Arial"/>
          <w:szCs w:val="24"/>
          <w:lang w:eastAsia="pl-PL"/>
        </w:rPr>
        <w:t xml:space="preserve"> i </w:t>
      </w:r>
      <w:r w:rsidRPr="009C5B09">
        <w:rPr>
          <w:rFonts w:eastAsia="Times New Roman" w:cs="Arial"/>
          <w:szCs w:val="24"/>
          <w:lang w:eastAsia="pl-PL"/>
        </w:rPr>
        <w:t>ich złożone uwarunkowania, tkwiące daleko poza obszarem ochrony zdrowia, wymagają, według rekomendacji ekspertów, wspólnego wysiłku wszystkich organów państwa, administracji rządowej</w:t>
      </w:r>
      <w:r w:rsidR="00303D80">
        <w:rPr>
          <w:rFonts w:eastAsia="Times New Roman" w:cs="Arial"/>
          <w:szCs w:val="24"/>
          <w:lang w:eastAsia="pl-PL"/>
        </w:rPr>
        <w:t xml:space="preserve"> i </w:t>
      </w:r>
      <w:r w:rsidRPr="009C5B09">
        <w:rPr>
          <w:rFonts w:eastAsia="Times New Roman" w:cs="Arial"/>
          <w:szCs w:val="24"/>
          <w:lang w:eastAsia="pl-PL"/>
        </w:rPr>
        <w:t>samorządowej, pracodawców, organizacji pracowników najemnych</w:t>
      </w:r>
      <w:r w:rsidR="00303D80">
        <w:rPr>
          <w:rFonts w:eastAsia="Times New Roman" w:cs="Arial"/>
          <w:szCs w:val="24"/>
          <w:lang w:eastAsia="pl-PL"/>
        </w:rPr>
        <w:t xml:space="preserve"> i </w:t>
      </w:r>
      <w:r w:rsidRPr="009C5B09">
        <w:rPr>
          <w:rFonts w:eastAsia="Times New Roman" w:cs="Arial"/>
          <w:szCs w:val="24"/>
          <w:lang w:eastAsia="pl-PL"/>
        </w:rPr>
        <w:t>organizacji pozarządowych. Zgodnie</w:t>
      </w:r>
      <w:r w:rsidR="00303D80">
        <w:rPr>
          <w:rFonts w:eastAsia="Times New Roman" w:cs="Arial"/>
          <w:szCs w:val="24"/>
          <w:lang w:eastAsia="pl-PL"/>
        </w:rPr>
        <w:t xml:space="preserve"> z </w:t>
      </w:r>
      <w:r w:rsidRPr="009C5B09">
        <w:rPr>
          <w:rFonts w:eastAsia="Times New Roman" w:cs="Arial"/>
          <w:szCs w:val="24"/>
          <w:lang w:eastAsia="pl-PL"/>
        </w:rPr>
        <w:t>preambułą ustawy</w:t>
      </w:r>
      <w:r w:rsidR="00303D80">
        <w:rPr>
          <w:rFonts w:eastAsia="Times New Roman" w:cs="Arial"/>
          <w:szCs w:val="24"/>
          <w:lang w:eastAsia="pl-PL"/>
        </w:rPr>
        <w:t xml:space="preserve"> z </w:t>
      </w:r>
      <w:r w:rsidRPr="009C5B09">
        <w:rPr>
          <w:rFonts w:eastAsia="Times New Roman" w:cs="Arial"/>
          <w:szCs w:val="24"/>
          <w:lang w:eastAsia="pl-PL"/>
        </w:rPr>
        <w:t>dnia 19</w:t>
      </w:r>
      <w:r w:rsidR="004C2F9C">
        <w:rPr>
          <w:rFonts w:eastAsia="Times New Roman" w:cs="Arial"/>
          <w:szCs w:val="24"/>
          <w:lang w:eastAsia="pl-PL"/>
        </w:rPr>
        <w:t> </w:t>
      </w:r>
      <w:r w:rsidRPr="009C5B09">
        <w:rPr>
          <w:rFonts w:eastAsia="Times New Roman" w:cs="Arial"/>
          <w:szCs w:val="24"/>
          <w:lang w:eastAsia="pl-PL"/>
        </w:rPr>
        <w:t>sierpnia 1994 r.</w:t>
      </w:r>
      <w:r w:rsidR="00303D80">
        <w:rPr>
          <w:rFonts w:eastAsia="Times New Roman" w:cs="Arial"/>
          <w:szCs w:val="24"/>
          <w:lang w:eastAsia="pl-PL"/>
        </w:rPr>
        <w:t xml:space="preserve"> o </w:t>
      </w:r>
      <w:r w:rsidRPr="009C5B09">
        <w:rPr>
          <w:rFonts w:eastAsia="Times New Roman" w:cs="Arial"/>
          <w:szCs w:val="24"/>
          <w:lang w:eastAsia="pl-PL"/>
        </w:rPr>
        <w:t>ochronie zdrowia psychicznego</w:t>
      </w:r>
      <w:r w:rsidR="007A14FD">
        <w:rPr>
          <w:rFonts w:eastAsia="Times New Roman" w:cs="Arial"/>
          <w:szCs w:val="24"/>
          <w:lang w:eastAsia="pl-PL"/>
        </w:rPr>
        <w:t xml:space="preserve"> </w:t>
      </w:r>
      <w:r w:rsidRPr="009C5B09">
        <w:rPr>
          <w:rFonts w:eastAsia="Times New Roman" w:cs="Arial"/>
          <w:szCs w:val="24"/>
          <w:lang w:eastAsia="pl-PL"/>
        </w:rPr>
        <w:t>– „zdrowie psychiczne jest fundamentalnym dobrem osobistym człowieka,</w:t>
      </w:r>
      <w:r w:rsidR="00303D80">
        <w:rPr>
          <w:rFonts w:eastAsia="Times New Roman" w:cs="Arial"/>
          <w:szCs w:val="24"/>
          <w:lang w:eastAsia="pl-PL"/>
        </w:rPr>
        <w:t xml:space="preserve"> a </w:t>
      </w:r>
      <w:r w:rsidRPr="009C5B09">
        <w:rPr>
          <w:rFonts w:eastAsia="Times New Roman" w:cs="Arial"/>
          <w:szCs w:val="24"/>
          <w:lang w:eastAsia="pl-PL"/>
        </w:rPr>
        <w:t>ochrona praw osób</w:t>
      </w:r>
      <w:r w:rsidR="00303D80">
        <w:rPr>
          <w:rFonts w:eastAsia="Times New Roman" w:cs="Arial"/>
          <w:szCs w:val="24"/>
          <w:lang w:eastAsia="pl-PL"/>
        </w:rPr>
        <w:t xml:space="preserve"> z </w:t>
      </w:r>
      <w:r w:rsidRPr="009C5B09">
        <w:rPr>
          <w:rFonts w:eastAsia="Times New Roman" w:cs="Arial"/>
          <w:szCs w:val="24"/>
          <w:lang w:eastAsia="pl-PL"/>
        </w:rPr>
        <w:t>zaburzeniami psychicznymi należy</w:t>
      </w:r>
      <w:r w:rsidR="004C2F9C">
        <w:rPr>
          <w:rFonts w:eastAsia="Times New Roman" w:cs="Arial"/>
          <w:szCs w:val="24"/>
          <w:lang w:eastAsia="pl-PL"/>
        </w:rPr>
        <w:t xml:space="preserve"> do </w:t>
      </w:r>
      <w:r w:rsidRPr="009C5B09">
        <w:rPr>
          <w:rFonts w:eastAsia="Times New Roman" w:cs="Arial"/>
          <w:szCs w:val="24"/>
          <w:lang w:eastAsia="pl-PL"/>
        </w:rPr>
        <w:t>obowiązków państwa”. Zdrowie psychiczne</w:t>
      </w:r>
      <w:r w:rsidR="00303D80">
        <w:rPr>
          <w:rFonts w:eastAsia="Times New Roman" w:cs="Arial"/>
          <w:szCs w:val="24"/>
          <w:lang w:eastAsia="pl-PL"/>
        </w:rPr>
        <w:t xml:space="preserve"> w </w:t>
      </w:r>
      <w:r w:rsidR="00B64766">
        <w:rPr>
          <w:rFonts w:eastAsia="Times New Roman" w:cs="Arial"/>
          <w:szCs w:val="24"/>
          <w:lang w:eastAsia="pl-PL"/>
        </w:rPr>
        <w:t>Mieście Rzeszowie</w:t>
      </w:r>
      <w:r w:rsidRPr="009C5B09">
        <w:rPr>
          <w:rFonts w:eastAsia="Times New Roman" w:cs="Arial"/>
          <w:szCs w:val="24"/>
          <w:lang w:eastAsia="pl-PL"/>
        </w:rPr>
        <w:t xml:space="preserve"> uznaje się</w:t>
      </w:r>
      <w:r w:rsidR="004C2F9C">
        <w:rPr>
          <w:rFonts w:eastAsia="Times New Roman" w:cs="Arial"/>
          <w:szCs w:val="24"/>
          <w:lang w:eastAsia="pl-PL"/>
        </w:rPr>
        <w:t xml:space="preserve"> za </w:t>
      </w:r>
      <w:r w:rsidRPr="009C5B09">
        <w:rPr>
          <w:rFonts w:eastAsia="Times New Roman" w:cs="Arial"/>
          <w:szCs w:val="24"/>
          <w:lang w:eastAsia="pl-PL"/>
        </w:rPr>
        <w:t>jeden</w:t>
      </w:r>
      <w:r w:rsidR="00303D80">
        <w:rPr>
          <w:rFonts w:eastAsia="Times New Roman" w:cs="Arial"/>
          <w:szCs w:val="24"/>
          <w:lang w:eastAsia="pl-PL"/>
        </w:rPr>
        <w:t xml:space="preserve"> z </w:t>
      </w:r>
      <w:r w:rsidRPr="009C5B09">
        <w:rPr>
          <w:rFonts w:eastAsia="Times New Roman" w:cs="Arial"/>
          <w:szCs w:val="24"/>
          <w:lang w:eastAsia="pl-PL"/>
        </w:rPr>
        <w:t>najważniejszych zasobów społeczeństwa,</w:t>
      </w:r>
      <w:r w:rsidR="00303D80">
        <w:rPr>
          <w:rFonts w:eastAsia="Times New Roman" w:cs="Arial"/>
          <w:szCs w:val="24"/>
          <w:lang w:eastAsia="pl-PL"/>
        </w:rPr>
        <w:t xml:space="preserve"> a </w:t>
      </w:r>
      <w:r w:rsidRPr="009C5B09">
        <w:rPr>
          <w:rFonts w:eastAsia="Times New Roman" w:cs="Arial"/>
          <w:szCs w:val="24"/>
          <w:lang w:eastAsia="pl-PL"/>
        </w:rPr>
        <w:t>jego ochronę -</w:t>
      </w:r>
      <w:r w:rsidR="004C2F9C">
        <w:rPr>
          <w:rFonts w:eastAsia="Times New Roman" w:cs="Arial"/>
          <w:szCs w:val="24"/>
          <w:lang w:eastAsia="pl-PL"/>
        </w:rPr>
        <w:t xml:space="preserve"> za </w:t>
      </w:r>
      <w:r w:rsidRPr="009C5B09">
        <w:rPr>
          <w:rFonts w:eastAsia="Times New Roman" w:cs="Arial"/>
          <w:szCs w:val="24"/>
          <w:lang w:eastAsia="pl-PL"/>
        </w:rPr>
        <w:t>jeden</w:t>
      </w:r>
      <w:r w:rsidR="00303D80">
        <w:rPr>
          <w:rFonts w:eastAsia="Times New Roman" w:cs="Arial"/>
          <w:szCs w:val="24"/>
          <w:lang w:eastAsia="pl-PL"/>
        </w:rPr>
        <w:t xml:space="preserve"> z </w:t>
      </w:r>
      <w:r w:rsidRPr="009C5B09">
        <w:rPr>
          <w:rFonts w:eastAsia="Times New Roman" w:cs="Arial"/>
          <w:szCs w:val="24"/>
          <w:lang w:eastAsia="pl-PL"/>
        </w:rPr>
        <w:t xml:space="preserve">najważniejszych obszarów priorytetowych polityki zdrowotnej </w:t>
      </w:r>
      <w:r w:rsidR="00B64766">
        <w:rPr>
          <w:rFonts w:eastAsia="Times New Roman" w:cs="Arial"/>
          <w:szCs w:val="24"/>
          <w:lang w:eastAsia="pl-PL"/>
        </w:rPr>
        <w:t>Miasta Rzeszowa</w:t>
      </w:r>
      <w:r w:rsidRPr="009C5B09">
        <w:rPr>
          <w:rFonts w:eastAsia="Times New Roman" w:cs="Arial"/>
          <w:szCs w:val="24"/>
          <w:lang w:eastAsia="pl-PL"/>
        </w:rPr>
        <w:t>.</w:t>
      </w:r>
    </w:p>
    <w:p w14:paraId="4CC5E118" w14:textId="31DC7571" w:rsidR="00E0723E" w:rsidRDefault="00037393" w:rsidP="00FC5BB7">
      <w:pPr>
        <w:tabs>
          <w:tab w:val="left" w:pos="851"/>
        </w:tabs>
        <w:spacing w:line="276" w:lineRule="auto"/>
        <w:ind w:firstLine="851"/>
        <w:rPr>
          <w:rFonts w:cs="Arial"/>
        </w:rPr>
      </w:pPr>
      <w:r w:rsidRPr="00037393">
        <w:rPr>
          <w:rFonts w:cs="Arial"/>
        </w:rPr>
        <w:t>Program Ochrony Zdrowia Psychicznego dla Miasta Rzeszowa</w:t>
      </w:r>
      <w:r w:rsidR="004C2F9C">
        <w:rPr>
          <w:rFonts w:cs="Arial"/>
        </w:rPr>
        <w:t xml:space="preserve"> na </w:t>
      </w:r>
      <w:r w:rsidRPr="00037393">
        <w:rPr>
          <w:rFonts w:cs="Arial"/>
        </w:rPr>
        <w:t>lata 2024</w:t>
      </w:r>
      <w:r w:rsidR="00D91645">
        <w:rPr>
          <w:rFonts w:cs="Arial"/>
        </w:rPr>
        <w:t>-</w:t>
      </w:r>
      <w:r w:rsidR="00D91645">
        <w:rPr>
          <w:rFonts w:cs="Arial"/>
        </w:rPr>
        <w:softHyphen/>
      </w:r>
      <w:r w:rsidRPr="00037393">
        <w:rPr>
          <w:rFonts w:cs="Arial"/>
        </w:rPr>
        <w:t>2030</w:t>
      </w:r>
      <w:r>
        <w:rPr>
          <w:rFonts w:cs="Arial"/>
        </w:rPr>
        <w:t xml:space="preserve"> (POZP)</w:t>
      </w:r>
      <w:r w:rsidR="00C42A28">
        <w:rPr>
          <w:rFonts w:cs="Arial"/>
        </w:rPr>
        <w:t xml:space="preserve">, będący kontynuacją </w:t>
      </w:r>
      <w:r w:rsidR="00C42A28" w:rsidRPr="00037393">
        <w:rPr>
          <w:rFonts w:cs="Arial"/>
        </w:rPr>
        <w:t>Program</w:t>
      </w:r>
      <w:r w:rsidR="00C42A28">
        <w:rPr>
          <w:rFonts w:cs="Arial"/>
        </w:rPr>
        <w:t>u</w:t>
      </w:r>
      <w:r w:rsidR="00C42A28" w:rsidRPr="00037393">
        <w:rPr>
          <w:rFonts w:cs="Arial"/>
        </w:rPr>
        <w:t xml:space="preserve"> Ochrony Zdrowia Psychicznego dla Miasta Rzeszowa</w:t>
      </w:r>
      <w:r w:rsidR="004C2F9C">
        <w:rPr>
          <w:rFonts w:cs="Arial"/>
        </w:rPr>
        <w:t xml:space="preserve"> na </w:t>
      </w:r>
      <w:r w:rsidR="00C42A28" w:rsidRPr="00037393">
        <w:rPr>
          <w:rFonts w:cs="Arial"/>
        </w:rPr>
        <w:t>lata 20</w:t>
      </w:r>
      <w:r w:rsidR="00C42A28">
        <w:rPr>
          <w:rFonts w:cs="Arial"/>
        </w:rPr>
        <w:t>19</w:t>
      </w:r>
      <w:r w:rsidR="00C42A28" w:rsidRPr="00037393">
        <w:rPr>
          <w:rFonts w:cs="Arial"/>
        </w:rPr>
        <w:t>-20</w:t>
      </w:r>
      <w:r w:rsidR="00C42A28">
        <w:rPr>
          <w:rFonts w:cs="Arial"/>
        </w:rPr>
        <w:t xml:space="preserve">22, </w:t>
      </w:r>
      <w:r w:rsidRPr="00037393">
        <w:rPr>
          <w:rFonts w:cs="Arial"/>
        </w:rPr>
        <w:t>pozwoli kontynuować prowadzenie prozdrowotnej polityki ochrony zdrowia psychicznego</w:t>
      </w:r>
      <w:r w:rsidR="00303D80">
        <w:rPr>
          <w:rFonts w:cs="Arial"/>
        </w:rPr>
        <w:t xml:space="preserve"> w </w:t>
      </w:r>
      <w:r w:rsidRPr="00037393">
        <w:rPr>
          <w:rFonts w:cs="Arial"/>
        </w:rPr>
        <w:t>sposób umożliwiający</w:t>
      </w:r>
      <w:r w:rsidR="00303D80">
        <w:rPr>
          <w:rFonts w:cs="Arial"/>
        </w:rPr>
        <w:t xml:space="preserve"> i </w:t>
      </w:r>
      <w:r w:rsidRPr="00037393">
        <w:rPr>
          <w:rFonts w:cs="Arial"/>
        </w:rPr>
        <w:t xml:space="preserve">ułatwiający społeczeństwu </w:t>
      </w:r>
      <w:r>
        <w:rPr>
          <w:rFonts w:cs="Arial"/>
        </w:rPr>
        <w:t>Miasta Rzeszowa</w:t>
      </w:r>
      <w:r w:rsidRPr="00037393">
        <w:rPr>
          <w:rFonts w:cs="Arial"/>
        </w:rPr>
        <w:t xml:space="preserve"> podejmowanie działań ukierunkowanych</w:t>
      </w:r>
      <w:r w:rsidR="004C2F9C">
        <w:rPr>
          <w:rFonts w:cs="Arial"/>
        </w:rPr>
        <w:t xml:space="preserve"> na </w:t>
      </w:r>
      <w:r w:rsidRPr="00037393">
        <w:rPr>
          <w:rFonts w:cs="Arial"/>
        </w:rPr>
        <w:t>ochronę, wzmocnienie</w:t>
      </w:r>
      <w:r w:rsidR="00303D80">
        <w:rPr>
          <w:rFonts w:cs="Arial"/>
        </w:rPr>
        <w:t xml:space="preserve"> i </w:t>
      </w:r>
      <w:r w:rsidRPr="00037393">
        <w:rPr>
          <w:rFonts w:cs="Arial"/>
        </w:rPr>
        <w:t>zwiększenie potencjału zdrowia psychicznego,</w:t>
      </w:r>
      <w:r w:rsidR="00303D80">
        <w:rPr>
          <w:rFonts w:cs="Arial"/>
        </w:rPr>
        <w:t xml:space="preserve"> a </w:t>
      </w:r>
      <w:r w:rsidRPr="00037393">
        <w:rPr>
          <w:rFonts w:cs="Arial"/>
        </w:rPr>
        <w:t>jego realizacja wynika</w:t>
      </w:r>
      <w:r w:rsidR="00303D80">
        <w:rPr>
          <w:rFonts w:cs="Arial"/>
        </w:rPr>
        <w:t xml:space="preserve"> z </w:t>
      </w:r>
      <w:r w:rsidRPr="00037393">
        <w:rPr>
          <w:rFonts w:cs="Arial"/>
        </w:rPr>
        <w:t>przepisów ustawy</w:t>
      </w:r>
      <w:r w:rsidR="00303D80">
        <w:rPr>
          <w:rFonts w:cs="Arial"/>
        </w:rPr>
        <w:t xml:space="preserve"> o </w:t>
      </w:r>
      <w:r w:rsidRPr="00037393">
        <w:rPr>
          <w:rFonts w:cs="Arial"/>
        </w:rPr>
        <w:t xml:space="preserve">ochronie zdrowia psychicznego oraz </w:t>
      </w:r>
      <w:bookmarkStart w:id="4" w:name="_Hlk177814202"/>
      <w:r w:rsidRPr="00037393">
        <w:rPr>
          <w:rFonts w:cs="Arial"/>
        </w:rPr>
        <w:t>Rozporządzenia Rady Ministrów</w:t>
      </w:r>
      <w:r w:rsidR="00303D80">
        <w:rPr>
          <w:rFonts w:cs="Arial"/>
        </w:rPr>
        <w:t xml:space="preserve"> z </w:t>
      </w:r>
      <w:r w:rsidRPr="00037393">
        <w:rPr>
          <w:rFonts w:cs="Arial"/>
        </w:rPr>
        <w:t>dnia 30 października 2023</w:t>
      </w:r>
      <w:r w:rsidR="00B63240">
        <w:rPr>
          <w:rFonts w:cs="Arial"/>
        </w:rPr>
        <w:softHyphen/>
      </w:r>
      <w:r w:rsidR="00B63240">
        <w:rPr>
          <w:rFonts w:cs="Arial"/>
        </w:rPr>
        <w:softHyphen/>
      </w:r>
      <w:r w:rsidR="00B63240">
        <w:rPr>
          <w:rFonts w:cs="Arial"/>
        </w:rPr>
        <w:softHyphen/>
      </w:r>
      <w:r w:rsidRPr="00037393">
        <w:rPr>
          <w:rFonts w:cs="Arial"/>
        </w:rPr>
        <w:t xml:space="preserve"> r.</w:t>
      </w:r>
      <w:r w:rsidR="00303D80">
        <w:rPr>
          <w:rFonts w:cs="Arial"/>
        </w:rPr>
        <w:t xml:space="preserve"> w </w:t>
      </w:r>
      <w:r w:rsidRPr="00037393">
        <w:rPr>
          <w:rFonts w:cs="Arial"/>
        </w:rPr>
        <w:t>sprawie Narodowego Programu Ochrony Zdrowia Psychicznego</w:t>
      </w:r>
      <w:r w:rsidR="004C2F9C">
        <w:rPr>
          <w:rFonts w:cs="Arial"/>
        </w:rPr>
        <w:t xml:space="preserve"> na </w:t>
      </w:r>
      <w:r w:rsidRPr="00037393">
        <w:rPr>
          <w:rFonts w:cs="Arial"/>
        </w:rPr>
        <w:t>lata 2023</w:t>
      </w:r>
      <w:r w:rsidR="00A259A3">
        <w:rPr>
          <w:rFonts w:cs="Arial"/>
        </w:rPr>
        <w:noBreakHyphen/>
      </w:r>
      <w:r w:rsidRPr="00037393">
        <w:rPr>
          <w:rFonts w:cs="Arial"/>
        </w:rPr>
        <w:t xml:space="preserve">2030. Ponadto, założenia </w:t>
      </w:r>
      <w:r>
        <w:rPr>
          <w:rFonts w:cs="Arial"/>
        </w:rPr>
        <w:t>P</w:t>
      </w:r>
      <w:r w:rsidR="00E95969">
        <w:rPr>
          <w:rFonts w:cs="Arial"/>
        </w:rPr>
        <w:t xml:space="preserve">rogramu </w:t>
      </w:r>
      <w:r>
        <w:rPr>
          <w:rFonts w:cs="Arial"/>
        </w:rPr>
        <w:t>O</w:t>
      </w:r>
      <w:r w:rsidR="00E95969">
        <w:rPr>
          <w:rFonts w:cs="Arial"/>
        </w:rPr>
        <w:t xml:space="preserve">chrony </w:t>
      </w:r>
      <w:r>
        <w:rPr>
          <w:rFonts w:cs="Arial"/>
        </w:rPr>
        <w:t>Z</w:t>
      </w:r>
      <w:r w:rsidR="00E95969">
        <w:rPr>
          <w:rFonts w:cs="Arial"/>
        </w:rPr>
        <w:t xml:space="preserve">drowia </w:t>
      </w:r>
      <w:r>
        <w:rPr>
          <w:rFonts w:cs="Arial"/>
        </w:rPr>
        <w:t>P</w:t>
      </w:r>
      <w:r w:rsidR="00E95969">
        <w:rPr>
          <w:rFonts w:cs="Arial"/>
        </w:rPr>
        <w:t>sychicznego</w:t>
      </w:r>
      <w:r w:rsidRPr="00037393">
        <w:rPr>
          <w:rFonts w:cs="Arial"/>
        </w:rPr>
        <w:t xml:space="preserve"> pozostają</w:t>
      </w:r>
      <w:r w:rsidR="00303D80">
        <w:rPr>
          <w:rFonts w:cs="Arial"/>
        </w:rPr>
        <w:t xml:space="preserve"> w </w:t>
      </w:r>
      <w:r w:rsidRPr="00037393">
        <w:rPr>
          <w:rFonts w:cs="Arial"/>
        </w:rPr>
        <w:t>zgodzie</w:t>
      </w:r>
      <w:r w:rsidR="00303D80">
        <w:rPr>
          <w:rFonts w:cs="Arial"/>
        </w:rPr>
        <w:t xml:space="preserve"> z </w:t>
      </w:r>
      <w:r w:rsidRPr="00037393">
        <w:rPr>
          <w:rFonts w:cs="Arial"/>
        </w:rPr>
        <w:t>zapisami Kompleksowego planu działań</w:t>
      </w:r>
      <w:r w:rsidR="00303D80">
        <w:rPr>
          <w:rFonts w:cs="Arial"/>
        </w:rPr>
        <w:t xml:space="preserve"> w </w:t>
      </w:r>
      <w:r w:rsidRPr="00037393">
        <w:rPr>
          <w:rFonts w:cs="Arial"/>
        </w:rPr>
        <w:t>zakresie zdrowia psychicznego</w:t>
      </w:r>
      <w:r w:rsidR="004C2F9C">
        <w:rPr>
          <w:rFonts w:cs="Arial"/>
        </w:rPr>
        <w:t xml:space="preserve"> na </w:t>
      </w:r>
      <w:r w:rsidRPr="00037393">
        <w:rPr>
          <w:rFonts w:cs="Arial"/>
        </w:rPr>
        <w:t>lata 2013-2030 Światowej Organizacji Zdrowia (WHO)</w:t>
      </w:r>
      <w:r w:rsidR="00C42A28">
        <w:rPr>
          <w:rFonts w:cs="Arial"/>
        </w:rPr>
        <w:t>,</w:t>
      </w:r>
      <w:r w:rsidR="00303D80">
        <w:rPr>
          <w:rFonts w:cs="Arial"/>
        </w:rPr>
        <w:t xml:space="preserve"> a </w:t>
      </w:r>
      <w:r w:rsidR="00C42A28">
        <w:rPr>
          <w:rFonts w:cs="Arial"/>
        </w:rPr>
        <w:t>także szeregu innych dokumentów międzynarodowych, krajowych</w:t>
      </w:r>
      <w:r w:rsidR="00303D80">
        <w:rPr>
          <w:rFonts w:cs="Arial"/>
        </w:rPr>
        <w:t xml:space="preserve"> i </w:t>
      </w:r>
      <w:r w:rsidR="00C42A28">
        <w:rPr>
          <w:rFonts w:cs="Arial"/>
        </w:rPr>
        <w:t>regionalnych, przedstawionych</w:t>
      </w:r>
      <w:r w:rsidR="00303D80">
        <w:rPr>
          <w:rFonts w:cs="Arial"/>
        </w:rPr>
        <w:t xml:space="preserve"> w </w:t>
      </w:r>
      <w:r w:rsidR="00C42A28">
        <w:rPr>
          <w:rFonts w:cs="Arial"/>
        </w:rPr>
        <w:t>dalszej części Programu.</w:t>
      </w:r>
      <w:bookmarkEnd w:id="4"/>
    </w:p>
    <w:p w14:paraId="293BA719" w14:textId="38C6D3BC" w:rsidR="00E0723E" w:rsidRPr="00E0723E" w:rsidRDefault="00E0723E" w:rsidP="00FC5BB7">
      <w:pPr>
        <w:tabs>
          <w:tab w:val="left" w:pos="851"/>
        </w:tabs>
        <w:spacing w:line="276" w:lineRule="auto"/>
        <w:ind w:firstLine="851"/>
        <w:rPr>
          <w:rFonts w:cs="Arial"/>
        </w:rPr>
      </w:pPr>
      <w:r w:rsidRPr="00E0723E">
        <w:rPr>
          <w:rFonts w:cs="Arial"/>
          <w:szCs w:val="24"/>
        </w:rPr>
        <w:t>Potrzeby populacji</w:t>
      </w:r>
      <w:r w:rsidR="00303D80">
        <w:rPr>
          <w:rFonts w:cs="Arial"/>
          <w:szCs w:val="24"/>
        </w:rPr>
        <w:t xml:space="preserve"> w </w:t>
      </w:r>
      <w:r w:rsidRPr="00E0723E">
        <w:rPr>
          <w:rFonts w:cs="Arial"/>
          <w:szCs w:val="24"/>
        </w:rPr>
        <w:t>zakresie zdrowia psychicznego są ogromne, co wynika m.in.</w:t>
      </w:r>
      <w:r w:rsidR="00303D80">
        <w:rPr>
          <w:rFonts w:cs="Arial"/>
          <w:szCs w:val="24"/>
        </w:rPr>
        <w:t xml:space="preserve"> z </w:t>
      </w:r>
      <w:r w:rsidRPr="00E0723E">
        <w:rPr>
          <w:rFonts w:cs="Arial"/>
          <w:szCs w:val="24"/>
        </w:rPr>
        <w:t>faktu, że liczba zaburzeń psychicznych</w:t>
      </w:r>
      <w:r w:rsidR="00303D80">
        <w:rPr>
          <w:rFonts w:cs="Arial"/>
          <w:szCs w:val="24"/>
        </w:rPr>
        <w:t xml:space="preserve"> w </w:t>
      </w:r>
      <w:r w:rsidRPr="00E0723E">
        <w:rPr>
          <w:rFonts w:cs="Arial"/>
          <w:szCs w:val="24"/>
        </w:rPr>
        <w:t>ostatnich latach niepokojąco wzrasta,</w:t>
      </w:r>
      <w:r w:rsidR="00303D80">
        <w:rPr>
          <w:rFonts w:cs="Arial"/>
          <w:szCs w:val="24"/>
        </w:rPr>
        <w:t xml:space="preserve"> a </w:t>
      </w:r>
      <w:r w:rsidRPr="00E0723E">
        <w:rPr>
          <w:rFonts w:cs="Arial"/>
          <w:szCs w:val="24"/>
        </w:rPr>
        <w:t>prognozy WHO wskazują, że</w:t>
      </w:r>
      <w:r w:rsidR="004C2F9C">
        <w:rPr>
          <w:rFonts w:cs="Arial"/>
          <w:szCs w:val="24"/>
        </w:rPr>
        <w:t xml:space="preserve"> do </w:t>
      </w:r>
      <w:r w:rsidRPr="00E0723E">
        <w:rPr>
          <w:rFonts w:cs="Arial"/>
          <w:szCs w:val="24"/>
        </w:rPr>
        <w:t>2030 roku będą one stanowić ok.</w:t>
      </w:r>
      <w:r w:rsidR="002526F2">
        <w:rPr>
          <w:rFonts w:cs="Arial"/>
          <w:szCs w:val="24"/>
        </w:rPr>
        <w:t> </w:t>
      </w:r>
      <w:r w:rsidRPr="00E0723E">
        <w:rPr>
          <w:rFonts w:cs="Arial"/>
          <w:szCs w:val="24"/>
        </w:rPr>
        <w:t>15%</w:t>
      </w:r>
      <w:r w:rsidR="002526F2">
        <w:rPr>
          <w:rFonts w:cs="Arial"/>
          <w:szCs w:val="24"/>
        </w:rPr>
        <w:t> </w:t>
      </w:r>
      <w:r w:rsidRPr="00E0723E">
        <w:rPr>
          <w:rFonts w:cs="Arial"/>
          <w:szCs w:val="24"/>
        </w:rPr>
        <w:t xml:space="preserve">wszystkich chorób. </w:t>
      </w:r>
      <w:r w:rsidRPr="00E0723E">
        <w:rPr>
          <w:rFonts w:eastAsiaTheme="minorHAnsi" w:cs="Arial"/>
          <w:szCs w:val="24"/>
        </w:rPr>
        <w:t>Szacuje się, że</w:t>
      </w:r>
      <w:r w:rsidR="00303D80">
        <w:rPr>
          <w:rFonts w:eastAsiaTheme="minorHAnsi" w:cs="Arial"/>
          <w:szCs w:val="24"/>
        </w:rPr>
        <w:t xml:space="preserve"> w </w:t>
      </w:r>
      <w:r w:rsidRPr="00E0723E">
        <w:rPr>
          <w:rFonts w:eastAsiaTheme="minorHAnsi" w:cs="Arial"/>
          <w:szCs w:val="24"/>
        </w:rPr>
        <w:t>krajach europejskich problemy emocjonalne</w:t>
      </w:r>
      <w:r w:rsidR="00303D80">
        <w:rPr>
          <w:rFonts w:eastAsiaTheme="minorHAnsi" w:cs="Arial"/>
          <w:szCs w:val="24"/>
        </w:rPr>
        <w:t xml:space="preserve"> i </w:t>
      </w:r>
      <w:r w:rsidRPr="00E0723E">
        <w:rPr>
          <w:rFonts w:eastAsiaTheme="minorHAnsi" w:cs="Arial"/>
          <w:szCs w:val="24"/>
        </w:rPr>
        <w:t>psychospołeczne dotyczą ponad 46% populacji. Przeprowadzone</w:t>
      </w:r>
      <w:r w:rsidR="00303D80">
        <w:rPr>
          <w:rFonts w:eastAsiaTheme="minorHAnsi" w:cs="Arial"/>
          <w:szCs w:val="24"/>
        </w:rPr>
        <w:t xml:space="preserve"> w </w:t>
      </w:r>
      <w:r w:rsidRPr="00E0723E">
        <w:rPr>
          <w:rFonts w:eastAsiaTheme="minorHAnsi" w:cs="Arial"/>
          <w:szCs w:val="24"/>
        </w:rPr>
        <w:t>latach 2018</w:t>
      </w:r>
      <w:r w:rsidR="00D91645">
        <w:rPr>
          <w:rFonts w:cs="Arial"/>
        </w:rPr>
        <w:softHyphen/>
      </w:r>
      <w:r w:rsidR="00EC0C4B">
        <w:rPr>
          <w:rFonts w:eastAsiaTheme="minorHAnsi" w:cs="Arial"/>
          <w:szCs w:val="24"/>
        </w:rPr>
        <w:softHyphen/>
      </w:r>
      <w:r w:rsidRPr="00E0723E">
        <w:rPr>
          <w:rFonts w:eastAsiaTheme="minorHAnsi" w:cs="Arial"/>
          <w:szCs w:val="24"/>
        </w:rPr>
        <w:t>2019</w:t>
      </w:r>
      <w:r w:rsidR="00303D80">
        <w:rPr>
          <w:rFonts w:eastAsiaTheme="minorHAnsi" w:cs="Arial"/>
          <w:szCs w:val="24"/>
        </w:rPr>
        <w:t xml:space="preserve"> w </w:t>
      </w:r>
      <w:r w:rsidRPr="00E0723E">
        <w:rPr>
          <w:rFonts w:eastAsiaTheme="minorHAnsi" w:cs="Arial"/>
          <w:szCs w:val="24"/>
        </w:rPr>
        <w:t xml:space="preserve">Polsce badanie epidemiologiczne pt.: </w:t>
      </w:r>
      <w:r w:rsidRPr="00E0723E">
        <w:rPr>
          <w:rFonts w:eastAsia="Times New Roman" w:cs="Arial"/>
          <w:szCs w:val="24"/>
          <w:lang w:eastAsia="pl-PL"/>
        </w:rPr>
        <w:t>„Kompleksowe badanie stanu zdrowia psychicznego społeczeństwa</w:t>
      </w:r>
      <w:r w:rsidR="00303D80">
        <w:rPr>
          <w:rFonts w:eastAsia="Times New Roman" w:cs="Arial"/>
          <w:szCs w:val="24"/>
          <w:lang w:eastAsia="pl-PL"/>
        </w:rPr>
        <w:t xml:space="preserve"> i </w:t>
      </w:r>
      <w:r w:rsidRPr="00E0723E">
        <w:rPr>
          <w:rFonts w:eastAsia="Times New Roman" w:cs="Arial"/>
          <w:szCs w:val="24"/>
          <w:lang w:eastAsia="pl-PL"/>
        </w:rPr>
        <w:t xml:space="preserve">jego uwarunkowań - EZOP II”, </w:t>
      </w:r>
      <w:r w:rsidRPr="00E0723E">
        <w:rPr>
          <w:rFonts w:eastAsiaTheme="minorHAnsi" w:cs="Arial"/>
          <w:szCs w:val="24"/>
        </w:rPr>
        <w:t>pokazało, że co najmniej jedno zaburzenie psychiczne</w:t>
      </w:r>
      <w:r w:rsidR="00303D80">
        <w:rPr>
          <w:rFonts w:eastAsiaTheme="minorHAnsi" w:cs="Arial"/>
          <w:szCs w:val="24"/>
        </w:rPr>
        <w:t xml:space="preserve"> w </w:t>
      </w:r>
      <w:r w:rsidRPr="00E0723E">
        <w:rPr>
          <w:rFonts w:eastAsiaTheme="minorHAnsi" w:cs="Arial"/>
          <w:szCs w:val="24"/>
        </w:rPr>
        <w:t>ciągu życia można było rozpoznać</w:t>
      </w:r>
      <w:r w:rsidR="00303D80">
        <w:rPr>
          <w:rFonts w:eastAsiaTheme="minorHAnsi" w:cs="Arial"/>
          <w:szCs w:val="24"/>
        </w:rPr>
        <w:t xml:space="preserve"> u </w:t>
      </w:r>
      <w:r w:rsidRPr="00E0723E">
        <w:rPr>
          <w:rFonts w:eastAsiaTheme="minorHAnsi" w:cs="Arial"/>
          <w:szCs w:val="24"/>
        </w:rPr>
        <w:t>26,46% osób (co stanowi ponad 8,3 miliona dorosłych Polaków).</w:t>
      </w:r>
      <w:r w:rsidR="004C2F9C">
        <w:rPr>
          <w:rFonts w:eastAsiaTheme="minorHAnsi" w:cs="Arial"/>
          <w:szCs w:val="24"/>
        </w:rPr>
        <w:t xml:space="preserve"> Do </w:t>
      </w:r>
      <w:r w:rsidRPr="00E0723E">
        <w:rPr>
          <w:rFonts w:cs="Arial"/>
          <w:szCs w:val="24"/>
        </w:rPr>
        <w:t>najczęściej stwierdzonych nieprawidłowości należały zaburzenia nerwicowe, które kiedykolwiek</w:t>
      </w:r>
      <w:r w:rsidR="00303D80">
        <w:rPr>
          <w:rFonts w:cs="Arial"/>
          <w:szCs w:val="24"/>
        </w:rPr>
        <w:t xml:space="preserve"> w </w:t>
      </w:r>
      <w:r w:rsidRPr="00E0723E">
        <w:rPr>
          <w:rFonts w:cs="Arial"/>
          <w:szCs w:val="24"/>
        </w:rPr>
        <w:t>życiu dotyczyły ponad 16% badanych. Kolejną grupą najbardziej</w:t>
      </w:r>
      <w:r w:rsidR="003D365F">
        <w:rPr>
          <w:rFonts w:cs="Arial"/>
          <w:szCs w:val="24"/>
        </w:rPr>
        <w:t xml:space="preserve"> </w:t>
      </w:r>
      <w:r w:rsidRPr="00E0723E">
        <w:rPr>
          <w:rFonts w:cs="Arial"/>
          <w:szCs w:val="24"/>
        </w:rPr>
        <w:t>rozpowszechnionych zaburzeń okazały się zaburzenia związane</w:t>
      </w:r>
      <w:r w:rsidR="00303D80">
        <w:rPr>
          <w:rFonts w:cs="Arial"/>
          <w:szCs w:val="24"/>
        </w:rPr>
        <w:t xml:space="preserve"> z </w:t>
      </w:r>
      <w:r w:rsidRPr="00E0723E">
        <w:rPr>
          <w:rFonts w:cs="Arial"/>
          <w:szCs w:val="24"/>
        </w:rPr>
        <w:t>używaniem substancji psychoaktywnych (11,6%),</w:t>
      </w:r>
      <w:r w:rsidR="00303D80">
        <w:rPr>
          <w:rFonts w:cs="Arial"/>
          <w:szCs w:val="24"/>
        </w:rPr>
        <w:t xml:space="preserve"> w </w:t>
      </w:r>
      <w:r w:rsidRPr="00E0723E">
        <w:rPr>
          <w:rFonts w:cs="Arial"/>
          <w:szCs w:val="24"/>
        </w:rPr>
        <w:t>tym nadużywanie</w:t>
      </w:r>
      <w:r w:rsidR="00303D80">
        <w:rPr>
          <w:rFonts w:cs="Arial"/>
          <w:szCs w:val="24"/>
        </w:rPr>
        <w:t xml:space="preserve"> i </w:t>
      </w:r>
      <w:r w:rsidRPr="00E0723E">
        <w:rPr>
          <w:rFonts w:cs="Arial"/>
          <w:szCs w:val="24"/>
        </w:rPr>
        <w:t>uzależnienie</w:t>
      </w:r>
      <w:r w:rsidR="004C2F9C">
        <w:rPr>
          <w:rFonts w:cs="Arial"/>
          <w:szCs w:val="24"/>
        </w:rPr>
        <w:t xml:space="preserve"> od </w:t>
      </w:r>
      <w:r w:rsidRPr="00E0723E">
        <w:rPr>
          <w:rFonts w:cs="Arial"/>
          <w:szCs w:val="24"/>
        </w:rPr>
        <w:t xml:space="preserve">alkoholu </w:t>
      </w:r>
      <w:r w:rsidRPr="00E0723E">
        <w:rPr>
          <w:rFonts w:cs="Arial"/>
          <w:szCs w:val="24"/>
        </w:rPr>
        <w:lastRenderedPageBreak/>
        <w:t>(7,3%) oraz nadużywanie</w:t>
      </w:r>
      <w:r w:rsidR="00303D80">
        <w:rPr>
          <w:rFonts w:cs="Arial"/>
          <w:szCs w:val="24"/>
        </w:rPr>
        <w:t xml:space="preserve"> i </w:t>
      </w:r>
      <w:r w:rsidRPr="00E0723E">
        <w:rPr>
          <w:rFonts w:cs="Arial"/>
          <w:szCs w:val="24"/>
        </w:rPr>
        <w:t>uzależnienie</w:t>
      </w:r>
      <w:r w:rsidR="004C2F9C">
        <w:rPr>
          <w:rFonts w:cs="Arial"/>
          <w:szCs w:val="24"/>
        </w:rPr>
        <w:t xml:space="preserve"> od </w:t>
      </w:r>
      <w:r w:rsidRPr="00E0723E">
        <w:rPr>
          <w:rFonts w:cs="Arial"/>
          <w:szCs w:val="24"/>
        </w:rPr>
        <w:t>narkotyków (1,2%). Zaburzenia nastroju, takie jak depresja, dystymia</w:t>
      </w:r>
      <w:r w:rsidR="00303D80">
        <w:rPr>
          <w:rFonts w:cs="Arial"/>
          <w:szCs w:val="24"/>
        </w:rPr>
        <w:t xml:space="preserve"> i </w:t>
      </w:r>
      <w:r w:rsidRPr="00E0723E">
        <w:rPr>
          <w:rFonts w:cs="Arial"/>
          <w:szCs w:val="24"/>
        </w:rPr>
        <w:t>mania, są rozpoznawane</w:t>
      </w:r>
      <w:r w:rsidR="00303D80">
        <w:rPr>
          <w:rFonts w:cs="Arial"/>
          <w:szCs w:val="24"/>
        </w:rPr>
        <w:t xml:space="preserve"> u </w:t>
      </w:r>
      <w:r w:rsidRPr="00E0723E">
        <w:rPr>
          <w:rFonts w:cs="Arial"/>
          <w:szCs w:val="24"/>
        </w:rPr>
        <w:t>ponad 4,6% respondentów.</w:t>
      </w:r>
    </w:p>
    <w:p w14:paraId="46A6A760" w14:textId="34C364A3" w:rsidR="00E0723E" w:rsidRPr="00E0723E" w:rsidRDefault="00E0723E" w:rsidP="00FC5BB7">
      <w:pPr>
        <w:spacing w:line="276" w:lineRule="auto"/>
        <w:ind w:firstLine="851"/>
        <w:rPr>
          <w:rFonts w:cs="Arial"/>
          <w:szCs w:val="24"/>
        </w:rPr>
      </w:pPr>
      <w:r w:rsidRPr="00E0723E">
        <w:rPr>
          <w:rFonts w:eastAsiaTheme="minorHAnsi" w:cs="Arial"/>
          <w:szCs w:val="24"/>
        </w:rPr>
        <w:t>Zgodnie</w:t>
      </w:r>
      <w:r w:rsidR="00303D80">
        <w:rPr>
          <w:rFonts w:eastAsiaTheme="minorHAnsi" w:cs="Arial"/>
          <w:szCs w:val="24"/>
        </w:rPr>
        <w:t xml:space="preserve"> z </w:t>
      </w:r>
      <w:r w:rsidRPr="00E0723E">
        <w:rPr>
          <w:rFonts w:eastAsiaTheme="minorHAnsi" w:cs="Arial"/>
          <w:szCs w:val="24"/>
        </w:rPr>
        <w:t>danymi Map Potrzeb Zdrowotnych zgłaszalność</w:t>
      </w:r>
      <w:r w:rsidR="004C2F9C">
        <w:rPr>
          <w:rFonts w:eastAsiaTheme="minorHAnsi" w:cs="Arial"/>
          <w:szCs w:val="24"/>
        </w:rPr>
        <w:t xml:space="preserve"> do </w:t>
      </w:r>
      <w:r w:rsidRPr="00E0723E">
        <w:rPr>
          <w:rFonts w:eastAsiaTheme="minorHAnsi" w:cs="Arial"/>
          <w:szCs w:val="24"/>
        </w:rPr>
        <w:t>placówek psychiatrycznych</w:t>
      </w:r>
      <w:r w:rsidR="00303D80">
        <w:rPr>
          <w:rFonts w:eastAsiaTheme="minorHAnsi" w:cs="Arial"/>
          <w:szCs w:val="24"/>
        </w:rPr>
        <w:t xml:space="preserve"> w </w:t>
      </w:r>
      <w:r w:rsidRPr="00E0723E">
        <w:rPr>
          <w:rFonts w:eastAsiaTheme="minorHAnsi" w:cs="Arial"/>
          <w:szCs w:val="24"/>
        </w:rPr>
        <w:t>roku 2023 wyniosła ok. 1,6 mln osób, co przy wielkości populacji wymagającego wsparcia</w:t>
      </w:r>
      <w:r w:rsidR="00303D80">
        <w:rPr>
          <w:rFonts w:eastAsiaTheme="minorHAnsi" w:cs="Arial"/>
          <w:szCs w:val="24"/>
        </w:rPr>
        <w:t xml:space="preserve"> w </w:t>
      </w:r>
      <w:r w:rsidRPr="00E0723E">
        <w:rPr>
          <w:rFonts w:eastAsiaTheme="minorHAnsi" w:cs="Arial"/>
          <w:szCs w:val="24"/>
        </w:rPr>
        <w:t>zakresie problemów zdrowia psychicznego ocenianej</w:t>
      </w:r>
      <w:r w:rsidR="004C2F9C">
        <w:rPr>
          <w:rFonts w:eastAsiaTheme="minorHAnsi" w:cs="Arial"/>
          <w:szCs w:val="24"/>
        </w:rPr>
        <w:t xml:space="preserve"> na </w:t>
      </w:r>
      <w:r w:rsidRPr="00E0723E">
        <w:rPr>
          <w:rFonts w:eastAsiaTheme="minorHAnsi" w:cs="Arial"/>
          <w:szCs w:val="24"/>
        </w:rPr>
        <w:t>co najmniej 8,3 mln dorosłych osób (wg badania epidemiologicznego EZOP II) pozwala wnioskować, że</w:t>
      </w:r>
      <w:r w:rsidR="00303D80">
        <w:rPr>
          <w:rFonts w:eastAsiaTheme="minorHAnsi" w:cs="Arial"/>
          <w:szCs w:val="24"/>
        </w:rPr>
        <w:t xml:space="preserve"> z </w:t>
      </w:r>
      <w:r w:rsidRPr="00E0723E">
        <w:rPr>
          <w:rFonts w:eastAsiaTheme="minorHAnsi" w:cs="Arial"/>
          <w:szCs w:val="24"/>
        </w:rPr>
        <w:t>pomocy psychiatrycznej</w:t>
      </w:r>
      <w:r w:rsidR="00303D80">
        <w:rPr>
          <w:rFonts w:eastAsiaTheme="minorHAnsi" w:cs="Arial"/>
          <w:szCs w:val="24"/>
        </w:rPr>
        <w:t xml:space="preserve"> w </w:t>
      </w:r>
      <w:r w:rsidRPr="00E0723E">
        <w:rPr>
          <w:rFonts w:eastAsiaTheme="minorHAnsi" w:cs="Arial"/>
          <w:szCs w:val="24"/>
        </w:rPr>
        <w:t>Polsce korzysta niespełna 20%</w:t>
      </w:r>
      <w:r w:rsidR="00B900A4">
        <w:rPr>
          <w:rFonts w:eastAsiaTheme="minorHAnsi" w:cs="Arial"/>
          <w:szCs w:val="24"/>
        </w:rPr>
        <w:t> </w:t>
      </w:r>
      <w:r w:rsidRPr="00E0723E">
        <w:rPr>
          <w:rFonts w:eastAsiaTheme="minorHAnsi" w:cs="Arial"/>
          <w:szCs w:val="24"/>
        </w:rPr>
        <w:t>osób, które takich świadczeń wymagają. Jest to zjawisko szczególnie niepokojące</w:t>
      </w:r>
      <w:r w:rsidR="00303D80">
        <w:rPr>
          <w:rFonts w:eastAsiaTheme="minorHAnsi" w:cs="Arial"/>
          <w:szCs w:val="24"/>
        </w:rPr>
        <w:t xml:space="preserve"> w </w:t>
      </w:r>
      <w:r w:rsidRPr="00E0723E">
        <w:rPr>
          <w:rFonts w:eastAsiaTheme="minorHAnsi" w:cs="Arial"/>
          <w:szCs w:val="24"/>
        </w:rPr>
        <w:t>odniesieniu</w:t>
      </w:r>
      <w:r w:rsidR="004C2F9C">
        <w:rPr>
          <w:rFonts w:eastAsiaTheme="minorHAnsi" w:cs="Arial"/>
          <w:szCs w:val="24"/>
        </w:rPr>
        <w:t xml:space="preserve"> do </w:t>
      </w:r>
      <w:r w:rsidRPr="00E0723E">
        <w:rPr>
          <w:rFonts w:eastAsiaTheme="minorHAnsi" w:cs="Arial"/>
          <w:szCs w:val="24"/>
        </w:rPr>
        <w:t>osób</w:t>
      </w:r>
      <w:r w:rsidR="00303D80">
        <w:rPr>
          <w:rFonts w:eastAsiaTheme="minorHAnsi" w:cs="Arial"/>
          <w:szCs w:val="24"/>
        </w:rPr>
        <w:t xml:space="preserve"> z </w:t>
      </w:r>
      <w:r w:rsidRPr="00E0723E">
        <w:rPr>
          <w:rFonts w:eastAsiaTheme="minorHAnsi" w:cs="Arial"/>
          <w:szCs w:val="24"/>
        </w:rPr>
        <w:t>poważnymi zaburzeniami psychicznymi, takimi jak otępienie czy schizofrenia,</w:t>
      </w:r>
      <w:r w:rsidR="00303D80">
        <w:rPr>
          <w:rFonts w:eastAsiaTheme="minorHAnsi" w:cs="Arial"/>
          <w:szCs w:val="24"/>
        </w:rPr>
        <w:t xml:space="preserve"> z </w:t>
      </w:r>
      <w:r w:rsidRPr="00E0723E">
        <w:rPr>
          <w:rFonts w:eastAsiaTheme="minorHAnsi" w:cs="Arial"/>
          <w:szCs w:val="24"/>
        </w:rPr>
        <w:t xml:space="preserve">depresją czy uzależnieniami. Sytuację tę pogłębia fakt stygmatyzacji osób chorych psychicznie. </w:t>
      </w:r>
      <w:r w:rsidRPr="00E0723E">
        <w:rPr>
          <w:rFonts w:cs="Arial"/>
          <w:szCs w:val="24"/>
        </w:rPr>
        <w:t>Pacjenci psychiatryczni są często postrzegani jako osoby nieprzewidywalne, zaniedbane</w:t>
      </w:r>
      <w:r w:rsidR="00303D80">
        <w:rPr>
          <w:rFonts w:cs="Arial"/>
          <w:szCs w:val="24"/>
        </w:rPr>
        <w:t xml:space="preserve"> i </w:t>
      </w:r>
      <w:r w:rsidRPr="00E0723E">
        <w:rPr>
          <w:rFonts w:cs="Arial"/>
          <w:szCs w:val="24"/>
        </w:rPr>
        <w:t>groźne dla otoczenia. Negatywny odbiór społeczny sprawia, że chorzy boją się reakcji otoczenia, co może skutkować zwlekaniem</w:t>
      </w:r>
      <w:r w:rsidR="00303D80">
        <w:rPr>
          <w:rFonts w:cs="Arial"/>
          <w:szCs w:val="24"/>
        </w:rPr>
        <w:t xml:space="preserve"> z </w:t>
      </w:r>
      <w:r w:rsidRPr="00E0723E">
        <w:rPr>
          <w:rFonts w:cs="Arial"/>
          <w:szCs w:val="24"/>
        </w:rPr>
        <w:t>podjęciem przez nich leczenia. Dlatego też kluczową formą pomocy osobom</w:t>
      </w:r>
      <w:r w:rsidR="00303D80">
        <w:rPr>
          <w:rFonts w:cs="Arial"/>
          <w:szCs w:val="24"/>
        </w:rPr>
        <w:t xml:space="preserve"> z </w:t>
      </w:r>
      <w:r w:rsidRPr="00E0723E">
        <w:rPr>
          <w:rFonts w:cs="Arial"/>
          <w:szCs w:val="24"/>
        </w:rPr>
        <w:t>zaburzeniami psychicznymi jest wsparcie rodziny, otoczenia oraz zapewnienie chorym pomocy</w:t>
      </w:r>
      <w:r w:rsidR="004C2F9C">
        <w:rPr>
          <w:rFonts w:cs="Arial"/>
          <w:szCs w:val="24"/>
        </w:rPr>
        <w:t xml:space="preserve"> ze </w:t>
      </w:r>
      <w:r w:rsidRPr="00E0723E">
        <w:rPr>
          <w:rFonts w:cs="Arial"/>
          <w:szCs w:val="24"/>
        </w:rPr>
        <w:t>strony odpowiednich instytucji.</w:t>
      </w:r>
    </w:p>
    <w:p w14:paraId="026FEB77" w14:textId="4A8C57D1" w:rsidR="00E0723E" w:rsidRPr="00E0723E" w:rsidRDefault="00E0723E" w:rsidP="00FC5BB7">
      <w:pPr>
        <w:autoSpaceDE w:val="0"/>
        <w:autoSpaceDN w:val="0"/>
        <w:adjustRightInd w:val="0"/>
        <w:spacing w:line="276" w:lineRule="auto"/>
        <w:ind w:firstLine="851"/>
        <w:rPr>
          <w:rFonts w:eastAsiaTheme="minorHAnsi" w:cs="Arial"/>
          <w:szCs w:val="24"/>
        </w:rPr>
      </w:pPr>
      <w:r w:rsidRPr="00E0723E">
        <w:rPr>
          <w:rFonts w:eastAsiaTheme="minorHAnsi" w:cs="Arial"/>
          <w:szCs w:val="24"/>
        </w:rPr>
        <w:t>Zadania systemu ochrony zdrowia powinny opierać się</w:t>
      </w:r>
      <w:r w:rsidR="004C2F9C">
        <w:rPr>
          <w:rFonts w:eastAsiaTheme="minorHAnsi" w:cs="Arial"/>
          <w:szCs w:val="24"/>
        </w:rPr>
        <w:t xml:space="preserve"> na </w:t>
      </w:r>
      <w:r w:rsidRPr="00E0723E">
        <w:rPr>
          <w:rFonts w:eastAsiaTheme="minorHAnsi" w:cs="Arial"/>
          <w:szCs w:val="24"/>
        </w:rPr>
        <w:t>działaniach profilaktycznych (np. zapobieganie niepełnosprawności, samouszkodzeniom, samobójstwom) oraz diagnostycznych,</w:t>
      </w:r>
      <w:r w:rsidR="00303D80">
        <w:rPr>
          <w:rFonts w:eastAsiaTheme="minorHAnsi" w:cs="Arial"/>
          <w:szCs w:val="24"/>
        </w:rPr>
        <w:t xml:space="preserve"> a </w:t>
      </w:r>
      <w:r w:rsidRPr="00E0723E">
        <w:rPr>
          <w:rFonts w:eastAsiaTheme="minorHAnsi" w:cs="Arial"/>
          <w:szCs w:val="24"/>
        </w:rPr>
        <w:t>następnie zapewnieniu osobom chorym efektywnej</w:t>
      </w:r>
      <w:r w:rsidR="00303D80">
        <w:rPr>
          <w:rFonts w:eastAsiaTheme="minorHAnsi" w:cs="Arial"/>
          <w:szCs w:val="24"/>
        </w:rPr>
        <w:t xml:space="preserve"> i </w:t>
      </w:r>
      <w:r w:rsidRPr="00E0723E">
        <w:rPr>
          <w:rFonts w:eastAsiaTheme="minorHAnsi" w:cs="Arial"/>
          <w:szCs w:val="24"/>
        </w:rPr>
        <w:t>dostosowanej</w:t>
      </w:r>
      <w:r w:rsidR="004C2F9C">
        <w:rPr>
          <w:rFonts w:eastAsiaTheme="minorHAnsi" w:cs="Arial"/>
          <w:szCs w:val="24"/>
        </w:rPr>
        <w:t xml:space="preserve"> do </w:t>
      </w:r>
      <w:r w:rsidRPr="00E0723E">
        <w:rPr>
          <w:rFonts w:eastAsiaTheme="minorHAnsi" w:cs="Arial"/>
          <w:szCs w:val="24"/>
        </w:rPr>
        <w:t>potrzeb opieki. Równie istotne są działania psychoedukacyjne, kierowane</w:t>
      </w:r>
      <w:r w:rsidR="00303D80">
        <w:rPr>
          <w:rFonts w:eastAsiaTheme="minorHAnsi" w:cs="Arial"/>
          <w:szCs w:val="24"/>
        </w:rPr>
        <w:t xml:space="preserve"> w </w:t>
      </w:r>
      <w:r w:rsidRPr="00E0723E">
        <w:rPr>
          <w:rFonts w:eastAsiaTheme="minorHAnsi" w:cs="Arial"/>
          <w:szCs w:val="24"/>
        </w:rPr>
        <w:t>pierwszej kolejności</w:t>
      </w:r>
      <w:r w:rsidR="004C2F9C">
        <w:rPr>
          <w:rFonts w:eastAsiaTheme="minorHAnsi" w:cs="Arial"/>
          <w:szCs w:val="24"/>
        </w:rPr>
        <w:t xml:space="preserve"> do </w:t>
      </w:r>
      <w:r w:rsidRPr="00E0723E">
        <w:rPr>
          <w:rFonts w:eastAsiaTheme="minorHAnsi" w:cs="Arial"/>
          <w:szCs w:val="24"/>
        </w:rPr>
        <w:t>osób</w:t>
      </w:r>
      <w:r w:rsidR="00303D80">
        <w:rPr>
          <w:rFonts w:eastAsiaTheme="minorHAnsi" w:cs="Arial"/>
          <w:szCs w:val="24"/>
        </w:rPr>
        <w:t xml:space="preserve"> z </w:t>
      </w:r>
      <w:r w:rsidRPr="00E0723E">
        <w:rPr>
          <w:rFonts w:eastAsiaTheme="minorHAnsi" w:cs="Arial"/>
          <w:szCs w:val="24"/>
        </w:rPr>
        <w:t>zaburzeniami psychicznymi, ale też</w:t>
      </w:r>
      <w:r w:rsidR="004C2F9C">
        <w:rPr>
          <w:rFonts w:eastAsiaTheme="minorHAnsi" w:cs="Arial"/>
          <w:szCs w:val="24"/>
        </w:rPr>
        <w:t xml:space="preserve"> do </w:t>
      </w:r>
      <w:r w:rsidRPr="00E0723E">
        <w:rPr>
          <w:rFonts w:eastAsiaTheme="minorHAnsi" w:cs="Arial"/>
          <w:szCs w:val="24"/>
        </w:rPr>
        <w:t>ich rodzin. Należy jednocześnie zdać sobie sprawę, że</w:t>
      </w:r>
      <w:r w:rsidR="006D365C">
        <w:rPr>
          <w:rFonts w:eastAsiaTheme="minorHAnsi" w:cs="Arial"/>
          <w:szCs w:val="24"/>
        </w:rPr>
        <w:t> </w:t>
      </w:r>
      <w:r w:rsidRPr="00E0723E">
        <w:rPr>
          <w:rFonts w:eastAsiaTheme="minorHAnsi" w:cs="Arial"/>
          <w:szCs w:val="24"/>
        </w:rPr>
        <w:t>ochrona zdrowia nie jest</w:t>
      </w:r>
      <w:r w:rsidR="00303D80">
        <w:rPr>
          <w:rFonts w:eastAsiaTheme="minorHAnsi" w:cs="Arial"/>
          <w:szCs w:val="24"/>
        </w:rPr>
        <w:t xml:space="preserve"> w </w:t>
      </w:r>
      <w:r w:rsidRPr="00E0723E">
        <w:rPr>
          <w:rFonts w:eastAsiaTheme="minorHAnsi" w:cs="Arial"/>
          <w:szCs w:val="24"/>
        </w:rPr>
        <w:t>stanie wpłynąć</w:t>
      </w:r>
      <w:r w:rsidR="004C2F9C">
        <w:rPr>
          <w:rFonts w:eastAsiaTheme="minorHAnsi" w:cs="Arial"/>
          <w:szCs w:val="24"/>
        </w:rPr>
        <w:t xml:space="preserve"> na </w:t>
      </w:r>
      <w:r w:rsidRPr="00E0723E">
        <w:rPr>
          <w:rFonts w:eastAsiaTheme="minorHAnsi" w:cs="Arial"/>
          <w:szCs w:val="24"/>
        </w:rPr>
        <w:t>poprawę zdrowia psychicznego ludności</w:t>
      </w:r>
      <w:r w:rsidR="00303D80">
        <w:rPr>
          <w:rFonts w:eastAsiaTheme="minorHAnsi" w:cs="Arial"/>
          <w:szCs w:val="24"/>
        </w:rPr>
        <w:t xml:space="preserve"> w </w:t>
      </w:r>
      <w:r w:rsidRPr="00E0723E">
        <w:rPr>
          <w:rFonts w:eastAsiaTheme="minorHAnsi" w:cs="Arial"/>
          <w:szCs w:val="24"/>
        </w:rPr>
        <w:t>sposób decydujący. Konieczne jest dopełnienie tych działań programem promocji zdrowia psychicznego</w:t>
      </w:r>
      <w:r w:rsidR="00303D80">
        <w:rPr>
          <w:rFonts w:eastAsiaTheme="minorHAnsi" w:cs="Arial"/>
          <w:szCs w:val="24"/>
        </w:rPr>
        <w:t xml:space="preserve"> i </w:t>
      </w:r>
      <w:r w:rsidRPr="00E0723E">
        <w:rPr>
          <w:rFonts w:eastAsiaTheme="minorHAnsi" w:cs="Arial"/>
          <w:szCs w:val="24"/>
        </w:rPr>
        <w:t>profilaktyki zaburzeń psychicznych. Oszacowania prowadzone</w:t>
      </w:r>
      <w:r w:rsidR="00303D80">
        <w:rPr>
          <w:rFonts w:eastAsiaTheme="minorHAnsi" w:cs="Arial"/>
          <w:szCs w:val="24"/>
        </w:rPr>
        <w:t xml:space="preserve"> w </w:t>
      </w:r>
      <w:r w:rsidRPr="00E0723E">
        <w:rPr>
          <w:rFonts w:eastAsiaTheme="minorHAnsi" w:cs="Arial"/>
          <w:szCs w:val="24"/>
        </w:rPr>
        <w:t>ramach badania EZOP II wskazują, że grono potrzebujące psychoedukacji</w:t>
      </w:r>
      <w:r w:rsidR="00303D80">
        <w:rPr>
          <w:rFonts w:eastAsiaTheme="minorHAnsi" w:cs="Arial"/>
          <w:szCs w:val="24"/>
        </w:rPr>
        <w:t xml:space="preserve"> i </w:t>
      </w:r>
      <w:r w:rsidRPr="00E0723E">
        <w:rPr>
          <w:rFonts w:eastAsiaTheme="minorHAnsi" w:cs="Arial"/>
          <w:szCs w:val="24"/>
        </w:rPr>
        <w:t>wsparcia</w:t>
      </w:r>
      <w:r w:rsidR="00303D80">
        <w:rPr>
          <w:rFonts w:eastAsiaTheme="minorHAnsi" w:cs="Arial"/>
          <w:szCs w:val="24"/>
        </w:rPr>
        <w:t xml:space="preserve"> w </w:t>
      </w:r>
      <w:r w:rsidRPr="00E0723E">
        <w:rPr>
          <w:rFonts w:eastAsiaTheme="minorHAnsi" w:cs="Arial"/>
          <w:szCs w:val="24"/>
        </w:rPr>
        <w:t>zakresie zdrowia psychicznego</w:t>
      </w:r>
      <w:r w:rsidR="00303D80">
        <w:rPr>
          <w:rFonts w:eastAsiaTheme="minorHAnsi" w:cs="Arial"/>
          <w:szCs w:val="24"/>
        </w:rPr>
        <w:t xml:space="preserve"> w </w:t>
      </w:r>
      <w:r w:rsidRPr="00E0723E">
        <w:rPr>
          <w:rFonts w:eastAsiaTheme="minorHAnsi" w:cs="Arial"/>
          <w:szCs w:val="24"/>
        </w:rPr>
        <w:t>Polsce przekracza obecnie 8 mln osób. Zły stan zdrowia psychicznego koreluje</w:t>
      </w:r>
      <w:r w:rsidR="004C2F9C">
        <w:rPr>
          <w:rFonts w:eastAsiaTheme="minorHAnsi" w:cs="Arial"/>
          <w:szCs w:val="24"/>
        </w:rPr>
        <w:t xml:space="preserve"> ze </w:t>
      </w:r>
      <w:r w:rsidRPr="00E0723E">
        <w:rPr>
          <w:rFonts w:eastAsiaTheme="minorHAnsi" w:cs="Arial"/>
          <w:szCs w:val="24"/>
        </w:rPr>
        <w:t>zdrowiem fizycznym. Bez podejmowania efektywnych działań doświadczenia związane</w:t>
      </w:r>
      <w:r w:rsidR="00303D80">
        <w:rPr>
          <w:rFonts w:eastAsiaTheme="minorHAnsi" w:cs="Arial"/>
          <w:szCs w:val="24"/>
        </w:rPr>
        <w:t xml:space="preserve"> z </w:t>
      </w:r>
      <w:r w:rsidRPr="00E0723E">
        <w:rPr>
          <w:rFonts w:eastAsiaTheme="minorHAnsi" w:cs="Arial"/>
          <w:szCs w:val="24"/>
        </w:rPr>
        <w:t>zaburzeniami psychicznymi będą nadal udziałem co najmniej co trzeciej polskiej rodziny.</w:t>
      </w:r>
    </w:p>
    <w:p w14:paraId="3C74CE2E" w14:textId="77777777" w:rsidR="00E0723E" w:rsidRPr="00E0723E" w:rsidRDefault="00E0723E" w:rsidP="00E0723E">
      <w:pPr>
        <w:ind w:firstLine="708"/>
        <w:rPr>
          <w:rFonts w:ascii="Open Sans" w:eastAsiaTheme="minorHAnsi" w:hAnsi="Open Sans" w:cs="Open Sans"/>
          <w:b/>
          <w:bCs/>
          <w:sz w:val="22"/>
        </w:rPr>
      </w:pPr>
    </w:p>
    <w:p w14:paraId="19BAD094" w14:textId="77777777" w:rsidR="00D4711E" w:rsidRPr="006276A6" w:rsidRDefault="00D4711E" w:rsidP="006276A6">
      <w:pPr>
        <w:pStyle w:val="Nagwek1"/>
        <w:spacing w:line="276" w:lineRule="auto"/>
        <w:rPr>
          <w:rFonts w:cs="Arial"/>
          <w:color w:val="auto"/>
          <w:sz w:val="24"/>
          <w:szCs w:val="24"/>
        </w:rPr>
        <w:sectPr w:rsidR="00D4711E" w:rsidRPr="006276A6" w:rsidSect="00CC46DB">
          <w:pgSz w:w="11906" w:h="16838"/>
          <w:pgMar w:top="1417" w:right="1417" w:bottom="1417" w:left="1417" w:header="708" w:footer="708" w:gutter="0"/>
          <w:pgBorders w:offsetFrom="page">
            <w:top w:val="single" w:sz="18" w:space="24" w:color="FFFFFF" w:themeColor="background1"/>
            <w:left w:val="single" w:sz="18" w:space="24" w:color="FFFFFF" w:themeColor="background1"/>
            <w:bottom w:val="single" w:sz="18" w:space="24" w:color="FFFFFF" w:themeColor="background1"/>
            <w:right w:val="single" w:sz="18" w:space="24" w:color="FFFFFF" w:themeColor="background1"/>
          </w:pgBorders>
          <w:cols w:space="708"/>
          <w:docGrid w:linePitch="360"/>
        </w:sectPr>
      </w:pPr>
    </w:p>
    <w:p w14:paraId="75CF2D63" w14:textId="79FA369C" w:rsidR="0084704C" w:rsidRPr="00425413" w:rsidRDefault="00592AEF" w:rsidP="00425413">
      <w:pPr>
        <w:pStyle w:val="Nagwek1"/>
      </w:pPr>
      <w:bookmarkStart w:id="5" w:name="_Toc181281030"/>
      <w:bookmarkStart w:id="6" w:name="_Toc183154088"/>
      <w:r w:rsidRPr="00425413">
        <w:lastRenderedPageBreak/>
        <w:t xml:space="preserve">2. </w:t>
      </w:r>
      <w:bookmarkEnd w:id="2"/>
      <w:bookmarkEnd w:id="3"/>
      <w:r w:rsidR="00664004">
        <w:t>Podstawy prawne opracowania dokumentu</w:t>
      </w:r>
      <w:bookmarkEnd w:id="5"/>
      <w:bookmarkEnd w:id="6"/>
    </w:p>
    <w:p w14:paraId="280D2B0C" w14:textId="18C3EB41" w:rsidR="0084704C" w:rsidRPr="006276A6" w:rsidRDefault="001D5FD8" w:rsidP="00427971">
      <w:pPr>
        <w:tabs>
          <w:tab w:val="left" w:pos="851"/>
        </w:tabs>
        <w:spacing w:line="276" w:lineRule="auto"/>
        <w:rPr>
          <w:rFonts w:cs="Arial"/>
          <w:szCs w:val="24"/>
        </w:rPr>
      </w:pPr>
      <w:r w:rsidRPr="006276A6">
        <w:rPr>
          <w:rFonts w:cs="Arial"/>
          <w:szCs w:val="24"/>
        </w:rPr>
        <w:tab/>
      </w:r>
      <w:r w:rsidR="008D72A5" w:rsidRPr="006276A6">
        <w:rPr>
          <w:rFonts w:cs="Arial"/>
          <w:szCs w:val="24"/>
        </w:rPr>
        <w:t xml:space="preserve">Podstawy prawne opracowania </w:t>
      </w:r>
      <w:r w:rsidRPr="006276A6">
        <w:rPr>
          <w:rFonts w:cs="Arial"/>
          <w:szCs w:val="24"/>
        </w:rPr>
        <w:t>Program</w:t>
      </w:r>
      <w:r w:rsidR="008D72A5" w:rsidRPr="006276A6">
        <w:rPr>
          <w:rFonts w:cs="Arial"/>
          <w:szCs w:val="24"/>
        </w:rPr>
        <w:t>u</w:t>
      </w:r>
      <w:r w:rsidR="00DE7A6A" w:rsidRPr="006276A6">
        <w:rPr>
          <w:rFonts w:cs="Arial"/>
          <w:bCs/>
          <w:szCs w:val="24"/>
        </w:rPr>
        <w:t xml:space="preserve"> Ochrony Z</w:t>
      </w:r>
      <w:r w:rsidR="00B26C23" w:rsidRPr="006276A6">
        <w:rPr>
          <w:rFonts w:cs="Arial"/>
          <w:bCs/>
          <w:szCs w:val="24"/>
        </w:rPr>
        <w:t>drowia Psychicznego</w:t>
      </w:r>
      <w:r w:rsidR="006C206A">
        <w:rPr>
          <w:rFonts w:cs="Arial"/>
          <w:bCs/>
          <w:szCs w:val="24"/>
        </w:rPr>
        <w:t xml:space="preserve"> </w:t>
      </w:r>
      <w:r w:rsidR="00E65525" w:rsidRPr="006276A6">
        <w:rPr>
          <w:rFonts w:cs="Arial"/>
          <w:bCs/>
          <w:szCs w:val="24"/>
        </w:rPr>
        <w:t xml:space="preserve">dla </w:t>
      </w:r>
      <w:r w:rsidR="00CC082D" w:rsidRPr="006276A6">
        <w:rPr>
          <w:rFonts w:cs="Arial"/>
          <w:bCs/>
          <w:szCs w:val="24"/>
        </w:rPr>
        <w:t>Miasta Rzeszowa</w:t>
      </w:r>
      <w:r w:rsidR="004C2F9C">
        <w:rPr>
          <w:rFonts w:cs="Arial"/>
          <w:bCs/>
          <w:szCs w:val="24"/>
        </w:rPr>
        <w:t xml:space="preserve"> na </w:t>
      </w:r>
      <w:r w:rsidR="006C206A">
        <w:rPr>
          <w:rFonts w:cs="Arial"/>
          <w:bCs/>
          <w:szCs w:val="24"/>
        </w:rPr>
        <w:t>lata 2024-2030</w:t>
      </w:r>
      <w:r w:rsidR="00DE7A6A" w:rsidRPr="006276A6">
        <w:rPr>
          <w:rFonts w:cs="Arial"/>
          <w:szCs w:val="24"/>
        </w:rPr>
        <w:t xml:space="preserve"> </w:t>
      </w:r>
      <w:r w:rsidR="008D72A5" w:rsidRPr="006276A6">
        <w:rPr>
          <w:rFonts w:cs="Arial"/>
          <w:szCs w:val="24"/>
        </w:rPr>
        <w:t>są następujące</w:t>
      </w:r>
      <w:r w:rsidR="0084704C" w:rsidRPr="006276A6">
        <w:rPr>
          <w:rFonts w:cs="Arial"/>
          <w:szCs w:val="24"/>
        </w:rPr>
        <w:t>:</w:t>
      </w:r>
    </w:p>
    <w:p w14:paraId="161241C0" w14:textId="64A7A18B" w:rsidR="00816408" w:rsidRPr="006276A6" w:rsidRDefault="00816408" w:rsidP="00427971">
      <w:pPr>
        <w:pStyle w:val="Akapitzlist"/>
        <w:numPr>
          <w:ilvl w:val="0"/>
          <w:numId w:val="1"/>
        </w:numPr>
        <w:tabs>
          <w:tab w:val="left" w:pos="1134"/>
        </w:tabs>
        <w:spacing w:line="276" w:lineRule="auto"/>
        <w:rPr>
          <w:rFonts w:cs="Arial"/>
          <w:szCs w:val="24"/>
        </w:rPr>
      </w:pPr>
      <w:r w:rsidRPr="006276A6">
        <w:rPr>
          <w:rFonts w:cs="Arial"/>
          <w:szCs w:val="24"/>
        </w:rPr>
        <w:t xml:space="preserve">Konstytucja Rzeczypospolitej Polskiej </w:t>
      </w:r>
      <w:r w:rsidR="007A14FD" w:rsidRPr="007A14FD">
        <w:rPr>
          <w:rFonts w:cs="Arial"/>
          <w:szCs w:val="24"/>
        </w:rPr>
        <w:t>z dnia 2 kwietnia 1997 r.</w:t>
      </w:r>
      <w:r w:rsidR="000A2440">
        <w:rPr>
          <w:rFonts w:cs="Arial"/>
          <w:szCs w:val="24"/>
        </w:rPr>
        <w:t>;</w:t>
      </w:r>
      <w:r w:rsidR="007A14FD" w:rsidRPr="007A14FD">
        <w:rPr>
          <w:rFonts w:cs="Arial"/>
          <w:szCs w:val="24"/>
        </w:rPr>
        <w:t xml:space="preserve"> </w:t>
      </w:r>
    </w:p>
    <w:p w14:paraId="2C8FF404" w14:textId="0A0DAE6A" w:rsidR="007865B8" w:rsidRPr="006276A6" w:rsidRDefault="000A2440" w:rsidP="00427971">
      <w:pPr>
        <w:pStyle w:val="Akapitzlist"/>
        <w:numPr>
          <w:ilvl w:val="0"/>
          <w:numId w:val="1"/>
        </w:numPr>
        <w:tabs>
          <w:tab w:val="left" w:pos="1134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7865B8" w:rsidRPr="006276A6">
        <w:rPr>
          <w:rFonts w:cs="Arial"/>
          <w:szCs w:val="24"/>
        </w:rPr>
        <w:t>staw</w:t>
      </w:r>
      <w:r w:rsidR="007A14FD">
        <w:rPr>
          <w:rFonts w:cs="Arial"/>
          <w:szCs w:val="24"/>
        </w:rPr>
        <w:t>a</w:t>
      </w:r>
      <w:r w:rsidR="00303D80">
        <w:rPr>
          <w:rFonts w:cs="Arial"/>
          <w:szCs w:val="24"/>
        </w:rPr>
        <w:t xml:space="preserve"> z </w:t>
      </w:r>
      <w:r w:rsidR="007865B8" w:rsidRPr="006276A6">
        <w:rPr>
          <w:rFonts w:cs="Arial"/>
          <w:szCs w:val="24"/>
        </w:rPr>
        <w:t>dnia 5 czerwca 1998 r.</w:t>
      </w:r>
      <w:r w:rsidR="00303D80">
        <w:rPr>
          <w:rFonts w:cs="Arial"/>
          <w:szCs w:val="24"/>
        </w:rPr>
        <w:t xml:space="preserve"> o </w:t>
      </w:r>
      <w:r w:rsidR="007865B8" w:rsidRPr="006276A6">
        <w:rPr>
          <w:rFonts w:cs="Arial"/>
          <w:szCs w:val="24"/>
        </w:rPr>
        <w:t>samorządzie powiatowym</w:t>
      </w:r>
      <w:r>
        <w:rPr>
          <w:rFonts w:cs="Arial"/>
          <w:szCs w:val="24"/>
        </w:rPr>
        <w:t>;</w:t>
      </w:r>
      <w:r w:rsidR="007865B8" w:rsidRPr="006276A6">
        <w:rPr>
          <w:rFonts w:cs="Arial"/>
          <w:szCs w:val="24"/>
        </w:rPr>
        <w:t xml:space="preserve"> </w:t>
      </w:r>
    </w:p>
    <w:p w14:paraId="0A16834A" w14:textId="49E8DCC4" w:rsidR="00816408" w:rsidRPr="006276A6" w:rsidRDefault="000A2440" w:rsidP="00427971">
      <w:pPr>
        <w:pStyle w:val="Akapitzlist"/>
        <w:numPr>
          <w:ilvl w:val="0"/>
          <w:numId w:val="1"/>
        </w:numPr>
        <w:tabs>
          <w:tab w:val="left" w:pos="1134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szCs w:val="24"/>
        </w:rPr>
        <w:t>U</w:t>
      </w:r>
      <w:r w:rsidR="00816408" w:rsidRPr="006276A6">
        <w:rPr>
          <w:rFonts w:cs="Arial"/>
          <w:szCs w:val="24"/>
        </w:rPr>
        <w:t>staw</w:t>
      </w:r>
      <w:r w:rsidR="007A14FD">
        <w:rPr>
          <w:rFonts w:cs="Arial"/>
          <w:szCs w:val="24"/>
        </w:rPr>
        <w:t>a</w:t>
      </w:r>
      <w:r w:rsidR="00303D80">
        <w:rPr>
          <w:rFonts w:cs="Arial"/>
          <w:szCs w:val="24"/>
        </w:rPr>
        <w:t xml:space="preserve"> z </w:t>
      </w:r>
      <w:r w:rsidR="00816408" w:rsidRPr="006276A6">
        <w:rPr>
          <w:rFonts w:cs="Arial"/>
          <w:szCs w:val="24"/>
        </w:rPr>
        <w:t>dnia 8 marca 1990 r.</w:t>
      </w:r>
      <w:r w:rsidR="00303D80">
        <w:rPr>
          <w:rFonts w:cs="Arial"/>
          <w:szCs w:val="24"/>
        </w:rPr>
        <w:t xml:space="preserve"> o </w:t>
      </w:r>
      <w:r w:rsidR="00816408" w:rsidRPr="006276A6">
        <w:rPr>
          <w:rFonts w:cs="Arial"/>
          <w:szCs w:val="24"/>
        </w:rPr>
        <w:t>samorządzie gminnym</w:t>
      </w:r>
      <w:r>
        <w:rPr>
          <w:rFonts w:cs="Arial"/>
          <w:szCs w:val="24"/>
        </w:rPr>
        <w:t>;</w:t>
      </w:r>
      <w:r w:rsidR="00816408" w:rsidRPr="006276A6">
        <w:rPr>
          <w:rFonts w:cs="Arial"/>
          <w:szCs w:val="24"/>
        </w:rPr>
        <w:t xml:space="preserve">  </w:t>
      </w:r>
    </w:p>
    <w:p w14:paraId="4CE61BA1" w14:textId="056A3741" w:rsidR="00816408" w:rsidRPr="006276A6" w:rsidRDefault="000A2440" w:rsidP="007A14FD">
      <w:pPr>
        <w:pStyle w:val="Akapitzlist"/>
        <w:numPr>
          <w:ilvl w:val="0"/>
          <w:numId w:val="1"/>
        </w:numPr>
        <w:tabs>
          <w:tab w:val="left" w:pos="1134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U</w:t>
      </w:r>
      <w:r w:rsidR="00816408" w:rsidRPr="006276A6">
        <w:rPr>
          <w:rFonts w:cs="Arial"/>
          <w:bCs/>
          <w:szCs w:val="24"/>
        </w:rPr>
        <w:t>staw</w:t>
      </w:r>
      <w:r w:rsidR="007A14FD">
        <w:rPr>
          <w:rFonts w:cs="Arial"/>
          <w:bCs/>
          <w:szCs w:val="24"/>
        </w:rPr>
        <w:t>a</w:t>
      </w:r>
      <w:r w:rsidR="00303D80">
        <w:rPr>
          <w:rFonts w:cs="Arial"/>
          <w:bCs/>
          <w:szCs w:val="24"/>
        </w:rPr>
        <w:t xml:space="preserve"> z </w:t>
      </w:r>
      <w:r w:rsidR="00816408" w:rsidRPr="006276A6">
        <w:rPr>
          <w:rFonts w:cs="Arial"/>
          <w:bCs/>
          <w:szCs w:val="24"/>
        </w:rPr>
        <w:t>dnia 27 sierpnia 2004 r.</w:t>
      </w:r>
      <w:r w:rsidR="00303D80">
        <w:rPr>
          <w:rFonts w:cs="Arial"/>
          <w:bCs/>
          <w:szCs w:val="24"/>
        </w:rPr>
        <w:t xml:space="preserve"> o </w:t>
      </w:r>
      <w:r w:rsidR="00816408" w:rsidRPr="006276A6">
        <w:rPr>
          <w:rFonts w:cs="Arial"/>
          <w:bCs/>
          <w:szCs w:val="24"/>
        </w:rPr>
        <w:t>świadczeniach opieki zdrowotnej finansowanych</w:t>
      </w:r>
      <w:r w:rsidR="004C2F9C">
        <w:rPr>
          <w:rFonts w:cs="Arial"/>
          <w:bCs/>
          <w:szCs w:val="24"/>
        </w:rPr>
        <w:t xml:space="preserve"> ze </w:t>
      </w:r>
      <w:r w:rsidR="00816408" w:rsidRPr="006276A6">
        <w:rPr>
          <w:rFonts w:cs="Arial"/>
          <w:bCs/>
          <w:szCs w:val="24"/>
        </w:rPr>
        <w:t>środków publicznych</w:t>
      </w:r>
      <w:r>
        <w:rPr>
          <w:rFonts w:cs="Arial"/>
          <w:bCs/>
          <w:szCs w:val="24"/>
        </w:rPr>
        <w:t>;</w:t>
      </w:r>
      <w:r w:rsidR="00816408" w:rsidRPr="006276A6">
        <w:rPr>
          <w:rFonts w:cs="Arial"/>
          <w:bCs/>
          <w:szCs w:val="24"/>
        </w:rPr>
        <w:t xml:space="preserve"> </w:t>
      </w:r>
    </w:p>
    <w:p w14:paraId="32BED684" w14:textId="56D6693E" w:rsidR="00816408" w:rsidRPr="006276A6" w:rsidRDefault="000A2440" w:rsidP="00427971">
      <w:pPr>
        <w:pStyle w:val="Akapitzlist"/>
        <w:numPr>
          <w:ilvl w:val="0"/>
          <w:numId w:val="1"/>
        </w:numPr>
        <w:tabs>
          <w:tab w:val="left" w:pos="1134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U</w:t>
      </w:r>
      <w:r w:rsidR="00816408" w:rsidRPr="006276A6">
        <w:rPr>
          <w:rFonts w:cs="Arial"/>
          <w:bCs/>
          <w:szCs w:val="24"/>
        </w:rPr>
        <w:t>staw</w:t>
      </w:r>
      <w:r w:rsidR="007A14FD">
        <w:rPr>
          <w:rFonts w:cs="Arial"/>
          <w:bCs/>
          <w:szCs w:val="24"/>
        </w:rPr>
        <w:t>a</w:t>
      </w:r>
      <w:r w:rsidR="00303D80">
        <w:rPr>
          <w:rFonts w:cs="Arial"/>
          <w:bCs/>
          <w:szCs w:val="24"/>
        </w:rPr>
        <w:t xml:space="preserve"> z </w:t>
      </w:r>
      <w:r w:rsidR="00816408" w:rsidRPr="006276A6">
        <w:rPr>
          <w:rFonts w:cs="Arial"/>
          <w:bCs/>
          <w:szCs w:val="24"/>
        </w:rPr>
        <w:t>dnia 19 sierpnia 1994 r.</w:t>
      </w:r>
      <w:r w:rsidR="00303D80">
        <w:rPr>
          <w:rFonts w:cs="Arial"/>
          <w:bCs/>
          <w:szCs w:val="24"/>
        </w:rPr>
        <w:t xml:space="preserve"> o </w:t>
      </w:r>
      <w:r w:rsidR="00816408" w:rsidRPr="006276A6">
        <w:rPr>
          <w:rFonts w:cs="Arial"/>
          <w:bCs/>
          <w:szCs w:val="24"/>
        </w:rPr>
        <w:t>ochronie zdrowia psychicznego</w:t>
      </w:r>
      <w:r>
        <w:rPr>
          <w:rFonts w:cs="Arial"/>
          <w:bCs/>
          <w:szCs w:val="24"/>
        </w:rPr>
        <w:t>;</w:t>
      </w:r>
      <w:r w:rsidR="00816408" w:rsidRPr="006276A6">
        <w:rPr>
          <w:rFonts w:cs="Arial"/>
          <w:bCs/>
          <w:szCs w:val="24"/>
        </w:rPr>
        <w:t xml:space="preserve"> </w:t>
      </w:r>
    </w:p>
    <w:p w14:paraId="32587096" w14:textId="7A9044F0" w:rsidR="00816408" w:rsidRDefault="000A2440" w:rsidP="000A2440">
      <w:pPr>
        <w:pStyle w:val="Akapitzlist"/>
        <w:numPr>
          <w:ilvl w:val="0"/>
          <w:numId w:val="1"/>
        </w:numPr>
        <w:tabs>
          <w:tab w:val="left" w:pos="1134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U</w:t>
      </w:r>
      <w:r w:rsidR="008149CF" w:rsidRPr="006276A6">
        <w:rPr>
          <w:rFonts w:cs="Arial"/>
          <w:bCs/>
          <w:szCs w:val="24"/>
        </w:rPr>
        <w:t>staw</w:t>
      </w:r>
      <w:r>
        <w:rPr>
          <w:rFonts w:cs="Arial"/>
          <w:bCs/>
          <w:szCs w:val="24"/>
        </w:rPr>
        <w:t>a</w:t>
      </w:r>
      <w:r w:rsidR="00303D80">
        <w:rPr>
          <w:rFonts w:cs="Arial"/>
          <w:bCs/>
          <w:szCs w:val="24"/>
        </w:rPr>
        <w:t xml:space="preserve"> z </w:t>
      </w:r>
      <w:r w:rsidR="008149CF" w:rsidRPr="006276A6">
        <w:rPr>
          <w:rFonts w:cs="Arial"/>
          <w:bCs/>
          <w:szCs w:val="24"/>
        </w:rPr>
        <w:t>dnia 11 września 2015 r.</w:t>
      </w:r>
      <w:r w:rsidR="00303D80">
        <w:rPr>
          <w:rFonts w:cs="Arial"/>
          <w:bCs/>
          <w:szCs w:val="24"/>
        </w:rPr>
        <w:t xml:space="preserve"> o </w:t>
      </w:r>
      <w:r w:rsidR="008149CF" w:rsidRPr="006276A6">
        <w:rPr>
          <w:rFonts w:cs="Arial"/>
          <w:bCs/>
          <w:szCs w:val="24"/>
        </w:rPr>
        <w:t>zdrowiu publicznym</w:t>
      </w:r>
      <w:r>
        <w:rPr>
          <w:rFonts w:cs="Arial"/>
          <w:bCs/>
          <w:szCs w:val="24"/>
        </w:rPr>
        <w:t>;</w:t>
      </w:r>
      <w:r w:rsidR="008149CF" w:rsidRPr="006276A6">
        <w:rPr>
          <w:rFonts w:cs="Arial"/>
          <w:bCs/>
          <w:szCs w:val="24"/>
        </w:rPr>
        <w:t xml:space="preserve"> </w:t>
      </w:r>
    </w:p>
    <w:p w14:paraId="2E857390" w14:textId="1507F4A7" w:rsidR="000A2440" w:rsidRPr="000A2440" w:rsidRDefault="000A2440" w:rsidP="000A2440">
      <w:pPr>
        <w:pStyle w:val="Akapitzlist"/>
        <w:numPr>
          <w:ilvl w:val="0"/>
          <w:numId w:val="1"/>
        </w:numPr>
        <w:spacing w:line="276" w:lineRule="auto"/>
        <w:rPr>
          <w:rFonts w:cs="Arial"/>
          <w:bCs/>
          <w:szCs w:val="24"/>
        </w:rPr>
      </w:pPr>
      <w:r w:rsidRPr="000A2440">
        <w:rPr>
          <w:rFonts w:cs="Arial"/>
          <w:bCs/>
          <w:szCs w:val="24"/>
        </w:rPr>
        <w:t>Ustawa z dnia 15 kwietnia 2011 r. o działalności leczniczej</w:t>
      </w:r>
      <w:r>
        <w:rPr>
          <w:rFonts w:cs="Arial"/>
          <w:bCs/>
          <w:szCs w:val="24"/>
        </w:rPr>
        <w:t>;</w:t>
      </w:r>
    </w:p>
    <w:p w14:paraId="25CF1680" w14:textId="01F26B06" w:rsidR="008D72A5" w:rsidRPr="006276A6" w:rsidRDefault="000A2440" w:rsidP="000A2440">
      <w:pPr>
        <w:pStyle w:val="Akapitzlist"/>
        <w:numPr>
          <w:ilvl w:val="0"/>
          <w:numId w:val="1"/>
        </w:numPr>
        <w:tabs>
          <w:tab w:val="left" w:pos="1134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U</w:t>
      </w:r>
      <w:r w:rsidR="00194EC1" w:rsidRPr="006276A6">
        <w:rPr>
          <w:rFonts w:cs="Arial"/>
          <w:bCs/>
          <w:szCs w:val="24"/>
        </w:rPr>
        <w:t>staw</w:t>
      </w:r>
      <w:r>
        <w:rPr>
          <w:rFonts w:cs="Arial"/>
          <w:bCs/>
          <w:szCs w:val="24"/>
        </w:rPr>
        <w:t>a</w:t>
      </w:r>
      <w:r w:rsidR="00303D80">
        <w:rPr>
          <w:rFonts w:cs="Arial"/>
          <w:bCs/>
          <w:szCs w:val="24"/>
        </w:rPr>
        <w:t xml:space="preserve"> z </w:t>
      </w:r>
      <w:r w:rsidR="00194EC1" w:rsidRPr="006276A6">
        <w:rPr>
          <w:rFonts w:cs="Arial"/>
          <w:bCs/>
          <w:szCs w:val="24"/>
        </w:rPr>
        <w:t>dnia 12 marca 2004 r.</w:t>
      </w:r>
      <w:r w:rsidR="00303D80">
        <w:rPr>
          <w:rFonts w:cs="Arial"/>
          <w:bCs/>
          <w:szCs w:val="24"/>
        </w:rPr>
        <w:t xml:space="preserve"> o </w:t>
      </w:r>
      <w:r w:rsidR="00194EC1" w:rsidRPr="006276A6">
        <w:rPr>
          <w:rFonts w:cs="Arial"/>
          <w:bCs/>
          <w:szCs w:val="24"/>
        </w:rPr>
        <w:t>pomocy społecznej</w:t>
      </w:r>
      <w:r>
        <w:rPr>
          <w:rFonts w:cs="Arial"/>
          <w:bCs/>
          <w:szCs w:val="24"/>
        </w:rPr>
        <w:t>;</w:t>
      </w:r>
    </w:p>
    <w:p w14:paraId="7D85BC23" w14:textId="4C007030" w:rsidR="00BD1B04" w:rsidRPr="006276A6" w:rsidRDefault="00161EC8" w:rsidP="00427971">
      <w:pPr>
        <w:pStyle w:val="Akapitzlist"/>
        <w:numPr>
          <w:ilvl w:val="0"/>
          <w:numId w:val="1"/>
        </w:numPr>
        <w:tabs>
          <w:tab w:val="left" w:pos="1134"/>
        </w:tabs>
        <w:spacing w:line="276" w:lineRule="auto"/>
        <w:rPr>
          <w:rFonts w:cs="Arial"/>
          <w:bCs/>
          <w:szCs w:val="24"/>
        </w:rPr>
      </w:pPr>
      <w:r w:rsidRPr="006276A6">
        <w:rPr>
          <w:rFonts w:cs="Arial"/>
          <w:bCs/>
          <w:szCs w:val="24"/>
        </w:rPr>
        <w:t>U</w:t>
      </w:r>
      <w:r w:rsidR="00BD1B04" w:rsidRPr="006276A6">
        <w:rPr>
          <w:rFonts w:cs="Arial"/>
          <w:bCs/>
          <w:szCs w:val="24"/>
        </w:rPr>
        <w:t>stawa</w:t>
      </w:r>
      <w:r w:rsidR="00303D80">
        <w:rPr>
          <w:rFonts w:cs="Arial"/>
          <w:bCs/>
          <w:szCs w:val="24"/>
        </w:rPr>
        <w:t xml:space="preserve"> z </w:t>
      </w:r>
      <w:r w:rsidR="00BD1B04" w:rsidRPr="006276A6">
        <w:rPr>
          <w:rFonts w:cs="Arial"/>
          <w:bCs/>
          <w:szCs w:val="24"/>
        </w:rPr>
        <w:t>dnia 24 kwietnia 2003 r.</w:t>
      </w:r>
      <w:r w:rsidR="00303D80">
        <w:rPr>
          <w:rFonts w:cs="Arial"/>
          <w:bCs/>
          <w:szCs w:val="24"/>
        </w:rPr>
        <w:t xml:space="preserve"> o </w:t>
      </w:r>
      <w:r w:rsidR="00BD1B04" w:rsidRPr="006276A6">
        <w:rPr>
          <w:rFonts w:cs="Arial"/>
          <w:bCs/>
          <w:szCs w:val="24"/>
        </w:rPr>
        <w:t>działalności pożytku publicznego</w:t>
      </w:r>
      <w:r w:rsidR="00303D80">
        <w:rPr>
          <w:rFonts w:cs="Arial"/>
          <w:bCs/>
          <w:szCs w:val="24"/>
        </w:rPr>
        <w:t xml:space="preserve"> i </w:t>
      </w:r>
      <w:r w:rsidR="00BD1B04" w:rsidRPr="006276A6">
        <w:rPr>
          <w:rFonts w:cs="Arial"/>
          <w:bCs/>
          <w:szCs w:val="24"/>
        </w:rPr>
        <w:t>wolontariacie</w:t>
      </w:r>
      <w:r w:rsidR="000A2440">
        <w:rPr>
          <w:rFonts w:cs="Arial"/>
          <w:bCs/>
          <w:szCs w:val="24"/>
        </w:rPr>
        <w:t>;</w:t>
      </w:r>
    </w:p>
    <w:p w14:paraId="08094F17" w14:textId="47DCC552" w:rsidR="00BD1B04" w:rsidRPr="006276A6" w:rsidRDefault="00BD1B04" w:rsidP="00427971">
      <w:pPr>
        <w:pStyle w:val="Akapitzlist"/>
        <w:numPr>
          <w:ilvl w:val="0"/>
          <w:numId w:val="1"/>
        </w:numPr>
        <w:tabs>
          <w:tab w:val="left" w:pos="1134"/>
        </w:tabs>
        <w:spacing w:line="276" w:lineRule="auto"/>
        <w:rPr>
          <w:rFonts w:cs="Arial"/>
          <w:bCs/>
          <w:szCs w:val="24"/>
        </w:rPr>
      </w:pPr>
      <w:r w:rsidRPr="006276A6">
        <w:rPr>
          <w:rFonts w:cs="Arial"/>
          <w:bCs/>
          <w:szCs w:val="24"/>
        </w:rPr>
        <w:t>Ustawa</w:t>
      </w:r>
      <w:r w:rsidR="00303D80">
        <w:rPr>
          <w:rFonts w:cs="Arial"/>
          <w:bCs/>
          <w:szCs w:val="24"/>
        </w:rPr>
        <w:t xml:space="preserve"> z </w:t>
      </w:r>
      <w:r w:rsidRPr="006276A6">
        <w:rPr>
          <w:rFonts w:cs="Arial"/>
          <w:bCs/>
          <w:szCs w:val="24"/>
        </w:rPr>
        <w:t>dnia 26 października 1982 r.</w:t>
      </w:r>
      <w:r w:rsidR="00303D80">
        <w:rPr>
          <w:rFonts w:cs="Arial"/>
          <w:bCs/>
          <w:szCs w:val="24"/>
        </w:rPr>
        <w:t xml:space="preserve"> o </w:t>
      </w:r>
      <w:r w:rsidRPr="006276A6">
        <w:rPr>
          <w:rFonts w:cs="Arial"/>
          <w:bCs/>
          <w:szCs w:val="24"/>
        </w:rPr>
        <w:t>wychowaniu</w:t>
      </w:r>
      <w:r w:rsidR="00303D80">
        <w:rPr>
          <w:rFonts w:cs="Arial"/>
          <w:bCs/>
          <w:szCs w:val="24"/>
        </w:rPr>
        <w:t xml:space="preserve"> w </w:t>
      </w:r>
      <w:r w:rsidRPr="006276A6">
        <w:rPr>
          <w:rFonts w:cs="Arial"/>
          <w:bCs/>
          <w:szCs w:val="24"/>
        </w:rPr>
        <w:t>trzeźwości</w:t>
      </w:r>
      <w:r w:rsidR="00303D80">
        <w:rPr>
          <w:rFonts w:cs="Arial"/>
          <w:bCs/>
          <w:szCs w:val="24"/>
        </w:rPr>
        <w:t xml:space="preserve"> i </w:t>
      </w:r>
      <w:r w:rsidRPr="006276A6">
        <w:rPr>
          <w:rFonts w:cs="Arial"/>
          <w:bCs/>
          <w:szCs w:val="24"/>
        </w:rPr>
        <w:t>przeciwdziałaniu alkoholizmowi</w:t>
      </w:r>
      <w:r w:rsidR="000A2440">
        <w:rPr>
          <w:rFonts w:cs="Arial"/>
          <w:bCs/>
          <w:szCs w:val="24"/>
        </w:rPr>
        <w:t>;</w:t>
      </w:r>
      <w:r w:rsidR="00551C0B" w:rsidRPr="006276A6">
        <w:rPr>
          <w:rFonts w:cs="Arial"/>
          <w:bCs/>
          <w:szCs w:val="24"/>
        </w:rPr>
        <w:t xml:space="preserve"> </w:t>
      </w:r>
    </w:p>
    <w:p w14:paraId="15DED2F0" w14:textId="7B8AAA23" w:rsidR="00BD1B04" w:rsidRPr="006276A6" w:rsidRDefault="00BD1B04" w:rsidP="00427971">
      <w:pPr>
        <w:pStyle w:val="Akapitzlist"/>
        <w:numPr>
          <w:ilvl w:val="0"/>
          <w:numId w:val="1"/>
        </w:numPr>
        <w:tabs>
          <w:tab w:val="left" w:pos="1134"/>
        </w:tabs>
        <w:spacing w:line="276" w:lineRule="auto"/>
        <w:rPr>
          <w:rFonts w:cs="Arial"/>
          <w:bCs/>
          <w:szCs w:val="24"/>
        </w:rPr>
      </w:pPr>
      <w:r w:rsidRPr="006276A6">
        <w:rPr>
          <w:rFonts w:cs="Arial"/>
          <w:bCs/>
          <w:szCs w:val="24"/>
        </w:rPr>
        <w:t>Ustawa</w:t>
      </w:r>
      <w:r w:rsidR="00303D80">
        <w:rPr>
          <w:rFonts w:cs="Arial"/>
          <w:bCs/>
          <w:szCs w:val="24"/>
        </w:rPr>
        <w:t xml:space="preserve"> z </w:t>
      </w:r>
      <w:r w:rsidRPr="006276A6">
        <w:rPr>
          <w:rFonts w:cs="Arial"/>
          <w:bCs/>
          <w:szCs w:val="24"/>
        </w:rPr>
        <w:t>dnia 29 lipca 2005 r.</w:t>
      </w:r>
      <w:r w:rsidR="00303D80">
        <w:rPr>
          <w:rFonts w:cs="Arial"/>
          <w:bCs/>
          <w:szCs w:val="24"/>
        </w:rPr>
        <w:t xml:space="preserve"> o </w:t>
      </w:r>
      <w:r w:rsidRPr="006276A6">
        <w:rPr>
          <w:rFonts w:cs="Arial"/>
          <w:bCs/>
          <w:szCs w:val="24"/>
        </w:rPr>
        <w:t>przeciwdziałaniu narkomanii</w:t>
      </w:r>
      <w:r w:rsidR="000A2440">
        <w:rPr>
          <w:rFonts w:cs="Arial"/>
          <w:bCs/>
          <w:szCs w:val="24"/>
        </w:rPr>
        <w:t>;</w:t>
      </w:r>
      <w:r w:rsidR="00551C0B" w:rsidRPr="006276A6">
        <w:rPr>
          <w:rFonts w:cs="Arial"/>
          <w:bCs/>
          <w:szCs w:val="24"/>
        </w:rPr>
        <w:t xml:space="preserve"> </w:t>
      </w:r>
    </w:p>
    <w:p w14:paraId="00D49674" w14:textId="11ADE845" w:rsidR="00BD1B04" w:rsidRPr="006276A6" w:rsidRDefault="00BD1B04" w:rsidP="00427971">
      <w:pPr>
        <w:pStyle w:val="Akapitzlist"/>
        <w:numPr>
          <w:ilvl w:val="0"/>
          <w:numId w:val="1"/>
        </w:numPr>
        <w:tabs>
          <w:tab w:val="left" w:pos="1134"/>
        </w:tabs>
        <w:spacing w:line="276" w:lineRule="auto"/>
        <w:rPr>
          <w:rFonts w:cs="Arial"/>
          <w:bCs/>
          <w:szCs w:val="24"/>
        </w:rPr>
      </w:pPr>
      <w:r w:rsidRPr="006276A6">
        <w:rPr>
          <w:rFonts w:cs="Arial"/>
          <w:bCs/>
          <w:szCs w:val="24"/>
        </w:rPr>
        <w:t>Ustawa</w:t>
      </w:r>
      <w:r w:rsidR="00303D80">
        <w:rPr>
          <w:rFonts w:cs="Arial"/>
          <w:bCs/>
          <w:szCs w:val="24"/>
        </w:rPr>
        <w:t xml:space="preserve"> z </w:t>
      </w:r>
      <w:r w:rsidRPr="006276A6">
        <w:rPr>
          <w:rFonts w:cs="Arial"/>
          <w:bCs/>
          <w:szCs w:val="24"/>
        </w:rPr>
        <w:t>dnia 19 lipca 2019 r.</w:t>
      </w:r>
      <w:r w:rsidR="00303D80">
        <w:rPr>
          <w:rFonts w:cs="Arial"/>
          <w:bCs/>
          <w:szCs w:val="24"/>
        </w:rPr>
        <w:t xml:space="preserve"> o </w:t>
      </w:r>
      <w:r w:rsidRPr="006276A6">
        <w:rPr>
          <w:rFonts w:cs="Arial"/>
          <w:bCs/>
          <w:szCs w:val="24"/>
        </w:rPr>
        <w:t>zapewnianiu dostępności osobom</w:t>
      </w:r>
      <w:r w:rsidR="004C2F9C">
        <w:rPr>
          <w:rFonts w:cs="Arial"/>
          <w:bCs/>
          <w:szCs w:val="24"/>
        </w:rPr>
        <w:t xml:space="preserve"> ze </w:t>
      </w:r>
      <w:r w:rsidRPr="006276A6">
        <w:rPr>
          <w:rFonts w:cs="Arial"/>
          <w:bCs/>
          <w:szCs w:val="24"/>
        </w:rPr>
        <w:t>szczególnymi potrzebami</w:t>
      </w:r>
      <w:r w:rsidR="000A2440">
        <w:rPr>
          <w:rFonts w:cs="Arial"/>
          <w:bCs/>
          <w:szCs w:val="24"/>
        </w:rPr>
        <w:t>;</w:t>
      </w:r>
      <w:r w:rsidR="00551C0B" w:rsidRPr="006276A6">
        <w:rPr>
          <w:rFonts w:cs="Arial"/>
          <w:bCs/>
          <w:szCs w:val="24"/>
        </w:rPr>
        <w:t xml:space="preserve"> </w:t>
      </w:r>
    </w:p>
    <w:p w14:paraId="0FC5773B" w14:textId="57B453BD" w:rsidR="00BD1B04" w:rsidRPr="006276A6" w:rsidRDefault="00BD1B04" w:rsidP="00427971">
      <w:pPr>
        <w:pStyle w:val="Akapitzlist"/>
        <w:numPr>
          <w:ilvl w:val="0"/>
          <w:numId w:val="1"/>
        </w:numPr>
        <w:tabs>
          <w:tab w:val="left" w:pos="1134"/>
        </w:tabs>
        <w:spacing w:line="276" w:lineRule="auto"/>
        <w:rPr>
          <w:rFonts w:cs="Arial"/>
          <w:bCs/>
          <w:szCs w:val="24"/>
        </w:rPr>
      </w:pPr>
      <w:r w:rsidRPr="006276A6">
        <w:rPr>
          <w:rFonts w:cs="Arial"/>
          <w:bCs/>
          <w:szCs w:val="24"/>
        </w:rPr>
        <w:t>Rozporządzenie Ministra Zdrowia</w:t>
      </w:r>
      <w:r w:rsidR="00303D80">
        <w:rPr>
          <w:rFonts w:cs="Arial"/>
          <w:bCs/>
          <w:szCs w:val="24"/>
        </w:rPr>
        <w:t xml:space="preserve"> z </w:t>
      </w:r>
      <w:r w:rsidRPr="006276A6">
        <w:rPr>
          <w:rFonts w:cs="Arial"/>
          <w:bCs/>
          <w:szCs w:val="24"/>
        </w:rPr>
        <w:t>dnia 19 czerwca 2019 r.</w:t>
      </w:r>
      <w:r w:rsidR="00303D80">
        <w:rPr>
          <w:rFonts w:cs="Arial"/>
          <w:bCs/>
          <w:szCs w:val="24"/>
        </w:rPr>
        <w:t xml:space="preserve"> w </w:t>
      </w:r>
      <w:r w:rsidRPr="006276A6">
        <w:rPr>
          <w:rFonts w:cs="Arial"/>
          <w:bCs/>
          <w:szCs w:val="24"/>
        </w:rPr>
        <w:t>sprawie świadczeń gwarantowanych</w:t>
      </w:r>
      <w:r w:rsidR="00303D80">
        <w:rPr>
          <w:rFonts w:cs="Arial"/>
          <w:bCs/>
          <w:szCs w:val="24"/>
        </w:rPr>
        <w:t xml:space="preserve"> z </w:t>
      </w:r>
      <w:r w:rsidRPr="006276A6">
        <w:rPr>
          <w:rFonts w:cs="Arial"/>
          <w:bCs/>
          <w:szCs w:val="24"/>
        </w:rPr>
        <w:t xml:space="preserve">zakresu opieki </w:t>
      </w:r>
      <w:r w:rsidR="003F67FB" w:rsidRPr="006276A6">
        <w:rPr>
          <w:rFonts w:cs="Arial"/>
          <w:bCs/>
          <w:szCs w:val="24"/>
        </w:rPr>
        <w:t>psychiatrycznej</w:t>
      </w:r>
      <w:r w:rsidR="00303D80">
        <w:rPr>
          <w:rFonts w:cs="Arial"/>
          <w:bCs/>
          <w:szCs w:val="24"/>
        </w:rPr>
        <w:t xml:space="preserve"> i </w:t>
      </w:r>
      <w:r w:rsidRPr="006276A6">
        <w:rPr>
          <w:rFonts w:cs="Arial"/>
          <w:bCs/>
          <w:szCs w:val="24"/>
        </w:rPr>
        <w:t>leczenia uzależnień</w:t>
      </w:r>
      <w:r w:rsidR="000A2440">
        <w:rPr>
          <w:rFonts w:cs="Arial"/>
          <w:bCs/>
          <w:szCs w:val="24"/>
        </w:rPr>
        <w:t>;</w:t>
      </w:r>
    </w:p>
    <w:p w14:paraId="7FFBCF3A" w14:textId="51E8F32B" w:rsidR="00063260" w:rsidRPr="00B22EA8" w:rsidRDefault="00063260" w:rsidP="00063260">
      <w:pPr>
        <w:pStyle w:val="Akapitzlist"/>
        <w:numPr>
          <w:ilvl w:val="0"/>
          <w:numId w:val="1"/>
        </w:numPr>
        <w:tabs>
          <w:tab w:val="left" w:pos="1134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Rozporządzenie </w:t>
      </w:r>
      <w:r w:rsidRPr="00B22EA8">
        <w:rPr>
          <w:rFonts w:cs="Arial"/>
          <w:bCs/>
          <w:szCs w:val="24"/>
        </w:rPr>
        <w:t>Ministra Zdrowia z dnia 11 października 2022 r. zmieniające rozporządzenie w sprawie świadczeń gwarantowanych z zakresu opieki psychiatrycznej i leczenia uzależnień</w:t>
      </w:r>
      <w:r w:rsidR="000A2440">
        <w:rPr>
          <w:rFonts w:cs="Arial"/>
          <w:bCs/>
          <w:szCs w:val="24"/>
        </w:rPr>
        <w:t>;</w:t>
      </w:r>
      <w:r w:rsidRPr="00B22EA8">
        <w:rPr>
          <w:rFonts w:cs="Arial"/>
          <w:bCs/>
          <w:szCs w:val="24"/>
        </w:rPr>
        <w:t xml:space="preserve"> </w:t>
      </w:r>
    </w:p>
    <w:p w14:paraId="25B8994A" w14:textId="70C5A796" w:rsidR="00063260" w:rsidRPr="00B22EA8" w:rsidRDefault="00063260" w:rsidP="00063260">
      <w:pPr>
        <w:pStyle w:val="Akapitzlist"/>
        <w:numPr>
          <w:ilvl w:val="0"/>
          <w:numId w:val="1"/>
        </w:numPr>
        <w:tabs>
          <w:tab w:val="left" w:pos="1134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Rozporządzenie </w:t>
      </w:r>
      <w:r w:rsidRPr="00B22EA8">
        <w:rPr>
          <w:rFonts w:cs="Arial"/>
          <w:bCs/>
          <w:szCs w:val="24"/>
        </w:rPr>
        <w:t>Ministra Zdrowia z dnia 24 września 2013 r. w sprawie świadczeń gwarantowanych z zakresu podstawowej opieki zdrowotnej</w:t>
      </w:r>
      <w:r w:rsidR="000A2440">
        <w:rPr>
          <w:rFonts w:cs="Arial"/>
          <w:bCs/>
          <w:szCs w:val="24"/>
        </w:rPr>
        <w:t>;</w:t>
      </w:r>
      <w:r w:rsidRPr="00B22EA8">
        <w:rPr>
          <w:rFonts w:cs="Arial"/>
          <w:bCs/>
          <w:szCs w:val="24"/>
        </w:rPr>
        <w:t xml:space="preserve"> </w:t>
      </w:r>
    </w:p>
    <w:p w14:paraId="27C1DF5C" w14:textId="69BB2611" w:rsidR="00063260" w:rsidRDefault="00063260" w:rsidP="00AD6E2A">
      <w:pPr>
        <w:pStyle w:val="Akapitzlist"/>
        <w:numPr>
          <w:ilvl w:val="0"/>
          <w:numId w:val="1"/>
        </w:numPr>
        <w:tabs>
          <w:tab w:val="left" w:pos="1134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Rozporządzenie </w:t>
      </w:r>
      <w:r w:rsidRPr="00B22EA8">
        <w:rPr>
          <w:rFonts w:cs="Arial"/>
          <w:bCs/>
          <w:szCs w:val="24"/>
        </w:rPr>
        <w:t>Ministra Zdrowia z dnia 9 czerwca 2023 r. zmieniające rozporządzenie w sprawie programu pilotażowego w centrach zdrowia psychicznego</w:t>
      </w:r>
      <w:r w:rsidR="000A2440">
        <w:rPr>
          <w:rFonts w:cs="Arial"/>
          <w:bCs/>
          <w:szCs w:val="24"/>
        </w:rPr>
        <w:t>;</w:t>
      </w:r>
      <w:r w:rsidRPr="00B22EA8">
        <w:rPr>
          <w:rFonts w:cs="Arial"/>
          <w:bCs/>
          <w:szCs w:val="24"/>
        </w:rPr>
        <w:t xml:space="preserve"> </w:t>
      </w:r>
    </w:p>
    <w:p w14:paraId="5CE762BD" w14:textId="1A43D751" w:rsidR="000A2440" w:rsidRPr="006276A6" w:rsidRDefault="000A2440" w:rsidP="000A2440">
      <w:pPr>
        <w:pStyle w:val="Akapitzlist"/>
        <w:numPr>
          <w:ilvl w:val="0"/>
          <w:numId w:val="1"/>
        </w:numPr>
        <w:tabs>
          <w:tab w:val="left" w:pos="1134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R</w:t>
      </w:r>
      <w:r w:rsidRPr="006276A6">
        <w:rPr>
          <w:rFonts w:cs="Arial"/>
          <w:bCs/>
          <w:szCs w:val="24"/>
        </w:rPr>
        <w:t>ozporządzenie Rady Ministrów</w:t>
      </w:r>
      <w:r>
        <w:rPr>
          <w:rFonts w:cs="Arial"/>
          <w:bCs/>
          <w:szCs w:val="24"/>
        </w:rPr>
        <w:t xml:space="preserve"> z </w:t>
      </w:r>
      <w:r w:rsidRPr="006276A6">
        <w:rPr>
          <w:rFonts w:cs="Arial"/>
          <w:bCs/>
          <w:szCs w:val="24"/>
        </w:rPr>
        <w:t>dnia 30 marca 2021 r.</w:t>
      </w:r>
      <w:r>
        <w:rPr>
          <w:rFonts w:cs="Arial"/>
          <w:bCs/>
          <w:szCs w:val="24"/>
        </w:rPr>
        <w:t xml:space="preserve"> w </w:t>
      </w:r>
      <w:r w:rsidRPr="006276A6">
        <w:rPr>
          <w:rFonts w:cs="Arial"/>
          <w:bCs/>
          <w:szCs w:val="24"/>
        </w:rPr>
        <w:t>sprawie</w:t>
      </w:r>
      <w:r w:rsidRPr="006276A6">
        <w:rPr>
          <w:rFonts w:cs="Arial"/>
          <w:b/>
          <w:bCs/>
          <w:szCs w:val="24"/>
        </w:rPr>
        <w:t xml:space="preserve"> </w:t>
      </w:r>
      <w:r w:rsidRPr="006276A6">
        <w:rPr>
          <w:rFonts w:cs="Arial"/>
          <w:bCs/>
          <w:szCs w:val="24"/>
        </w:rPr>
        <w:t>Narodowego Programu Zdrowia</w:t>
      </w:r>
      <w:r>
        <w:rPr>
          <w:rFonts w:cs="Arial"/>
          <w:bCs/>
          <w:szCs w:val="24"/>
        </w:rPr>
        <w:t xml:space="preserve"> na </w:t>
      </w:r>
      <w:r w:rsidRPr="006276A6">
        <w:rPr>
          <w:rFonts w:cs="Arial"/>
          <w:bCs/>
          <w:szCs w:val="24"/>
        </w:rPr>
        <w:t>lata 2021</w:t>
      </w:r>
      <w:r>
        <w:rPr>
          <w:rFonts w:cs="Arial"/>
          <w:bCs/>
          <w:szCs w:val="24"/>
        </w:rPr>
        <w:t>-</w:t>
      </w:r>
      <w:r w:rsidRPr="006276A6">
        <w:rPr>
          <w:rFonts w:cs="Arial"/>
          <w:bCs/>
          <w:szCs w:val="24"/>
        </w:rPr>
        <w:t>2025</w:t>
      </w:r>
      <w:r w:rsidR="00420EAC">
        <w:rPr>
          <w:rFonts w:cs="Arial"/>
          <w:bCs/>
          <w:szCs w:val="24"/>
        </w:rPr>
        <w:t>;</w:t>
      </w:r>
      <w:r w:rsidRPr="006276A6">
        <w:rPr>
          <w:rFonts w:cs="Arial"/>
          <w:bCs/>
          <w:szCs w:val="24"/>
        </w:rPr>
        <w:t xml:space="preserve"> </w:t>
      </w:r>
    </w:p>
    <w:p w14:paraId="33C3D0FD" w14:textId="0885FEA4" w:rsidR="000A2440" w:rsidRPr="006276A6" w:rsidRDefault="00FC2C64" w:rsidP="000A2440">
      <w:pPr>
        <w:pStyle w:val="Akapitzlist"/>
        <w:numPr>
          <w:ilvl w:val="0"/>
          <w:numId w:val="1"/>
        </w:numPr>
        <w:tabs>
          <w:tab w:val="left" w:pos="1134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R</w:t>
      </w:r>
      <w:r w:rsidR="000A2440" w:rsidRPr="006276A6">
        <w:rPr>
          <w:rFonts w:cs="Arial"/>
          <w:bCs/>
          <w:szCs w:val="24"/>
        </w:rPr>
        <w:t>ozporządzenia Rady Ministrów</w:t>
      </w:r>
      <w:r w:rsidR="000A2440">
        <w:rPr>
          <w:rFonts w:cs="Arial"/>
          <w:bCs/>
          <w:szCs w:val="24"/>
        </w:rPr>
        <w:t xml:space="preserve"> z </w:t>
      </w:r>
      <w:r w:rsidR="000A2440" w:rsidRPr="006276A6">
        <w:rPr>
          <w:rFonts w:cs="Arial"/>
          <w:bCs/>
          <w:szCs w:val="24"/>
        </w:rPr>
        <w:t>dnia 30 października 2023 r.</w:t>
      </w:r>
      <w:r w:rsidR="000A2440">
        <w:rPr>
          <w:rFonts w:cs="Arial"/>
          <w:bCs/>
          <w:szCs w:val="24"/>
        </w:rPr>
        <w:t xml:space="preserve"> w </w:t>
      </w:r>
      <w:r w:rsidR="000A2440" w:rsidRPr="006276A6">
        <w:rPr>
          <w:rFonts w:cs="Arial"/>
          <w:bCs/>
          <w:szCs w:val="24"/>
        </w:rPr>
        <w:t>sprawie Narodowego Programu Ochrony Zdrowia Psychicznego</w:t>
      </w:r>
      <w:r w:rsidR="000A2440">
        <w:rPr>
          <w:rFonts w:cs="Arial"/>
          <w:bCs/>
          <w:szCs w:val="24"/>
        </w:rPr>
        <w:t xml:space="preserve"> na </w:t>
      </w:r>
      <w:r w:rsidR="000A2440" w:rsidRPr="006276A6">
        <w:rPr>
          <w:rFonts w:cs="Arial"/>
          <w:bCs/>
          <w:szCs w:val="24"/>
        </w:rPr>
        <w:t>lata 2023</w:t>
      </w:r>
      <w:r>
        <w:rPr>
          <w:rFonts w:cs="Arial"/>
          <w:bCs/>
          <w:szCs w:val="24"/>
        </w:rPr>
        <w:t>-</w:t>
      </w:r>
      <w:r w:rsidR="000A2440" w:rsidRPr="006276A6">
        <w:rPr>
          <w:rFonts w:cs="Arial"/>
          <w:bCs/>
          <w:szCs w:val="24"/>
        </w:rPr>
        <w:t>2030</w:t>
      </w:r>
      <w:r w:rsidR="00420EAC">
        <w:rPr>
          <w:rFonts w:cs="Arial"/>
          <w:bCs/>
          <w:szCs w:val="24"/>
        </w:rPr>
        <w:t>;</w:t>
      </w:r>
      <w:r w:rsidR="000A2440" w:rsidRPr="006276A6">
        <w:rPr>
          <w:rFonts w:cs="Arial"/>
          <w:bCs/>
          <w:szCs w:val="24"/>
        </w:rPr>
        <w:t xml:space="preserve"> </w:t>
      </w:r>
    </w:p>
    <w:p w14:paraId="7A355C10" w14:textId="6D1C494A" w:rsidR="000A2440" w:rsidRPr="006276A6" w:rsidRDefault="00FC2C64" w:rsidP="000A2440">
      <w:pPr>
        <w:pStyle w:val="Akapitzlist"/>
        <w:numPr>
          <w:ilvl w:val="0"/>
          <w:numId w:val="1"/>
        </w:numPr>
        <w:tabs>
          <w:tab w:val="left" w:pos="1134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Z</w:t>
      </w:r>
      <w:r w:rsidR="000A2440" w:rsidRPr="006276A6">
        <w:rPr>
          <w:rFonts w:cs="Arial"/>
          <w:bCs/>
          <w:szCs w:val="24"/>
        </w:rPr>
        <w:t xml:space="preserve">ałącznik nr 1 </w:t>
      </w:r>
      <w:r w:rsidR="000A2440">
        <w:rPr>
          <w:rFonts w:cs="Arial"/>
          <w:bCs/>
          <w:szCs w:val="24"/>
        </w:rPr>
        <w:t>r</w:t>
      </w:r>
      <w:r w:rsidR="000A2440" w:rsidRPr="006276A6">
        <w:rPr>
          <w:rFonts w:cs="Arial"/>
          <w:bCs/>
          <w:szCs w:val="24"/>
        </w:rPr>
        <w:t>ozporządzenia Ministra Zdrowia</w:t>
      </w:r>
      <w:r w:rsidR="000A2440">
        <w:rPr>
          <w:rFonts w:cs="Arial"/>
          <w:bCs/>
          <w:szCs w:val="24"/>
        </w:rPr>
        <w:t xml:space="preserve"> z </w:t>
      </w:r>
      <w:r w:rsidR="000A2440" w:rsidRPr="006276A6">
        <w:rPr>
          <w:rFonts w:cs="Arial"/>
          <w:bCs/>
          <w:szCs w:val="24"/>
        </w:rPr>
        <w:t>dnia 27 kwietnia 2018 r.</w:t>
      </w:r>
      <w:r w:rsidR="000A2440">
        <w:rPr>
          <w:rFonts w:cs="Arial"/>
          <w:bCs/>
          <w:szCs w:val="24"/>
        </w:rPr>
        <w:t xml:space="preserve"> w </w:t>
      </w:r>
      <w:r w:rsidR="000A2440" w:rsidRPr="006276A6">
        <w:rPr>
          <w:rFonts w:cs="Arial"/>
          <w:bCs/>
          <w:szCs w:val="24"/>
        </w:rPr>
        <w:t>sprawie programu pilotażowego</w:t>
      </w:r>
      <w:r w:rsidR="000A2440">
        <w:rPr>
          <w:rFonts w:cs="Arial"/>
          <w:bCs/>
          <w:szCs w:val="24"/>
        </w:rPr>
        <w:t xml:space="preserve"> w </w:t>
      </w:r>
      <w:r w:rsidR="000A2440" w:rsidRPr="006276A6">
        <w:rPr>
          <w:rFonts w:cs="Arial"/>
          <w:bCs/>
          <w:szCs w:val="24"/>
        </w:rPr>
        <w:t>centrach zdrowia psychicznego</w:t>
      </w:r>
      <w:r w:rsidR="00420EAC">
        <w:rPr>
          <w:rFonts w:cs="Arial"/>
          <w:bCs/>
          <w:szCs w:val="24"/>
        </w:rPr>
        <w:t>;</w:t>
      </w:r>
    </w:p>
    <w:p w14:paraId="08A70EFB" w14:textId="77777777" w:rsidR="000A2440" w:rsidRPr="000A2440" w:rsidRDefault="000A2440" w:rsidP="000A2440">
      <w:pPr>
        <w:pStyle w:val="Akapitzlist"/>
        <w:numPr>
          <w:ilvl w:val="0"/>
          <w:numId w:val="1"/>
        </w:numPr>
        <w:spacing w:line="276" w:lineRule="auto"/>
        <w:rPr>
          <w:rFonts w:cs="Arial"/>
          <w:bCs/>
          <w:szCs w:val="24"/>
        </w:rPr>
      </w:pPr>
      <w:r w:rsidRPr="000A2440">
        <w:rPr>
          <w:rFonts w:cs="Arial"/>
          <w:bCs/>
          <w:szCs w:val="24"/>
        </w:rPr>
        <w:t>Uchwała nr 196/2021 Rady Ministrów z dnia 27 grudnia 2021 r. Zdrowa Przyszłość Ramy Strategiczne Rozwoju Systemu Ochrony Zdrowia na lata 2021-2027, z perspektywą do 2030 r.</w:t>
      </w:r>
    </w:p>
    <w:p w14:paraId="41AF5095" w14:textId="77777777" w:rsidR="000A2440" w:rsidRDefault="000A2440" w:rsidP="000A2440">
      <w:pPr>
        <w:pStyle w:val="Akapitzlist"/>
        <w:tabs>
          <w:tab w:val="left" w:pos="1134"/>
        </w:tabs>
        <w:spacing w:line="276" w:lineRule="auto"/>
        <w:rPr>
          <w:rFonts w:cs="Arial"/>
          <w:bCs/>
          <w:szCs w:val="24"/>
        </w:rPr>
      </w:pPr>
    </w:p>
    <w:p w14:paraId="464E1CB5" w14:textId="77777777" w:rsidR="00063260" w:rsidRDefault="00063260" w:rsidP="00063260">
      <w:pPr>
        <w:tabs>
          <w:tab w:val="left" w:pos="1134"/>
        </w:tabs>
        <w:spacing w:line="276" w:lineRule="auto"/>
        <w:rPr>
          <w:rFonts w:cs="Arial"/>
          <w:bCs/>
          <w:szCs w:val="24"/>
        </w:rPr>
      </w:pPr>
    </w:p>
    <w:p w14:paraId="651C5FBC" w14:textId="5AE31DFF" w:rsidR="00063260" w:rsidRPr="00063260" w:rsidRDefault="00063260" w:rsidP="00063260">
      <w:pPr>
        <w:tabs>
          <w:tab w:val="left" w:pos="1134"/>
        </w:tabs>
        <w:spacing w:line="276" w:lineRule="auto"/>
        <w:rPr>
          <w:rFonts w:cs="Arial"/>
          <w:bCs/>
          <w:szCs w:val="24"/>
        </w:rPr>
        <w:sectPr w:rsidR="00063260" w:rsidRPr="00063260" w:rsidSect="00CC46DB">
          <w:pgSz w:w="11906" w:h="16838"/>
          <w:pgMar w:top="1417" w:right="1417" w:bottom="1417" w:left="1417" w:header="708" w:footer="708" w:gutter="0"/>
          <w:pgBorders w:offsetFrom="page">
            <w:top w:val="single" w:sz="18" w:space="24" w:color="FFFFFF" w:themeColor="background1"/>
            <w:left w:val="single" w:sz="18" w:space="24" w:color="FFFFFF" w:themeColor="background1"/>
            <w:bottom w:val="single" w:sz="18" w:space="24" w:color="FFFFFF" w:themeColor="background1"/>
            <w:right w:val="single" w:sz="18" w:space="24" w:color="FFFFFF" w:themeColor="background1"/>
          </w:pgBorders>
          <w:cols w:space="708"/>
          <w:docGrid w:linePitch="360"/>
        </w:sectPr>
      </w:pPr>
    </w:p>
    <w:p w14:paraId="55D1C59C" w14:textId="0F0262EC" w:rsidR="0038285E" w:rsidRPr="00FC3317" w:rsidRDefault="0038285E" w:rsidP="00FC3317">
      <w:pPr>
        <w:pStyle w:val="Nagwek3"/>
      </w:pPr>
      <w:bookmarkStart w:id="7" w:name="_Toc181281031"/>
      <w:r w:rsidRPr="00FC3317">
        <w:lastRenderedPageBreak/>
        <w:t xml:space="preserve">Komplementarność </w:t>
      </w:r>
      <w:bookmarkStart w:id="8" w:name="_Hlk183084756"/>
      <w:r w:rsidRPr="00FC3317">
        <w:t>P</w:t>
      </w:r>
      <w:r w:rsidR="00420EAC">
        <w:t xml:space="preserve">rogramu </w:t>
      </w:r>
      <w:r w:rsidRPr="00FC3317">
        <w:t>O</w:t>
      </w:r>
      <w:r w:rsidR="00420EAC">
        <w:t xml:space="preserve">chrony </w:t>
      </w:r>
      <w:r w:rsidRPr="00FC3317">
        <w:t>Z</w:t>
      </w:r>
      <w:r w:rsidR="00420EAC">
        <w:t xml:space="preserve">drowia </w:t>
      </w:r>
      <w:r w:rsidRPr="00FC3317">
        <w:t>P</w:t>
      </w:r>
      <w:r w:rsidR="00420EAC">
        <w:t>sychicznego dla Miasta Rzeszowa na lata 2024-2030</w:t>
      </w:r>
      <w:r w:rsidR="00303D80">
        <w:t xml:space="preserve"> </w:t>
      </w:r>
      <w:bookmarkEnd w:id="8"/>
      <w:r w:rsidR="00303D80">
        <w:t>z </w:t>
      </w:r>
      <w:r w:rsidRPr="00FC3317">
        <w:t>działaniami</w:t>
      </w:r>
      <w:r w:rsidR="004C2F9C">
        <w:t xml:space="preserve"> na </w:t>
      </w:r>
      <w:r w:rsidRPr="00FC3317">
        <w:t>poziomie międzynarodowym</w:t>
      </w:r>
      <w:bookmarkEnd w:id="7"/>
    </w:p>
    <w:p w14:paraId="6B96E7C2" w14:textId="785B6332" w:rsidR="0038285E" w:rsidRPr="0038285E" w:rsidRDefault="0038285E" w:rsidP="00427971">
      <w:pPr>
        <w:spacing w:line="276" w:lineRule="auto"/>
        <w:rPr>
          <w:rFonts w:cs="Arial"/>
        </w:rPr>
      </w:pPr>
      <w:r w:rsidRPr="0038285E">
        <w:rPr>
          <w:rFonts w:cs="Arial"/>
        </w:rPr>
        <w:tab/>
        <w:t>Działania zaplanowane</w:t>
      </w:r>
      <w:r w:rsidR="004C2F9C">
        <w:rPr>
          <w:rFonts w:cs="Arial"/>
        </w:rPr>
        <w:t xml:space="preserve"> do </w:t>
      </w:r>
      <w:r w:rsidRPr="0038285E">
        <w:rPr>
          <w:rFonts w:cs="Arial"/>
        </w:rPr>
        <w:t>realizacji</w:t>
      </w:r>
      <w:r w:rsidR="00303D80">
        <w:rPr>
          <w:rFonts w:cs="Arial"/>
        </w:rPr>
        <w:t xml:space="preserve"> w </w:t>
      </w:r>
      <w:r w:rsidR="00420EAC" w:rsidRPr="00420EAC">
        <w:rPr>
          <w:rFonts w:cs="Arial"/>
        </w:rPr>
        <w:t>Program</w:t>
      </w:r>
      <w:r w:rsidR="00420EAC">
        <w:rPr>
          <w:rFonts w:cs="Arial"/>
        </w:rPr>
        <w:t>ie</w:t>
      </w:r>
      <w:r w:rsidR="00420EAC" w:rsidRPr="00420EAC">
        <w:rPr>
          <w:rFonts w:cs="Arial"/>
        </w:rPr>
        <w:t xml:space="preserve"> Ochrony Zdrowia Psychicznego dla Miasta Rzeszowa na lata 2024-2030</w:t>
      </w:r>
      <w:r w:rsidRPr="0038285E">
        <w:rPr>
          <w:rFonts w:cs="Arial"/>
        </w:rPr>
        <w:t xml:space="preserve"> wpisują się</w:t>
      </w:r>
      <w:r w:rsidR="00303D80">
        <w:rPr>
          <w:rFonts w:cs="Arial"/>
        </w:rPr>
        <w:t xml:space="preserve"> w </w:t>
      </w:r>
      <w:r w:rsidRPr="0038285E">
        <w:rPr>
          <w:rFonts w:cs="Arial"/>
        </w:rPr>
        <w:t>następujące międzynarodowe dokumenty strategiczne:</w:t>
      </w:r>
    </w:p>
    <w:p w14:paraId="1745E182" w14:textId="504B4D84" w:rsidR="0038285E" w:rsidRPr="0038285E" w:rsidRDefault="0038285E" w:rsidP="00427971">
      <w:pPr>
        <w:pStyle w:val="Akapitzlist"/>
        <w:numPr>
          <w:ilvl w:val="0"/>
          <w:numId w:val="2"/>
        </w:numPr>
        <w:tabs>
          <w:tab w:val="left" w:pos="1134"/>
        </w:tabs>
        <w:spacing w:line="276" w:lineRule="auto"/>
        <w:rPr>
          <w:rFonts w:cs="Arial"/>
          <w:bCs/>
        </w:rPr>
      </w:pPr>
      <w:r w:rsidRPr="0038285E">
        <w:rPr>
          <w:rFonts w:cs="Arial"/>
          <w:bCs/>
        </w:rPr>
        <w:t>Konwencja</w:t>
      </w:r>
      <w:r w:rsidR="00303D80">
        <w:rPr>
          <w:rFonts w:cs="Arial"/>
          <w:bCs/>
        </w:rPr>
        <w:t xml:space="preserve"> o </w:t>
      </w:r>
      <w:r w:rsidRPr="0038285E">
        <w:rPr>
          <w:rFonts w:cs="Arial"/>
          <w:bCs/>
        </w:rPr>
        <w:t>prawach osób niepełnosprawnych, sporządzona</w:t>
      </w:r>
      <w:r w:rsidR="00303D80">
        <w:rPr>
          <w:rFonts w:cs="Arial"/>
          <w:bCs/>
        </w:rPr>
        <w:t xml:space="preserve"> w </w:t>
      </w:r>
      <w:r w:rsidRPr="0038285E">
        <w:rPr>
          <w:rFonts w:cs="Arial"/>
          <w:bCs/>
        </w:rPr>
        <w:t>Nowym Jorku dnia 13 grudnia 2006 r.;</w:t>
      </w:r>
    </w:p>
    <w:p w14:paraId="6EE8FE95" w14:textId="73E991CC" w:rsidR="0038285E" w:rsidRPr="0038285E" w:rsidRDefault="0038285E" w:rsidP="00427971">
      <w:pPr>
        <w:pStyle w:val="Akapitzlist"/>
        <w:numPr>
          <w:ilvl w:val="0"/>
          <w:numId w:val="2"/>
        </w:numPr>
        <w:tabs>
          <w:tab w:val="left" w:pos="1134"/>
        </w:tabs>
        <w:spacing w:line="276" w:lineRule="auto"/>
        <w:rPr>
          <w:rFonts w:cs="Arial"/>
          <w:bCs/>
        </w:rPr>
      </w:pPr>
      <w:r w:rsidRPr="0038285E">
        <w:rPr>
          <w:rFonts w:cs="Arial"/>
          <w:bCs/>
        </w:rPr>
        <w:t>Europejski Program Prac</w:t>
      </w:r>
      <w:r w:rsidR="004C2F9C">
        <w:rPr>
          <w:rFonts w:cs="Arial"/>
          <w:bCs/>
        </w:rPr>
        <w:t xml:space="preserve"> na </w:t>
      </w:r>
      <w:r w:rsidRPr="0038285E">
        <w:rPr>
          <w:rFonts w:cs="Arial"/>
          <w:bCs/>
        </w:rPr>
        <w:t>lata 2020-2025 Wspólne działania</w:t>
      </w:r>
      <w:r w:rsidR="004C2F9C">
        <w:rPr>
          <w:rFonts w:cs="Arial"/>
          <w:bCs/>
        </w:rPr>
        <w:t xml:space="preserve"> na </w:t>
      </w:r>
      <w:r w:rsidRPr="0038285E">
        <w:rPr>
          <w:rFonts w:cs="Arial"/>
          <w:bCs/>
        </w:rPr>
        <w:t>rzecz lepszego zdrowia – Regionalne Biuro WHO dla Europy;</w:t>
      </w:r>
    </w:p>
    <w:p w14:paraId="7B7B8978" w14:textId="00BE1996" w:rsidR="0038285E" w:rsidRPr="0038285E" w:rsidRDefault="0038285E" w:rsidP="00427971">
      <w:pPr>
        <w:pStyle w:val="Akapitzlist"/>
        <w:numPr>
          <w:ilvl w:val="0"/>
          <w:numId w:val="2"/>
        </w:numPr>
        <w:tabs>
          <w:tab w:val="left" w:pos="1134"/>
        </w:tabs>
        <w:spacing w:line="276" w:lineRule="auto"/>
        <w:rPr>
          <w:rFonts w:cs="Arial"/>
          <w:bCs/>
        </w:rPr>
      </w:pPr>
      <w:r w:rsidRPr="0038285E">
        <w:rPr>
          <w:rFonts w:cs="Arial"/>
          <w:bCs/>
        </w:rPr>
        <w:t>Zdrowie</w:t>
      </w:r>
      <w:r w:rsidR="00303D80">
        <w:rPr>
          <w:rFonts w:cs="Arial"/>
          <w:bCs/>
        </w:rPr>
        <w:t xml:space="preserve"> i </w:t>
      </w:r>
      <w:r w:rsidRPr="0038285E">
        <w:rPr>
          <w:rFonts w:cs="Arial"/>
          <w:bCs/>
        </w:rPr>
        <w:t>opieka zdrowotna</w:t>
      </w:r>
      <w:r w:rsidR="00303D80">
        <w:rPr>
          <w:rFonts w:cs="Arial"/>
          <w:bCs/>
        </w:rPr>
        <w:t xml:space="preserve"> w </w:t>
      </w:r>
      <w:r w:rsidRPr="0038285E">
        <w:rPr>
          <w:rFonts w:cs="Arial"/>
          <w:bCs/>
        </w:rPr>
        <w:t>zarysie: Europa 2022</w:t>
      </w:r>
      <w:r w:rsidR="00420EAC">
        <w:rPr>
          <w:rFonts w:cs="Arial"/>
          <w:bCs/>
        </w:rPr>
        <w:t>;</w:t>
      </w:r>
    </w:p>
    <w:p w14:paraId="4D55BDCC" w14:textId="09F6E3A2" w:rsidR="0038285E" w:rsidRPr="0038285E" w:rsidRDefault="0038285E" w:rsidP="00427971">
      <w:pPr>
        <w:pStyle w:val="Akapitzlist"/>
        <w:numPr>
          <w:ilvl w:val="0"/>
          <w:numId w:val="2"/>
        </w:numPr>
        <w:tabs>
          <w:tab w:val="left" w:pos="1134"/>
        </w:tabs>
        <w:spacing w:line="276" w:lineRule="auto"/>
        <w:rPr>
          <w:rFonts w:cs="Arial"/>
          <w:bCs/>
        </w:rPr>
      </w:pPr>
      <w:r w:rsidRPr="0038285E">
        <w:rPr>
          <w:rFonts w:cs="Arial"/>
          <w:bCs/>
        </w:rPr>
        <w:t>Światowa Deklaracja Zdrowia „Zdrowie dla wszystkich</w:t>
      </w:r>
      <w:r w:rsidR="00303D80">
        <w:rPr>
          <w:rFonts w:cs="Arial"/>
          <w:bCs/>
        </w:rPr>
        <w:t xml:space="preserve"> w </w:t>
      </w:r>
      <w:r w:rsidRPr="0038285E">
        <w:rPr>
          <w:rFonts w:cs="Arial"/>
          <w:bCs/>
        </w:rPr>
        <w:t>XXI wieku”</w:t>
      </w:r>
      <w:r w:rsidR="00420EAC">
        <w:rPr>
          <w:rFonts w:cs="Arial"/>
          <w:bCs/>
        </w:rPr>
        <w:t>;</w:t>
      </w:r>
      <w:r w:rsidRPr="0038285E">
        <w:rPr>
          <w:rFonts w:cs="Arial"/>
        </w:rPr>
        <w:t xml:space="preserve"> </w:t>
      </w:r>
    </w:p>
    <w:p w14:paraId="6D5F2907" w14:textId="11F09A93" w:rsidR="0038285E" w:rsidRPr="0038285E" w:rsidRDefault="0038285E" w:rsidP="00427971">
      <w:pPr>
        <w:pStyle w:val="Akapitzlist"/>
        <w:numPr>
          <w:ilvl w:val="0"/>
          <w:numId w:val="2"/>
        </w:numPr>
        <w:tabs>
          <w:tab w:val="left" w:pos="1134"/>
        </w:tabs>
        <w:spacing w:line="276" w:lineRule="auto"/>
        <w:rPr>
          <w:rFonts w:cs="Arial"/>
          <w:bCs/>
        </w:rPr>
      </w:pPr>
      <w:r w:rsidRPr="0038285E">
        <w:rPr>
          <w:rFonts w:cs="Arial"/>
          <w:bCs/>
        </w:rPr>
        <w:t>Zielona Księga, „Poprawa Zdrowia Psychicznego ludności, Strategia Zdrowia Psychicznego dla Unii Europejskiej”.</w:t>
      </w:r>
    </w:p>
    <w:p w14:paraId="35FA79B8" w14:textId="77777777" w:rsidR="0038285E" w:rsidRPr="0038285E" w:rsidRDefault="0038285E" w:rsidP="00427971">
      <w:pPr>
        <w:pStyle w:val="Akapitzlist"/>
        <w:tabs>
          <w:tab w:val="left" w:pos="1134"/>
        </w:tabs>
        <w:spacing w:line="276" w:lineRule="auto"/>
        <w:rPr>
          <w:rFonts w:cs="Arial"/>
          <w:bCs/>
          <w:szCs w:val="24"/>
        </w:rPr>
      </w:pPr>
    </w:p>
    <w:p w14:paraId="0C65CC42" w14:textId="37460E54" w:rsidR="0038285E" w:rsidRPr="0097314F" w:rsidRDefault="0038285E" w:rsidP="00311448">
      <w:pPr>
        <w:pStyle w:val="Nagwek3"/>
      </w:pPr>
      <w:bookmarkStart w:id="9" w:name="_Toc181281032"/>
      <w:r w:rsidRPr="0097314F">
        <w:t xml:space="preserve">Komplementarność </w:t>
      </w:r>
      <w:r w:rsidR="00420EAC" w:rsidRPr="00420EAC">
        <w:t>Programu Ochrony Zdrowia Psychicznego dla Miasta Rzeszowa na lata 2024-2030</w:t>
      </w:r>
      <w:r w:rsidR="00303D80">
        <w:t xml:space="preserve"> z </w:t>
      </w:r>
      <w:r w:rsidRPr="0097314F">
        <w:t>działaniami</w:t>
      </w:r>
      <w:r w:rsidR="004C2F9C">
        <w:t xml:space="preserve"> na </w:t>
      </w:r>
      <w:r w:rsidRPr="0097314F">
        <w:t>poziomie krajowym</w:t>
      </w:r>
      <w:bookmarkEnd w:id="9"/>
    </w:p>
    <w:p w14:paraId="3859C224" w14:textId="3B004730" w:rsidR="0038285E" w:rsidRPr="0038285E" w:rsidRDefault="0038285E" w:rsidP="00427971">
      <w:pPr>
        <w:spacing w:line="276" w:lineRule="auto"/>
        <w:rPr>
          <w:rFonts w:cs="Arial"/>
        </w:rPr>
      </w:pPr>
      <w:r w:rsidRPr="0038285E">
        <w:rPr>
          <w:rFonts w:cs="Arial"/>
        </w:rPr>
        <w:tab/>
        <w:t>Działania zaplanowane</w:t>
      </w:r>
      <w:r w:rsidR="004C2F9C">
        <w:rPr>
          <w:rFonts w:cs="Arial"/>
        </w:rPr>
        <w:t xml:space="preserve"> do </w:t>
      </w:r>
      <w:r w:rsidRPr="0038285E">
        <w:rPr>
          <w:rFonts w:cs="Arial"/>
        </w:rPr>
        <w:t>realizacji</w:t>
      </w:r>
      <w:r w:rsidR="00303D80">
        <w:rPr>
          <w:rFonts w:cs="Arial"/>
        </w:rPr>
        <w:t xml:space="preserve"> w</w:t>
      </w:r>
      <w:r w:rsidR="00420EAC" w:rsidRPr="00420EAC">
        <w:rPr>
          <w:rFonts w:cs="Arial"/>
        </w:rPr>
        <w:t xml:space="preserve"> Programie Ochrony Zdrowia Psychicznego dla Miasta Rzeszowa na lata 2024-2030</w:t>
      </w:r>
      <w:r w:rsidRPr="0038285E">
        <w:rPr>
          <w:rFonts w:cs="Arial"/>
        </w:rPr>
        <w:t xml:space="preserve"> wpisują się</w:t>
      </w:r>
      <w:r w:rsidR="00303D80">
        <w:rPr>
          <w:rFonts w:cs="Arial"/>
        </w:rPr>
        <w:t xml:space="preserve"> w </w:t>
      </w:r>
      <w:r w:rsidRPr="0038285E">
        <w:rPr>
          <w:rFonts w:cs="Arial"/>
        </w:rPr>
        <w:t>następujące krajowe dokumenty strategiczne:</w:t>
      </w:r>
    </w:p>
    <w:p w14:paraId="6679A176" w14:textId="18C10E43" w:rsidR="0038285E" w:rsidRPr="0038285E" w:rsidRDefault="0038285E">
      <w:pPr>
        <w:pStyle w:val="Akapitzlist"/>
        <w:numPr>
          <w:ilvl w:val="0"/>
          <w:numId w:val="9"/>
        </w:numPr>
        <w:spacing w:line="276" w:lineRule="auto"/>
        <w:ind w:hanging="357"/>
        <w:rPr>
          <w:rFonts w:cs="Arial"/>
        </w:rPr>
      </w:pPr>
      <w:r w:rsidRPr="0038285E">
        <w:rPr>
          <w:rFonts w:cs="Arial"/>
        </w:rPr>
        <w:t>Narodowy Program Ochrony Zdrowia Psychicznego</w:t>
      </w:r>
      <w:r w:rsidR="004C2F9C">
        <w:rPr>
          <w:rFonts w:cs="Arial"/>
        </w:rPr>
        <w:t xml:space="preserve"> na </w:t>
      </w:r>
      <w:r w:rsidRPr="0038285E">
        <w:rPr>
          <w:rFonts w:cs="Arial"/>
        </w:rPr>
        <w:t>lata 2023-2030;</w:t>
      </w:r>
    </w:p>
    <w:p w14:paraId="63342985" w14:textId="5666B246" w:rsidR="0038285E" w:rsidRPr="0038285E" w:rsidRDefault="0038285E">
      <w:pPr>
        <w:pStyle w:val="Akapitzlist"/>
        <w:numPr>
          <w:ilvl w:val="0"/>
          <w:numId w:val="9"/>
        </w:numPr>
        <w:spacing w:line="276" w:lineRule="auto"/>
        <w:ind w:hanging="357"/>
        <w:rPr>
          <w:rFonts w:cs="Arial"/>
        </w:rPr>
      </w:pPr>
      <w:r w:rsidRPr="0038285E">
        <w:rPr>
          <w:rFonts w:cs="Arial"/>
        </w:rPr>
        <w:t>Narodowy Program Zdrowia</w:t>
      </w:r>
      <w:r w:rsidR="004C2F9C">
        <w:rPr>
          <w:rFonts w:cs="Arial"/>
        </w:rPr>
        <w:t xml:space="preserve"> na </w:t>
      </w:r>
      <w:r w:rsidRPr="0038285E">
        <w:rPr>
          <w:rFonts w:cs="Arial"/>
        </w:rPr>
        <w:t>lata 2021-2025</w:t>
      </w:r>
      <w:r w:rsidR="007C7765">
        <w:rPr>
          <w:rFonts w:cs="Arial"/>
        </w:rPr>
        <w:t>;</w:t>
      </w:r>
    </w:p>
    <w:p w14:paraId="6329C49B" w14:textId="680F3CB8" w:rsidR="0038285E" w:rsidRPr="0038285E" w:rsidRDefault="0038285E">
      <w:pPr>
        <w:pStyle w:val="Akapitzlist"/>
        <w:numPr>
          <w:ilvl w:val="0"/>
          <w:numId w:val="9"/>
        </w:numPr>
        <w:spacing w:line="276" w:lineRule="auto"/>
        <w:ind w:hanging="357"/>
        <w:rPr>
          <w:rFonts w:cs="Arial"/>
        </w:rPr>
      </w:pPr>
      <w:r w:rsidRPr="0038285E">
        <w:rPr>
          <w:rFonts w:cs="Arial"/>
        </w:rPr>
        <w:t>Strategia Zdrowa Przyszłość Ramy Strategiczne Rozwoju Systemu Ochrony Zdrowia</w:t>
      </w:r>
      <w:r w:rsidR="004C2F9C">
        <w:rPr>
          <w:rFonts w:cs="Arial"/>
        </w:rPr>
        <w:t xml:space="preserve"> na </w:t>
      </w:r>
      <w:r w:rsidRPr="0038285E">
        <w:rPr>
          <w:rFonts w:cs="Arial"/>
        </w:rPr>
        <w:t>lata 2021–2027,</w:t>
      </w:r>
      <w:r w:rsidR="00303D80">
        <w:rPr>
          <w:rFonts w:cs="Arial"/>
        </w:rPr>
        <w:t xml:space="preserve"> z </w:t>
      </w:r>
      <w:r w:rsidRPr="0038285E">
        <w:rPr>
          <w:rFonts w:cs="Arial"/>
        </w:rPr>
        <w:t>perspektywą</w:t>
      </w:r>
      <w:r w:rsidR="004C2F9C">
        <w:rPr>
          <w:rFonts w:cs="Arial"/>
        </w:rPr>
        <w:t xml:space="preserve"> do </w:t>
      </w:r>
      <w:r w:rsidRPr="0038285E">
        <w:rPr>
          <w:rFonts w:cs="Arial"/>
        </w:rPr>
        <w:t xml:space="preserve">2030 r.; </w:t>
      </w:r>
    </w:p>
    <w:p w14:paraId="546860B9" w14:textId="4036FE28" w:rsidR="0038285E" w:rsidRPr="0038285E" w:rsidRDefault="0038285E">
      <w:pPr>
        <w:pStyle w:val="Akapitzlist"/>
        <w:numPr>
          <w:ilvl w:val="0"/>
          <w:numId w:val="9"/>
        </w:numPr>
        <w:spacing w:line="276" w:lineRule="auto"/>
        <w:ind w:hanging="357"/>
        <w:rPr>
          <w:rFonts w:cs="Arial"/>
        </w:rPr>
      </w:pPr>
      <w:r w:rsidRPr="0038285E">
        <w:rPr>
          <w:rFonts w:cs="Arial"/>
        </w:rPr>
        <w:t>Mapy Potrzeb Zdrowotnych</w:t>
      </w:r>
      <w:r w:rsidR="006D365C">
        <w:rPr>
          <w:rFonts w:cs="Arial"/>
        </w:rPr>
        <w:t xml:space="preserve"> </w:t>
      </w:r>
      <w:r w:rsidR="004C2F9C">
        <w:rPr>
          <w:rFonts w:cs="Arial"/>
        </w:rPr>
        <w:t>na </w:t>
      </w:r>
      <w:r w:rsidRPr="0038285E">
        <w:rPr>
          <w:rFonts w:cs="Arial"/>
        </w:rPr>
        <w:t>okres 2022-2026: rekomendowane kierunki działań</w:t>
      </w:r>
      <w:r w:rsidR="004C2F9C">
        <w:rPr>
          <w:rFonts w:cs="Arial"/>
        </w:rPr>
        <w:t xml:space="preserve"> na </w:t>
      </w:r>
      <w:r w:rsidRPr="0038285E">
        <w:rPr>
          <w:rFonts w:cs="Arial"/>
        </w:rPr>
        <w:t>terenie województwa podkarpackiego - obszar opieka psychiatryczna</w:t>
      </w:r>
      <w:r w:rsidR="00303D80">
        <w:rPr>
          <w:rFonts w:cs="Arial"/>
        </w:rPr>
        <w:t xml:space="preserve"> i </w:t>
      </w:r>
      <w:r w:rsidRPr="0038285E">
        <w:rPr>
          <w:rFonts w:cs="Arial"/>
        </w:rPr>
        <w:t>leczenie uzależnień.</w:t>
      </w:r>
    </w:p>
    <w:p w14:paraId="22644038" w14:textId="77777777" w:rsidR="0038285E" w:rsidRPr="0038285E" w:rsidRDefault="0038285E" w:rsidP="00427971">
      <w:pPr>
        <w:spacing w:line="276" w:lineRule="auto"/>
        <w:ind w:left="363"/>
        <w:rPr>
          <w:rFonts w:cs="Arial"/>
        </w:rPr>
      </w:pPr>
    </w:p>
    <w:p w14:paraId="4E06214E" w14:textId="77777777" w:rsidR="0038285E" w:rsidRDefault="0038285E" w:rsidP="00427971">
      <w:pPr>
        <w:spacing w:before="160" w:line="276" w:lineRule="auto"/>
        <w:rPr>
          <w:rFonts w:cs="Arial"/>
          <w:u w:val="single"/>
        </w:rPr>
        <w:sectPr w:rsidR="0038285E" w:rsidSect="00CC46DB">
          <w:pgSz w:w="11906" w:h="16838"/>
          <w:pgMar w:top="1417" w:right="1417" w:bottom="1417" w:left="1417" w:header="708" w:footer="708" w:gutter="0"/>
          <w:pgBorders w:offsetFrom="page">
            <w:top w:val="single" w:sz="18" w:space="24" w:color="FFFFFF" w:themeColor="background1"/>
            <w:left w:val="single" w:sz="18" w:space="24" w:color="FFFFFF" w:themeColor="background1"/>
            <w:bottom w:val="single" w:sz="18" w:space="24" w:color="FFFFFF" w:themeColor="background1"/>
            <w:right w:val="single" w:sz="18" w:space="24" w:color="FFFFFF" w:themeColor="background1"/>
          </w:pgBorders>
          <w:cols w:space="708"/>
          <w:docGrid w:linePitch="360"/>
        </w:sectPr>
      </w:pPr>
    </w:p>
    <w:p w14:paraId="4FB23D03" w14:textId="1B794B01" w:rsidR="0038285E" w:rsidRPr="0097314F" w:rsidRDefault="0038285E" w:rsidP="00311448">
      <w:pPr>
        <w:pStyle w:val="Nagwek3"/>
      </w:pPr>
      <w:bookmarkStart w:id="10" w:name="_Toc181281033"/>
      <w:r w:rsidRPr="0097314F">
        <w:lastRenderedPageBreak/>
        <w:t xml:space="preserve">Komplementarność </w:t>
      </w:r>
      <w:r w:rsidR="00420EAC" w:rsidRPr="00420EAC">
        <w:t>Programu Ochrony Zdrowia Psychicznego dla Miasta Rzeszowa na lata 2024-2030</w:t>
      </w:r>
      <w:r w:rsidR="00303D80">
        <w:t xml:space="preserve"> z </w:t>
      </w:r>
      <w:r w:rsidRPr="0097314F">
        <w:t>działaniami</w:t>
      </w:r>
      <w:r w:rsidR="004C2F9C">
        <w:t xml:space="preserve"> na </w:t>
      </w:r>
      <w:r w:rsidRPr="0097314F">
        <w:t>poziomie regionalnym</w:t>
      </w:r>
      <w:bookmarkEnd w:id="10"/>
    </w:p>
    <w:p w14:paraId="03DB70C3" w14:textId="33496141" w:rsidR="0038285E" w:rsidRPr="0038285E" w:rsidRDefault="0038285E" w:rsidP="00427971">
      <w:pPr>
        <w:spacing w:line="276" w:lineRule="auto"/>
        <w:rPr>
          <w:rFonts w:cs="Arial"/>
        </w:rPr>
      </w:pPr>
      <w:r w:rsidRPr="0038285E">
        <w:rPr>
          <w:rFonts w:cs="Arial"/>
        </w:rPr>
        <w:tab/>
        <w:t>Działania zaplanowane</w:t>
      </w:r>
      <w:r w:rsidR="004C2F9C">
        <w:rPr>
          <w:rFonts w:cs="Arial"/>
        </w:rPr>
        <w:t xml:space="preserve"> do </w:t>
      </w:r>
      <w:r w:rsidRPr="0038285E">
        <w:rPr>
          <w:rFonts w:cs="Arial"/>
        </w:rPr>
        <w:t>realizacji</w:t>
      </w:r>
      <w:r w:rsidR="00303D80">
        <w:rPr>
          <w:rFonts w:cs="Arial"/>
        </w:rPr>
        <w:t xml:space="preserve"> w </w:t>
      </w:r>
      <w:r w:rsidR="00420EAC" w:rsidRPr="00420EAC">
        <w:rPr>
          <w:rFonts w:cs="Arial"/>
        </w:rPr>
        <w:t>Programie Ochrony Zdrowia Psychicznego dla Miasta Rzeszowa na lata 2024-2030</w:t>
      </w:r>
      <w:r w:rsidRPr="0038285E">
        <w:rPr>
          <w:rFonts w:cs="Arial"/>
        </w:rPr>
        <w:t xml:space="preserve"> wpisują się</w:t>
      </w:r>
      <w:r w:rsidR="00303D80">
        <w:rPr>
          <w:rFonts w:cs="Arial"/>
        </w:rPr>
        <w:t xml:space="preserve"> w </w:t>
      </w:r>
      <w:r w:rsidRPr="0038285E">
        <w:rPr>
          <w:rFonts w:cs="Arial"/>
        </w:rPr>
        <w:t>następujące regionalne dokumenty strategiczne:</w:t>
      </w:r>
    </w:p>
    <w:p w14:paraId="6FCDB8EB" w14:textId="5F925AD1" w:rsidR="00816408" w:rsidRPr="0038285E" w:rsidRDefault="00816408">
      <w:pPr>
        <w:pStyle w:val="Akapitzlist"/>
        <w:numPr>
          <w:ilvl w:val="0"/>
          <w:numId w:val="10"/>
        </w:numPr>
        <w:tabs>
          <w:tab w:val="left" w:pos="1134"/>
        </w:tabs>
        <w:spacing w:line="276" w:lineRule="auto"/>
        <w:rPr>
          <w:rFonts w:cs="Arial"/>
          <w:bCs/>
          <w:szCs w:val="24"/>
        </w:rPr>
      </w:pPr>
      <w:r w:rsidRPr="0038285E">
        <w:rPr>
          <w:rFonts w:cs="Arial"/>
          <w:bCs/>
          <w:szCs w:val="24"/>
        </w:rPr>
        <w:t xml:space="preserve">Wojewódzki plan transformacji województwa </w:t>
      </w:r>
      <w:r w:rsidR="005851A5" w:rsidRPr="0038285E">
        <w:rPr>
          <w:rFonts w:cs="Arial"/>
          <w:bCs/>
          <w:szCs w:val="24"/>
        </w:rPr>
        <w:t>podkarpackiego</w:t>
      </w:r>
      <w:r w:rsidR="004C2F9C">
        <w:rPr>
          <w:rFonts w:cs="Arial"/>
          <w:bCs/>
          <w:szCs w:val="24"/>
        </w:rPr>
        <w:t xml:space="preserve"> na </w:t>
      </w:r>
      <w:r w:rsidRPr="0038285E">
        <w:rPr>
          <w:rFonts w:cs="Arial"/>
          <w:bCs/>
          <w:szCs w:val="24"/>
        </w:rPr>
        <w:t xml:space="preserve">lata </w:t>
      </w:r>
      <w:r w:rsidR="0049567C">
        <w:rPr>
          <w:rFonts w:cs="Arial"/>
          <w:bCs/>
          <w:szCs w:val="24"/>
        </w:rPr>
        <w:br/>
      </w:r>
      <w:r w:rsidRPr="0038285E">
        <w:rPr>
          <w:rFonts w:cs="Arial"/>
          <w:bCs/>
          <w:szCs w:val="24"/>
        </w:rPr>
        <w:t>2022-2026</w:t>
      </w:r>
      <w:r w:rsidRPr="0038285E">
        <w:rPr>
          <w:rStyle w:val="Pogrubienie"/>
          <w:rFonts w:cs="Arial"/>
          <w:b w:val="0"/>
          <w:color w:val="auto"/>
          <w:szCs w:val="24"/>
        </w:rPr>
        <w:t>;</w:t>
      </w:r>
      <w:r w:rsidRPr="0038285E">
        <w:rPr>
          <w:rFonts w:cs="Arial"/>
          <w:bCs/>
          <w:szCs w:val="24"/>
        </w:rPr>
        <w:t xml:space="preserve"> </w:t>
      </w:r>
    </w:p>
    <w:p w14:paraId="439C14A9" w14:textId="6F1A8D9F" w:rsidR="005851A5" w:rsidRPr="0038285E" w:rsidRDefault="005851A5">
      <w:pPr>
        <w:pStyle w:val="Akapitzlist"/>
        <w:numPr>
          <w:ilvl w:val="0"/>
          <w:numId w:val="10"/>
        </w:numPr>
        <w:tabs>
          <w:tab w:val="left" w:pos="1134"/>
        </w:tabs>
        <w:spacing w:line="276" w:lineRule="auto"/>
        <w:rPr>
          <w:rFonts w:cs="Arial"/>
          <w:bCs/>
          <w:szCs w:val="24"/>
        </w:rPr>
      </w:pPr>
      <w:r w:rsidRPr="0038285E">
        <w:rPr>
          <w:rFonts w:cs="Arial"/>
          <w:bCs/>
          <w:szCs w:val="24"/>
        </w:rPr>
        <w:t>Strategia Rozwoju Województwa – Podkarpackie 2030;</w:t>
      </w:r>
    </w:p>
    <w:p w14:paraId="0AF7DBF1" w14:textId="3644CB27" w:rsidR="007A3591" w:rsidRPr="0038285E" w:rsidRDefault="007A3591">
      <w:pPr>
        <w:pStyle w:val="Akapitzlist"/>
        <w:numPr>
          <w:ilvl w:val="0"/>
          <w:numId w:val="10"/>
        </w:numPr>
        <w:tabs>
          <w:tab w:val="left" w:pos="1134"/>
        </w:tabs>
        <w:spacing w:line="276" w:lineRule="auto"/>
        <w:rPr>
          <w:rFonts w:cs="Arial"/>
          <w:bCs/>
          <w:szCs w:val="24"/>
        </w:rPr>
      </w:pPr>
      <w:r w:rsidRPr="0038285E">
        <w:rPr>
          <w:rFonts w:cs="Arial"/>
          <w:bCs/>
          <w:szCs w:val="24"/>
        </w:rPr>
        <w:t>Wojewódzki Program</w:t>
      </w:r>
      <w:r w:rsidR="004C2F9C">
        <w:rPr>
          <w:rFonts w:cs="Arial"/>
          <w:bCs/>
          <w:szCs w:val="24"/>
        </w:rPr>
        <w:t xml:space="preserve"> na </w:t>
      </w:r>
      <w:r w:rsidRPr="0038285E">
        <w:rPr>
          <w:rFonts w:cs="Arial"/>
          <w:bCs/>
          <w:szCs w:val="24"/>
        </w:rPr>
        <w:t>Rzecz Wyrównywania Szans Osób Niepełnosprawnych</w:t>
      </w:r>
      <w:r w:rsidR="00303D80">
        <w:rPr>
          <w:rFonts w:cs="Arial"/>
          <w:bCs/>
          <w:szCs w:val="24"/>
        </w:rPr>
        <w:t xml:space="preserve"> i </w:t>
      </w:r>
      <w:r w:rsidRPr="0038285E">
        <w:rPr>
          <w:rFonts w:cs="Arial"/>
          <w:bCs/>
          <w:szCs w:val="24"/>
        </w:rPr>
        <w:t>Przeciwdziałania Ich Wykluczeniu Społecznemu</w:t>
      </w:r>
      <w:r w:rsidR="004C2F9C">
        <w:rPr>
          <w:rFonts w:cs="Arial"/>
          <w:bCs/>
          <w:szCs w:val="24"/>
        </w:rPr>
        <w:t xml:space="preserve"> na </w:t>
      </w:r>
      <w:r w:rsidRPr="0038285E">
        <w:rPr>
          <w:rFonts w:cs="Arial"/>
          <w:bCs/>
          <w:szCs w:val="24"/>
        </w:rPr>
        <w:t>lata 2021-2030;</w:t>
      </w:r>
    </w:p>
    <w:p w14:paraId="6119315A" w14:textId="3F316E1B" w:rsidR="007A3591" w:rsidRPr="0038285E" w:rsidRDefault="007A3591">
      <w:pPr>
        <w:pStyle w:val="Akapitzlist"/>
        <w:numPr>
          <w:ilvl w:val="0"/>
          <w:numId w:val="10"/>
        </w:numPr>
        <w:spacing w:line="276" w:lineRule="auto"/>
        <w:rPr>
          <w:rStyle w:val="Pogrubienie"/>
          <w:rFonts w:cs="Arial"/>
          <w:b w:val="0"/>
          <w:i/>
          <w:color w:val="auto"/>
          <w:szCs w:val="24"/>
        </w:rPr>
      </w:pPr>
      <w:r w:rsidRPr="0038285E">
        <w:rPr>
          <w:rStyle w:val="Pogrubienie"/>
          <w:rFonts w:cs="Arial"/>
          <w:b w:val="0"/>
          <w:color w:val="auto"/>
          <w:szCs w:val="24"/>
        </w:rPr>
        <w:t xml:space="preserve">Strategia </w:t>
      </w:r>
      <w:r w:rsidR="00420EAC">
        <w:rPr>
          <w:rStyle w:val="Pogrubienie"/>
          <w:rFonts w:cs="Arial"/>
          <w:b w:val="0"/>
          <w:color w:val="auto"/>
          <w:szCs w:val="24"/>
        </w:rPr>
        <w:t>R</w:t>
      </w:r>
      <w:r w:rsidRPr="0038285E">
        <w:rPr>
          <w:rStyle w:val="Pogrubienie"/>
          <w:rFonts w:cs="Arial"/>
          <w:b w:val="0"/>
          <w:color w:val="auto"/>
          <w:szCs w:val="24"/>
        </w:rPr>
        <w:t>ozwoju Miasta Rzeszowa</w:t>
      </w:r>
      <w:r w:rsidR="004C2F9C">
        <w:rPr>
          <w:rStyle w:val="Pogrubienie"/>
          <w:rFonts w:cs="Arial"/>
          <w:b w:val="0"/>
          <w:color w:val="auto"/>
          <w:szCs w:val="24"/>
        </w:rPr>
        <w:t xml:space="preserve"> do </w:t>
      </w:r>
      <w:r w:rsidRPr="0038285E">
        <w:rPr>
          <w:rStyle w:val="Pogrubienie"/>
          <w:rFonts w:cs="Arial"/>
          <w:b w:val="0"/>
          <w:color w:val="auto"/>
          <w:szCs w:val="24"/>
        </w:rPr>
        <w:t>roku 2025;</w:t>
      </w:r>
    </w:p>
    <w:p w14:paraId="3FA72C65" w14:textId="138D7B3C" w:rsidR="007A3591" w:rsidRPr="0038285E" w:rsidRDefault="007A3591">
      <w:pPr>
        <w:pStyle w:val="Akapitzlist"/>
        <w:numPr>
          <w:ilvl w:val="0"/>
          <w:numId w:val="10"/>
        </w:numPr>
        <w:spacing w:line="276" w:lineRule="auto"/>
        <w:rPr>
          <w:rStyle w:val="Pogrubienie"/>
          <w:rFonts w:cs="Arial"/>
          <w:b w:val="0"/>
          <w:i/>
          <w:color w:val="auto"/>
          <w:szCs w:val="24"/>
        </w:rPr>
      </w:pPr>
      <w:r w:rsidRPr="0038285E">
        <w:rPr>
          <w:rStyle w:val="Pogrubienie"/>
          <w:rFonts w:cs="Arial"/>
          <w:b w:val="0"/>
          <w:color w:val="auto"/>
          <w:szCs w:val="24"/>
        </w:rPr>
        <w:t>Strategia Rozwiązywania Problemów Społecznych Miasta Rzeszowa</w:t>
      </w:r>
      <w:r w:rsidR="004C2F9C">
        <w:rPr>
          <w:rStyle w:val="Pogrubienie"/>
          <w:rFonts w:cs="Arial"/>
          <w:b w:val="0"/>
          <w:color w:val="auto"/>
          <w:szCs w:val="24"/>
        </w:rPr>
        <w:t xml:space="preserve"> na </w:t>
      </w:r>
      <w:r w:rsidRPr="0038285E">
        <w:rPr>
          <w:rStyle w:val="Pogrubienie"/>
          <w:rFonts w:cs="Arial"/>
          <w:b w:val="0"/>
          <w:color w:val="auto"/>
          <w:szCs w:val="24"/>
        </w:rPr>
        <w:t>lata 2023-2030;</w:t>
      </w:r>
    </w:p>
    <w:p w14:paraId="079BE2A2" w14:textId="07B068CE" w:rsidR="00152A4E" w:rsidRPr="0038285E" w:rsidRDefault="00152A4E">
      <w:pPr>
        <w:pStyle w:val="Akapitzlist"/>
        <w:numPr>
          <w:ilvl w:val="0"/>
          <w:numId w:val="10"/>
        </w:numPr>
        <w:spacing w:line="276" w:lineRule="auto"/>
        <w:rPr>
          <w:rStyle w:val="Pogrubienie"/>
          <w:rFonts w:cs="Arial"/>
          <w:b w:val="0"/>
          <w:i/>
          <w:color w:val="auto"/>
          <w:szCs w:val="24"/>
        </w:rPr>
      </w:pPr>
      <w:r w:rsidRPr="0038285E">
        <w:rPr>
          <w:rStyle w:val="Pogrubienie"/>
          <w:rFonts w:cs="Arial"/>
          <w:b w:val="0"/>
          <w:color w:val="auto"/>
          <w:szCs w:val="24"/>
        </w:rPr>
        <w:t>Program Promocji Zdrowia</w:t>
      </w:r>
      <w:r w:rsidR="00303D80">
        <w:rPr>
          <w:rStyle w:val="Pogrubienie"/>
          <w:rFonts w:cs="Arial"/>
          <w:b w:val="0"/>
          <w:color w:val="auto"/>
          <w:szCs w:val="24"/>
        </w:rPr>
        <w:t xml:space="preserve"> i </w:t>
      </w:r>
      <w:r w:rsidRPr="0038285E">
        <w:rPr>
          <w:rStyle w:val="Pogrubienie"/>
          <w:rFonts w:cs="Arial"/>
          <w:b w:val="0"/>
          <w:color w:val="auto"/>
          <w:szCs w:val="24"/>
        </w:rPr>
        <w:t>Profilaktyki dla Miasta Rzeszowa</w:t>
      </w:r>
      <w:r w:rsidR="004C2F9C">
        <w:rPr>
          <w:rStyle w:val="Pogrubienie"/>
          <w:rFonts w:cs="Arial"/>
          <w:b w:val="0"/>
          <w:color w:val="auto"/>
          <w:szCs w:val="24"/>
        </w:rPr>
        <w:t xml:space="preserve"> na </w:t>
      </w:r>
      <w:r w:rsidRPr="0038285E">
        <w:rPr>
          <w:rStyle w:val="Pogrubienie"/>
          <w:rFonts w:cs="Arial"/>
          <w:b w:val="0"/>
          <w:color w:val="auto"/>
          <w:szCs w:val="24"/>
        </w:rPr>
        <w:t>lata 2021</w:t>
      </w:r>
      <w:r w:rsidR="00262655">
        <w:rPr>
          <w:rFonts w:eastAsiaTheme="majorEastAsia" w:cs="Arial"/>
          <w:bCs/>
          <w:szCs w:val="21"/>
        </w:rPr>
        <w:noBreakHyphen/>
      </w:r>
      <w:r w:rsidRPr="0038285E">
        <w:rPr>
          <w:rStyle w:val="Pogrubienie"/>
          <w:rFonts w:cs="Arial"/>
          <w:b w:val="0"/>
          <w:color w:val="auto"/>
          <w:szCs w:val="24"/>
        </w:rPr>
        <w:t>2025;</w:t>
      </w:r>
    </w:p>
    <w:p w14:paraId="160FBFAB" w14:textId="2A56B72A" w:rsidR="00152A4E" w:rsidRPr="0038285E" w:rsidRDefault="00152A4E">
      <w:pPr>
        <w:pStyle w:val="Akapitzlist"/>
        <w:numPr>
          <w:ilvl w:val="0"/>
          <w:numId w:val="10"/>
        </w:numPr>
        <w:spacing w:line="276" w:lineRule="auto"/>
        <w:rPr>
          <w:rStyle w:val="Pogrubienie"/>
          <w:rFonts w:cs="Arial"/>
          <w:b w:val="0"/>
          <w:i/>
          <w:color w:val="auto"/>
          <w:szCs w:val="24"/>
        </w:rPr>
      </w:pPr>
      <w:r w:rsidRPr="0038285E">
        <w:rPr>
          <w:rStyle w:val="Pogrubienie"/>
          <w:rFonts w:cs="Arial"/>
          <w:b w:val="0"/>
          <w:color w:val="auto"/>
          <w:szCs w:val="24"/>
        </w:rPr>
        <w:t>Miejski Program Profilaktyki</w:t>
      </w:r>
      <w:r w:rsidR="00303D80">
        <w:rPr>
          <w:rStyle w:val="Pogrubienie"/>
          <w:rFonts w:cs="Arial"/>
          <w:b w:val="0"/>
          <w:color w:val="auto"/>
          <w:szCs w:val="24"/>
        </w:rPr>
        <w:t xml:space="preserve"> i </w:t>
      </w:r>
      <w:r w:rsidRPr="0038285E">
        <w:rPr>
          <w:rStyle w:val="Pogrubienie"/>
          <w:rFonts w:cs="Arial"/>
          <w:b w:val="0"/>
          <w:color w:val="auto"/>
          <w:szCs w:val="24"/>
        </w:rPr>
        <w:t>Rozwiązywania Problemów Alkoholowych oraz Przeciwdziałania Narkomanii</w:t>
      </w:r>
      <w:r w:rsidR="004C2F9C">
        <w:rPr>
          <w:rStyle w:val="Pogrubienie"/>
          <w:rFonts w:cs="Arial"/>
          <w:b w:val="0"/>
          <w:color w:val="auto"/>
          <w:szCs w:val="24"/>
        </w:rPr>
        <w:t xml:space="preserve"> na </w:t>
      </w:r>
      <w:r w:rsidRPr="0038285E">
        <w:rPr>
          <w:rStyle w:val="Pogrubienie"/>
          <w:rFonts w:cs="Arial"/>
          <w:b w:val="0"/>
          <w:color w:val="auto"/>
          <w:szCs w:val="24"/>
        </w:rPr>
        <w:t>lata 2022-2025;</w:t>
      </w:r>
    </w:p>
    <w:p w14:paraId="6524B868" w14:textId="109A7FF6" w:rsidR="00152A4E" w:rsidRPr="0038285E" w:rsidRDefault="00152A4E">
      <w:pPr>
        <w:pStyle w:val="Akapitzlist"/>
        <w:numPr>
          <w:ilvl w:val="0"/>
          <w:numId w:val="10"/>
        </w:numPr>
        <w:spacing w:line="276" w:lineRule="auto"/>
        <w:rPr>
          <w:rStyle w:val="Pogrubienie"/>
          <w:rFonts w:cs="Arial"/>
          <w:b w:val="0"/>
          <w:i/>
          <w:color w:val="auto"/>
          <w:szCs w:val="24"/>
        </w:rPr>
      </w:pPr>
      <w:r w:rsidRPr="0038285E">
        <w:rPr>
          <w:rStyle w:val="Pogrubienie"/>
          <w:rFonts w:cs="Arial"/>
          <w:b w:val="0"/>
          <w:color w:val="auto"/>
          <w:szCs w:val="24"/>
        </w:rPr>
        <w:t>Miejski Program Przeciwdziałania Przemocy</w:t>
      </w:r>
      <w:r w:rsidR="00303D80">
        <w:rPr>
          <w:rStyle w:val="Pogrubienie"/>
          <w:rFonts w:cs="Arial"/>
          <w:b w:val="0"/>
          <w:color w:val="auto"/>
          <w:szCs w:val="24"/>
        </w:rPr>
        <w:t xml:space="preserve"> w </w:t>
      </w:r>
      <w:r w:rsidRPr="0038285E">
        <w:rPr>
          <w:rStyle w:val="Pogrubienie"/>
          <w:rFonts w:cs="Arial"/>
          <w:b w:val="0"/>
          <w:color w:val="auto"/>
          <w:szCs w:val="24"/>
        </w:rPr>
        <w:t>Rodzinie</w:t>
      </w:r>
      <w:r w:rsidR="00303D80">
        <w:rPr>
          <w:rStyle w:val="Pogrubienie"/>
          <w:rFonts w:cs="Arial"/>
          <w:b w:val="0"/>
          <w:color w:val="auto"/>
          <w:szCs w:val="24"/>
        </w:rPr>
        <w:t xml:space="preserve"> i </w:t>
      </w:r>
      <w:r w:rsidRPr="0038285E">
        <w:rPr>
          <w:rStyle w:val="Pogrubienie"/>
          <w:rFonts w:cs="Arial"/>
          <w:b w:val="0"/>
          <w:color w:val="auto"/>
          <w:szCs w:val="24"/>
        </w:rPr>
        <w:t>Ochrony Ofiar Przemocy</w:t>
      </w:r>
      <w:r w:rsidR="00303D80">
        <w:rPr>
          <w:rStyle w:val="Pogrubienie"/>
          <w:rFonts w:cs="Arial"/>
          <w:b w:val="0"/>
          <w:color w:val="auto"/>
          <w:szCs w:val="24"/>
        </w:rPr>
        <w:t xml:space="preserve"> w </w:t>
      </w:r>
      <w:r w:rsidRPr="0038285E">
        <w:rPr>
          <w:rStyle w:val="Pogrubienie"/>
          <w:rFonts w:cs="Arial"/>
          <w:b w:val="0"/>
          <w:color w:val="auto"/>
          <w:szCs w:val="24"/>
        </w:rPr>
        <w:t>Rodzinie</w:t>
      </w:r>
      <w:r w:rsidR="004C2F9C">
        <w:rPr>
          <w:rStyle w:val="Pogrubienie"/>
          <w:rFonts w:cs="Arial"/>
          <w:b w:val="0"/>
          <w:color w:val="auto"/>
          <w:szCs w:val="24"/>
        </w:rPr>
        <w:t xml:space="preserve"> na </w:t>
      </w:r>
      <w:r w:rsidRPr="0038285E">
        <w:rPr>
          <w:rStyle w:val="Pogrubienie"/>
          <w:rFonts w:cs="Arial"/>
          <w:b w:val="0"/>
          <w:color w:val="auto"/>
          <w:szCs w:val="24"/>
        </w:rPr>
        <w:t>lata 2021-2025;</w:t>
      </w:r>
    </w:p>
    <w:p w14:paraId="2A62CC53" w14:textId="4ED44CE4" w:rsidR="00152A4E" w:rsidRPr="0038285E" w:rsidRDefault="00152A4E">
      <w:pPr>
        <w:pStyle w:val="Akapitzlist"/>
        <w:numPr>
          <w:ilvl w:val="0"/>
          <w:numId w:val="10"/>
        </w:numPr>
        <w:spacing w:line="276" w:lineRule="auto"/>
        <w:rPr>
          <w:rStyle w:val="Pogrubienie"/>
          <w:rFonts w:cs="Arial"/>
          <w:b w:val="0"/>
          <w:i/>
          <w:color w:val="auto"/>
          <w:szCs w:val="24"/>
        </w:rPr>
      </w:pPr>
      <w:r w:rsidRPr="0038285E">
        <w:rPr>
          <w:rStyle w:val="Pogrubienie"/>
          <w:rFonts w:cs="Arial"/>
          <w:b w:val="0"/>
          <w:color w:val="auto"/>
          <w:szCs w:val="24"/>
        </w:rPr>
        <w:t>Gminny Program Wspierania Rodziny dla Miasta Rzeszowa</w:t>
      </w:r>
      <w:r w:rsidR="004C2F9C">
        <w:rPr>
          <w:rStyle w:val="Pogrubienie"/>
          <w:rFonts w:cs="Arial"/>
          <w:b w:val="0"/>
          <w:color w:val="auto"/>
          <w:szCs w:val="24"/>
        </w:rPr>
        <w:t xml:space="preserve"> na </w:t>
      </w:r>
      <w:r w:rsidRPr="0038285E">
        <w:rPr>
          <w:rStyle w:val="Pogrubienie"/>
          <w:rFonts w:cs="Arial"/>
          <w:b w:val="0"/>
          <w:color w:val="auto"/>
          <w:szCs w:val="24"/>
        </w:rPr>
        <w:t>lata 2022</w:t>
      </w:r>
      <w:r w:rsidR="00262655">
        <w:rPr>
          <w:rFonts w:eastAsiaTheme="majorEastAsia" w:cs="Arial"/>
          <w:bCs/>
          <w:szCs w:val="21"/>
        </w:rPr>
        <w:noBreakHyphen/>
      </w:r>
      <w:r w:rsidRPr="0038285E">
        <w:rPr>
          <w:rStyle w:val="Pogrubienie"/>
          <w:rFonts w:cs="Arial"/>
          <w:b w:val="0"/>
          <w:color w:val="auto"/>
          <w:szCs w:val="24"/>
        </w:rPr>
        <w:t>2024.</w:t>
      </w:r>
    </w:p>
    <w:p w14:paraId="4A2A663F" w14:textId="77777777" w:rsidR="00252FC6" w:rsidRPr="0038285E" w:rsidRDefault="00252FC6" w:rsidP="0038285E">
      <w:pPr>
        <w:tabs>
          <w:tab w:val="left" w:pos="1134"/>
        </w:tabs>
        <w:spacing w:line="276" w:lineRule="auto"/>
        <w:rPr>
          <w:rFonts w:cs="Arial"/>
          <w:bCs/>
          <w:i/>
          <w:szCs w:val="24"/>
        </w:rPr>
      </w:pPr>
    </w:p>
    <w:p w14:paraId="0757CC57" w14:textId="53BD323F" w:rsidR="00BD250D" w:rsidRPr="006276A6" w:rsidRDefault="001D5FD8" w:rsidP="006276A6">
      <w:pPr>
        <w:tabs>
          <w:tab w:val="left" w:pos="851"/>
        </w:tabs>
        <w:spacing w:line="276" w:lineRule="auto"/>
        <w:rPr>
          <w:rFonts w:cs="Arial"/>
          <w:bCs/>
          <w:szCs w:val="24"/>
        </w:rPr>
      </w:pPr>
      <w:r w:rsidRPr="006276A6">
        <w:rPr>
          <w:rFonts w:cs="Arial"/>
          <w:bCs/>
          <w:szCs w:val="24"/>
        </w:rPr>
        <w:tab/>
      </w:r>
    </w:p>
    <w:p w14:paraId="4E46D123" w14:textId="77777777" w:rsidR="00BD250D" w:rsidRPr="006276A6" w:rsidRDefault="00BD250D" w:rsidP="006276A6">
      <w:pPr>
        <w:spacing w:line="276" w:lineRule="auto"/>
        <w:rPr>
          <w:rFonts w:cs="Arial"/>
          <w:szCs w:val="24"/>
        </w:rPr>
      </w:pPr>
    </w:p>
    <w:p w14:paraId="0DD21A03" w14:textId="77777777" w:rsidR="009473D1" w:rsidRPr="006276A6" w:rsidRDefault="009473D1" w:rsidP="006276A6">
      <w:pPr>
        <w:spacing w:line="276" w:lineRule="auto"/>
        <w:rPr>
          <w:rFonts w:cs="Arial"/>
          <w:szCs w:val="24"/>
        </w:rPr>
        <w:sectPr w:rsidR="009473D1" w:rsidRPr="006276A6" w:rsidSect="00CC46DB">
          <w:pgSz w:w="11906" w:h="16838"/>
          <w:pgMar w:top="1417" w:right="1417" w:bottom="1417" w:left="1417" w:header="708" w:footer="708" w:gutter="0"/>
          <w:pgBorders w:offsetFrom="page">
            <w:top w:val="single" w:sz="18" w:space="24" w:color="FFFFFF" w:themeColor="background1"/>
            <w:left w:val="single" w:sz="18" w:space="24" w:color="FFFFFF" w:themeColor="background1"/>
            <w:bottom w:val="single" w:sz="18" w:space="24" w:color="FFFFFF" w:themeColor="background1"/>
            <w:right w:val="single" w:sz="18" w:space="24" w:color="FFFFFF" w:themeColor="background1"/>
          </w:pgBorders>
          <w:cols w:space="708"/>
          <w:docGrid w:linePitch="360"/>
        </w:sectPr>
      </w:pPr>
    </w:p>
    <w:p w14:paraId="41DDAB84" w14:textId="1627396C" w:rsidR="0084704C" w:rsidRPr="0097314F" w:rsidRDefault="0068302D" w:rsidP="0097314F">
      <w:pPr>
        <w:pStyle w:val="Nagwek1"/>
      </w:pPr>
      <w:bookmarkStart w:id="11" w:name="_Toc181281034"/>
      <w:bookmarkStart w:id="12" w:name="_Toc183154089"/>
      <w:r w:rsidRPr="0097314F">
        <w:lastRenderedPageBreak/>
        <w:t xml:space="preserve">3. </w:t>
      </w:r>
      <w:r w:rsidR="00CD24FA" w:rsidRPr="0097314F">
        <w:t>Metodyka badań</w:t>
      </w:r>
      <w:r w:rsidR="00303D80">
        <w:t xml:space="preserve"> i </w:t>
      </w:r>
      <w:r w:rsidR="00CD24FA" w:rsidRPr="0097314F">
        <w:t>opracowania programu</w:t>
      </w:r>
      <w:bookmarkEnd w:id="11"/>
      <w:bookmarkEnd w:id="12"/>
    </w:p>
    <w:p w14:paraId="7009CEBA" w14:textId="48FF319C" w:rsidR="0084704C" w:rsidRPr="0068302D" w:rsidRDefault="007F0779" w:rsidP="0097314F">
      <w:pPr>
        <w:pStyle w:val="Nagwek2"/>
      </w:pPr>
      <w:bookmarkStart w:id="13" w:name="_Toc181281035"/>
      <w:bookmarkStart w:id="14" w:name="_Toc183154090"/>
      <w:r w:rsidRPr="0068302D">
        <w:t>3.1</w:t>
      </w:r>
      <w:r w:rsidR="0084704C" w:rsidRPr="0068302D">
        <w:t>. Okres realizacji</w:t>
      </w:r>
      <w:r w:rsidR="00303D80">
        <w:t xml:space="preserve"> i </w:t>
      </w:r>
      <w:r w:rsidR="0084704C" w:rsidRPr="0068302D">
        <w:t>materiał badawczy</w:t>
      </w:r>
      <w:bookmarkEnd w:id="13"/>
      <w:bookmarkEnd w:id="14"/>
    </w:p>
    <w:p w14:paraId="434CA55D" w14:textId="6587EBB0" w:rsidR="0084704C" w:rsidRPr="006276A6" w:rsidRDefault="0084704C" w:rsidP="004F36C3">
      <w:pPr>
        <w:tabs>
          <w:tab w:val="left" w:pos="851"/>
        </w:tabs>
        <w:spacing w:line="276" w:lineRule="auto"/>
        <w:rPr>
          <w:rFonts w:cs="Arial"/>
          <w:szCs w:val="24"/>
        </w:rPr>
      </w:pPr>
      <w:r w:rsidRPr="006276A6">
        <w:rPr>
          <w:rFonts w:cs="Arial"/>
          <w:szCs w:val="24"/>
        </w:rPr>
        <w:tab/>
      </w:r>
      <w:r w:rsidR="0016008B">
        <w:rPr>
          <w:rFonts w:cs="Arial"/>
          <w:szCs w:val="24"/>
        </w:rPr>
        <w:t xml:space="preserve">Prace nad przygotowaniem </w:t>
      </w:r>
      <w:r w:rsidR="0016008B" w:rsidRPr="0016008B">
        <w:rPr>
          <w:rFonts w:cs="Arial"/>
          <w:szCs w:val="24"/>
        </w:rPr>
        <w:t>Programu Ochrony Zdrowia Psychicznego dla Miasta Rzeszowa</w:t>
      </w:r>
      <w:r w:rsidR="004C2F9C">
        <w:rPr>
          <w:rFonts w:cs="Arial"/>
          <w:szCs w:val="24"/>
        </w:rPr>
        <w:t xml:space="preserve"> na </w:t>
      </w:r>
      <w:r w:rsidR="0016008B" w:rsidRPr="0016008B">
        <w:rPr>
          <w:rFonts w:cs="Arial"/>
          <w:szCs w:val="24"/>
        </w:rPr>
        <w:t>lata 2024-2030</w:t>
      </w:r>
      <w:r w:rsidR="0016008B">
        <w:rPr>
          <w:rFonts w:cs="Arial"/>
          <w:szCs w:val="24"/>
        </w:rPr>
        <w:t xml:space="preserve"> prowadzono</w:t>
      </w:r>
      <w:r w:rsidR="00303D80">
        <w:rPr>
          <w:rFonts w:cs="Arial"/>
          <w:szCs w:val="24"/>
        </w:rPr>
        <w:t xml:space="preserve"> w </w:t>
      </w:r>
      <w:r w:rsidR="0016008B">
        <w:rPr>
          <w:rFonts w:cs="Arial"/>
          <w:szCs w:val="24"/>
        </w:rPr>
        <w:t>okresie</w:t>
      </w:r>
      <w:r w:rsidR="004C2F9C">
        <w:rPr>
          <w:rFonts w:cs="Arial"/>
          <w:szCs w:val="24"/>
        </w:rPr>
        <w:t xml:space="preserve"> od </w:t>
      </w:r>
      <w:r w:rsidR="0016008B">
        <w:rPr>
          <w:rFonts w:cs="Arial"/>
          <w:szCs w:val="24"/>
        </w:rPr>
        <w:t>19.08.2024 r.</w:t>
      </w:r>
      <w:r w:rsidR="004C2F9C">
        <w:rPr>
          <w:rFonts w:cs="Arial"/>
          <w:szCs w:val="24"/>
        </w:rPr>
        <w:t xml:space="preserve"> do </w:t>
      </w:r>
      <w:r w:rsidR="0016008B" w:rsidRPr="00262655">
        <w:rPr>
          <w:rFonts w:cs="Arial"/>
          <w:i/>
          <w:iCs/>
          <w:szCs w:val="24"/>
        </w:rPr>
        <w:t>uzupełnić</w:t>
      </w:r>
      <w:r w:rsidR="00303D80" w:rsidRPr="00262655">
        <w:rPr>
          <w:rFonts w:cs="Arial"/>
          <w:i/>
          <w:iCs/>
          <w:szCs w:val="24"/>
        </w:rPr>
        <w:t xml:space="preserve"> o </w:t>
      </w:r>
      <w:r w:rsidR="0016008B" w:rsidRPr="00262655">
        <w:rPr>
          <w:rFonts w:cs="Arial"/>
          <w:i/>
          <w:iCs/>
          <w:szCs w:val="24"/>
        </w:rPr>
        <w:t>datę akceptacji.</w:t>
      </w:r>
      <w:r w:rsidR="0016008B" w:rsidRPr="00262655">
        <w:rPr>
          <w:rFonts w:cs="Arial"/>
          <w:szCs w:val="24"/>
        </w:rPr>
        <w:t xml:space="preserve"> Celem </w:t>
      </w:r>
      <w:r w:rsidR="0016008B">
        <w:rPr>
          <w:rFonts w:cs="Arial"/>
          <w:szCs w:val="24"/>
        </w:rPr>
        <w:t>przygotowania dokumentu</w:t>
      </w:r>
      <w:r w:rsidRPr="006276A6">
        <w:rPr>
          <w:rFonts w:cs="Arial"/>
          <w:szCs w:val="24"/>
        </w:rPr>
        <w:t xml:space="preserve"> dokonano przeglądu</w:t>
      </w:r>
      <w:r w:rsidR="00303D80">
        <w:rPr>
          <w:rFonts w:cs="Arial"/>
          <w:szCs w:val="24"/>
        </w:rPr>
        <w:t xml:space="preserve"> i </w:t>
      </w:r>
      <w:r w:rsidRPr="006276A6">
        <w:rPr>
          <w:rFonts w:cs="Arial"/>
          <w:szCs w:val="24"/>
        </w:rPr>
        <w:t xml:space="preserve">analizy obowiązujących aktów prawnych dotyczących zadań samorządów </w:t>
      </w:r>
      <w:r w:rsidR="0045695C" w:rsidRPr="006276A6">
        <w:rPr>
          <w:rFonts w:cs="Arial"/>
          <w:szCs w:val="24"/>
        </w:rPr>
        <w:t>powiatowych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obszarze polityki zdrowotnej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Polsce oraz pozyskano materiał badawczy, który stanowiły:</w:t>
      </w:r>
    </w:p>
    <w:p w14:paraId="6E70BAEC" w14:textId="610B6DFA" w:rsidR="0084704C" w:rsidRPr="006276A6" w:rsidRDefault="0049567C" w:rsidP="004F36C3">
      <w:pPr>
        <w:pStyle w:val="Akapitzlist"/>
        <w:numPr>
          <w:ilvl w:val="0"/>
          <w:numId w:val="3"/>
        </w:numPr>
        <w:tabs>
          <w:tab w:val="left" w:pos="1134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d</w:t>
      </w:r>
      <w:r w:rsidR="0084704C" w:rsidRPr="006276A6">
        <w:rPr>
          <w:rFonts w:cs="Arial"/>
          <w:szCs w:val="24"/>
        </w:rPr>
        <w:t>ane statystyczne pochodzące</w:t>
      </w:r>
      <w:r w:rsidR="00303D80">
        <w:rPr>
          <w:rFonts w:cs="Arial"/>
          <w:szCs w:val="24"/>
        </w:rPr>
        <w:t xml:space="preserve"> z </w:t>
      </w:r>
      <w:r w:rsidR="0084704C" w:rsidRPr="006276A6">
        <w:rPr>
          <w:rFonts w:cs="Arial"/>
          <w:szCs w:val="24"/>
        </w:rPr>
        <w:t>następujących ogólnodostępnych baz danych:</w:t>
      </w:r>
    </w:p>
    <w:p w14:paraId="75BFDD47" w14:textId="59EBB51F" w:rsidR="0084704C" w:rsidRPr="006276A6" w:rsidRDefault="0084704C">
      <w:pPr>
        <w:pStyle w:val="Akapitzlist"/>
        <w:numPr>
          <w:ilvl w:val="0"/>
          <w:numId w:val="6"/>
        </w:numPr>
        <w:tabs>
          <w:tab w:val="left" w:pos="1134"/>
        </w:tabs>
        <w:spacing w:line="276" w:lineRule="auto"/>
        <w:ind w:left="1134"/>
        <w:rPr>
          <w:rFonts w:cs="Arial"/>
          <w:szCs w:val="24"/>
        </w:rPr>
      </w:pPr>
      <w:r w:rsidRPr="006276A6">
        <w:rPr>
          <w:rFonts w:cs="Arial"/>
          <w:szCs w:val="24"/>
        </w:rPr>
        <w:t>B</w:t>
      </w:r>
      <w:r w:rsidR="00420EAC">
        <w:rPr>
          <w:rFonts w:cs="Arial"/>
          <w:szCs w:val="24"/>
        </w:rPr>
        <w:t xml:space="preserve">ank </w:t>
      </w:r>
      <w:r w:rsidRPr="006276A6">
        <w:rPr>
          <w:rFonts w:cs="Arial"/>
          <w:szCs w:val="24"/>
        </w:rPr>
        <w:t>D</w:t>
      </w:r>
      <w:r w:rsidR="00420EAC">
        <w:rPr>
          <w:rFonts w:cs="Arial"/>
          <w:szCs w:val="24"/>
        </w:rPr>
        <w:t xml:space="preserve">anych </w:t>
      </w:r>
      <w:r w:rsidR="00420EAC" w:rsidRPr="006276A6">
        <w:rPr>
          <w:rFonts w:cs="Arial"/>
          <w:szCs w:val="24"/>
        </w:rPr>
        <w:t>L</w:t>
      </w:r>
      <w:r w:rsidR="00420EAC">
        <w:rPr>
          <w:rFonts w:cs="Arial"/>
          <w:szCs w:val="24"/>
        </w:rPr>
        <w:t>okalnych</w:t>
      </w:r>
      <w:r w:rsidRPr="006276A6">
        <w:rPr>
          <w:rFonts w:cs="Arial"/>
          <w:szCs w:val="24"/>
        </w:rPr>
        <w:t xml:space="preserve"> (bdl.stat.gov.pl);</w:t>
      </w:r>
    </w:p>
    <w:p w14:paraId="5C98DC36" w14:textId="6BB1D969" w:rsidR="0084704C" w:rsidRPr="006276A6" w:rsidRDefault="0084704C">
      <w:pPr>
        <w:pStyle w:val="Akapitzlist"/>
        <w:numPr>
          <w:ilvl w:val="0"/>
          <w:numId w:val="6"/>
        </w:numPr>
        <w:tabs>
          <w:tab w:val="left" w:pos="1134"/>
        </w:tabs>
        <w:spacing w:line="276" w:lineRule="auto"/>
        <w:ind w:left="1134"/>
        <w:rPr>
          <w:rFonts w:cs="Arial"/>
          <w:szCs w:val="24"/>
        </w:rPr>
      </w:pPr>
      <w:r w:rsidRPr="006276A6">
        <w:rPr>
          <w:rFonts w:cs="Arial"/>
          <w:szCs w:val="24"/>
        </w:rPr>
        <w:t>R</w:t>
      </w:r>
      <w:r w:rsidR="00420EAC">
        <w:rPr>
          <w:rFonts w:cs="Arial"/>
          <w:szCs w:val="24"/>
        </w:rPr>
        <w:t xml:space="preserve">ejestr </w:t>
      </w:r>
      <w:r w:rsidR="00420EAC" w:rsidRPr="00420EAC">
        <w:rPr>
          <w:rFonts w:cs="Arial"/>
          <w:szCs w:val="24"/>
        </w:rPr>
        <w:t>Podmiotów Wykonujących Działalność Leczniczą</w:t>
      </w:r>
      <w:r w:rsidRPr="006276A6">
        <w:rPr>
          <w:rFonts w:cs="Arial"/>
          <w:szCs w:val="24"/>
        </w:rPr>
        <w:t xml:space="preserve"> (rpwdl.csioz.gov.pl);</w:t>
      </w:r>
    </w:p>
    <w:p w14:paraId="6F44E15A" w14:textId="1BEC2255" w:rsidR="0084704C" w:rsidRPr="006276A6" w:rsidRDefault="00420EAC">
      <w:pPr>
        <w:pStyle w:val="Akapitzlist"/>
        <w:numPr>
          <w:ilvl w:val="0"/>
          <w:numId w:val="6"/>
        </w:numPr>
        <w:tabs>
          <w:tab w:val="left" w:pos="1134"/>
        </w:tabs>
        <w:spacing w:line="276" w:lineRule="auto"/>
        <w:ind w:left="1134"/>
        <w:rPr>
          <w:rFonts w:cs="Arial"/>
          <w:szCs w:val="24"/>
        </w:rPr>
      </w:pPr>
      <w:r w:rsidRPr="00420EAC">
        <w:rPr>
          <w:rFonts w:cs="Arial"/>
          <w:szCs w:val="24"/>
        </w:rPr>
        <w:t>Informator NFZ o Zawartych Umowach</w:t>
      </w:r>
      <w:r w:rsidR="0084704C" w:rsidRPr="006276A6">
        <w:rPr>
          <w:rFonts w:cs="Arial"/>
          <w:szCs w:val="24"/>
        </w:rPr>
        <w:t xml:space="preserve"> </w:t>
      </w:r>
      <w:r w:rsidR="0049567C">
        <w:rPr>
          <w:rFonts w:cs="Arial"/>
          <w:szCs w:val="24"/>
        </w:rPr>
        <w:t>(</w:t>
      </w:r>
      <w:r w:rsidR="0084704C" w:rsidRPr="006276A6">
        <w:rPr>
          <w:rFonts w:cs="Arial"/>
          <w:szCs w:val="24"/>
        </w:rPr>
        <w:t>aplikacje.nfz.gov.pl/umowy);</w:t>
      </w:r>
    </w:p>
    <w:p w14:paraId="40861C73" w14:textId="0C3B758E" w:rsidR="0084704C" w:rsidRPr="006276A6" w:rsidRDefault="00420EAC">
      <w:pPr>
        <w:pStyle w:val="Akapitzlist"/>
        <w:numPr>
          <w:ilvl w:val="0"/>
          <w:numId w:val="6"/>
        </w:numPr>
        <w:tabs>
          <w:tab w:val="left" w:pos="1134"/>
        </w:tabs>
        <w:spacing w:line="276" w:lineRule="auto"/>
        <w:ind w:left="1134"/>
        <w:rPr>
          <w:rFonts w:cs="Arial"/>
          <w:szCs w:val="24"/>
        </w:rPr>
      </w:pPr>
      <w:r w:rsidRPr="00420EAC">
        <w:rPr>
          <w:rFonts w:cs="Arial"/>
          <w:szCs w:val="24"/>
        </w:rPr>
        <w:t xml:space="preserve">Informator Pacjenta „Gdzie się leczyć?” </w:t>
      </w:r>
      <w:r w:rsidR="0049567C">
        <w:rPr>
          <w:rFonts w:cs="Arial"/>
          <w:szCs w:val="24"/>
        </w:rPr>
        <w:t xml:space="preserve"> (</w:t>
      </w:r>
      <w:r w:rsidR="007C7765" w:rsidRPr="007C7765">
        <w:rPr>
          <w:rFonts w:cs="Arial"/>
          <w:szCs w:val="24"/>
        </w:rPr>
        <w:t>https://gsl.nfz.gov.pl/GSL/</w:t>
      </w:r>
      <w:r w:rsidR="0084704C" w:rsidRPr="006276A6">
        <w:rPr>
          <w:rFonts w:cs="Arial"/>
          <w:szCs w:val="24"/>
        </w:rPr>
        <w:t>).</w:t>
      </w:r>
    </w:p>
    <w:p w14:paraId="73FE5133" w14:textId="55F0FFF0" w:rsidR="0084704C" w:rsidRPr="006276A6" w:rsidRDefault="0084704C" w:rsidP="004F36C3">
      <w:pPr>
        <w:pStyle w:val="Akapitzlist"/>
        <w:numPr>
          <w:ilvl w:val="0"/>
          <w:numId w:val="3"/>
        </w:numPr>
        <w:tabs>
          <w:tab w:val="left" w:pos="1134"/>
        </w:tabs>
        <w:spacing w:line="276" w:lineRule="auto"/>
        <w:rPr>
          <w:rFonts w:cs="Arial"/>
          <w:szCs w:val="24"/>
        </w:rPr>
      </w:pPr>
      <w:r w:rsidRPr="006276A6">
        <w:rPr>
          <w:rFonts w:cs="Arial"/>
          <w:szCs w:val="24"/>
        </w:rPr>
        <w:t>Dane statystyczne publikowane</w:t>
      </w:r>
      <w:r w:rsidR="00303D80">
        <w:rPr>
          <w:rFonts w:cs="Arial"/>
          <w:szCs w:val="24"/>
        </w:rPr>
        <w:t xml:space="preserve"> w </w:t>
      </w:r>
      <w:r w:rsidR="003E34B7" w:rsidRPr="006276A6">
        <w:rPr>
          <w:rFonts w:cs="Arial"/>
          <w:szCs w:val="24"/>
        </w:rPr>
        <w:t>formie raportów</w:t>
      </w:r>
      <w:r w:rsidRPr="006276A6">
        <w:rPr>
          <w:rFonts w:cs="Arial"/>
          <w:szCs w:val="24"/>
        </w:rPr>
        <w:t xml:space="preserve"> przez G</w:t>
      </w:r>
      <w:r w:rsidR="00420EAC">
        <w:rPr>
          <w:rFonts w:cs="Arial"/>
          <w:szCs w:val="24"/>
        </w:rPr>
        <w:t xml:space="preserve">łówny </w:t>
      </w:r>
      <w:r w:rsidRPr="006276A6">
        <w:rPr>
          <w:rFonts w:cs="Arial"/>
          <w:szCs w:val="24"/>
        </w:rPr>
        <w:t>U</w:t>
      </w:r>
      <w:r w:rsidR="00420EAC">
        <w:rPr>
          <w:rFonts w:cs="Arial"/>
          <w:szCs w:val="24"/>
        </w:rPr>
        <w:t xml:space="preserve">rząd </w:t>
      </w:r>
      <w:r w:rsidRPr="006276A6">
        <w:rPr>
          <w:rFonts w:cs="Arial"/>
          <w:szCs w:val="24"/>
        </w:rPr>
        <w:t>S</w:t>
      </w:r>
      <w:r w:rsidR="00420EAC">
        <w:rPr>
          <w:rFonts w:cs="Arial"/>
          <w:szCs w:val="24"/>
        </w:rPr>
        <w:t>tatystyczny</w:t>
      </w:r>
      <w:r w:rsidR="0049567C">
        <w:rPr>
          <w:rFonts w:cs="Arial"/>
          <w:szCs w:val="24"/>
        </w:rPr>
        <w:t xml:space="preserve"> (</w:t>
      </w:r>
      <w:r w:rsidRPr="006276A6">
        <w:rPr>
          <w:rFonts w:cs="Arial"/>
          <w:szCs w:val="24"/>
        </w:rPr>
        <w:t>http://stat.gov.pl);</w:t>
      </w:r>
    </w:p>
    <w:p w14:paraId="7E7E012B" w14:textId="6D0C7985" w:rsidR="0084704C" w:rsidRPr="006276A6" w:rsidRDefault="0084704C" w:rsidP="004F36C3">
      <w:pPr>
        <w:pStyle w:val="Akapitzlist"/>
        <w:numPr>
          <w:ilvl w:val="0"/>
          <w:numId w:val="3"/>
        </w:numPr>
        <w:tabs>
          <w:tab w:val="left" w:pos="1134"/>
        </w:tabs>
        <w:spacing w:line="276" w:lineRule="auto"/>
        <w:rPr>
          <w:rFonts w:cs="Arial"/>
          <w:szCs w:val="24"/>
        </w:rPr>
      </w:pPr>
      <w:r w:rsidRPr="006276A6">
        <w:rPr>
          <w:rFonts w:cs="Arial"/>
          <w:szCs w:val="24"/>
        </w:rPr>
        <w:t>Dane statystyczne pozyskane</w:t>
      </w:r>
      <w:r w:rsidR="004C2F9C">
        <w:rPr>
          <w:rFonts w:cs="Arial"/>
          <w:szCs w:val="24"/>
        </w:rPr>
        <w:t xml:space="preserve"> na </w:t>
      </w:r>
      <w:r w:rsidRPr="006276A6">
        <w:rPr>
          <w:rFonts w:cs="Arial"/>
          <w:szCs w:val="24"/>
        </w:rPr>
        <w:t>wniosek</w:t>
      </w:r>
      <w:r w:rsidR="00303D80">
        <w:rPr>
          <w:rFonts w:cs="Arial"/>
          <w:szCs w:val="24"/>
        </w:rPr>
        <w:t xml:space="preserve"> o </w:t>
      </w:r>
      <w:r w:rsidRPr="006276A6">
        <w:rPr>
          <w:rFonts w:cs="Arial"/>
          <w:szCs w:val="24"/>
        </w:rPr>
        <w:t>udostę</w:t>
      </w:r>
      <w:r w:rsidR="004B668F" w:rsidRPr="006276A6">
        <w:rPr>
          <w:rFonts w:cs="Arial"/>
          <w:szCs w:val="24"/>
        </w:rPr>
        <w:t>pnienie informacji publicznej</w:t>
      </w:r>
      <w:r w:rsidR="00303D80">
        <w:rPr>
          <w:rFonts w:cs="Arial"/>
          <w:szCs w:val="24"/>
        </w:rPr>
        <w:t xml:space="preserve"> z </w:t>
      </w:r>
      <w:r w:rsidR="004B668F" w:rsidRPr="006276A6">
        <w:rPr>
          <w:rFonts w:cs="Arial"/>
          <w:szCs w:val="24"/>
        </w:rPr>
        <w:t>Podkarpackiego</w:t>
      </w:r>
      <w:r w:rsidRPr="006276A6">
        <w:rPr>
          <w:rFonts w:cs="Arial"/>
          <w:szCs w:val="24"/>
        </w:rPr>
        <w:t xml:space="preserve"> Oddział</w:t>
      </w:r>
      <w:r w:rsidR="00651A5F" w:rsidRPr="006276A6">
        <w:rPr>
          <w:rFonts w:cs="Arial"/>
          <w:szCs w:val="24"/>
        </w:rPr>
        <w:t>u</w:t>
      </w:r>
      <w:r w:rsidRPr="006276A6">
        <w:rPr>
          <w:rFonts w:cs="Arial"/>
          <w:szCs w:val="24"/>
        </w:rPr>
        <w:t xml:space="preserve"> Wojewódzki</w:t>
      </w:r>
      <w:r w:rsidR="00651A5F" w:rsidRPr="006276A6">
        <w:rPr>
          <w:rFonts w:cs="Arial"/>
          <w:szCs w:val="24"/>
        </w:rPr>
        <w:t>ego</w:t>
      </w:r>
      <w:r w:rsidRPr="006276A6">
        <w:rPr>
          <w:rFonts w:cs="Arial"/>
          <w:szCs w:val="24"/>
        </w:rPr>
        <w:t xml:space="preserve"> Narodowego Funduszu Zdrowia;</w:t>
      </w:r>
    </w:p>
    <w:p w14:paraId="68A8DDAD" w14:textId="316CEC94" w:rsidR="00CB2CA2" w:rsidRPr="006276A6" w:rsidRDefault="00CB2CA2" w:rsidP="004F36C3">
      <w:pPr>
        <w:pStyle w:val="Akapitzlist"/>
        <w:numPr>
          <w:ilvl w:val="0"/>
          <w:numId w:val="3"/>
        </w:numPr>
        <w:tabs>
          <w:tab w:val="left" w:pos="1134"/>
        </w:tabs>
        <w:spacing w:line="276" w:lineRule="auto"/>
        <w:rPr>
          <w:rFonts w:cs="Arial"/>
          <w:szCs w:val="24"/>
        </w:rPr>
      </w:pPr>
      <w:r w:rsidRPr="006276A6">
        <w:rPr>
          <w:rFonts w:cs="Arial"/>
          <w:szCs w:val="24"/>
        </w:rPr>
        <w:t>Dane pozyskane</w:t>
      </w:r>
      <w:r w:rsidR="004C2F9C">
        <w:rPr>
          <w:rFonts w:cs="Arial"/>
          <w:szCs w:val="24"/>
        </w:rPr>
        <w:t xml:space="preserve"> od </w:t>
      </w:r>
      <w:r w:rsidRPr="006276A6">
        <w:rPr>
          <w:rFonts w:cs="Arial"/>
          <w:szCs w:val="24"/>
        </w:rPr>
        <w:t>lokalnych podmiotów leczniczych</w:t>
      </w:r>
      <w:r w:rsidR="00303D80">
        <w:rPr>
          <w:rFonts w:cs="Arial"/>
          <w:szCs w:val="24"/>
        </w:rPr>
        <w:t xml:space="preserve"> i </w:t>
      </w:r>
      <w:r w:rsidRPr="006276A6">
        <w:rPr>
          <w:rFonts w:cs="Arial"/>
          <w:szCs w:val="24"/>
        </w:rPr>
        <w:t>instytucji</w:t>
      </w:r>
      <w:r w:rsidR="0016008B">
        <w:rPr>
          <w:rFonts w:cs="Arial"/>
          <w:szCs w:val="24"/>
        </w:rPr>
        <w:t>, takich jak</w:t>
      </w:r>
      <w:r w:rsidRPr="006276A6">
        <w:rPr>
          <w:rFonts w:cs="Arial"/>
          <w:szCs w:val="24"/>
        </w:rPr>
        <w:t>:</w:t>
      </w:r>
    </w:p>
    <w:p w14:paraId="7748231C" w14:textId="1DD8BB0A" w:rsidR="00305203" w:rsidRPr="006276A6" w:rsidRDefault="00305203">
      <w:pPr>
        <w:pStyle w:val="Akapitzlist"/>
        <w:numPr>
          <w:ilvl w:val="0"/>
          <w:numId w:val="7"/>
        </w:numPr>
        <w:tabs>
          <w:tab w:val="left" w:pos="1134"/>
        </w:tabs>
        <w:spacing w:line="276" w:lineRule="auto"/>
        <w:ind w:left="1134"/>
        <w:rPr>
          <w:rFonts w:cs="Arial"/>
          <w:szCs w:val="24"/>
        </w:rPr>
      </w:pPr>
      <w:r w:rsidRPr="006276A6">
        <w:rPr>
          <w:rFonts w:cs="Arial"/>
          <w:szCs w:val="24"/>
        </w:rPr>
        <w:t>Samodzielny Publiczny Zakład Opieki Zdrowotnej Centrum Leczenia Uzależnień</w:t>
      </w:r>
      <w:r w:rsidR="00FC2C64">
        <w:rPr>
          <w:rFonts w:cs="Arial"/>
          <w:szCs w:val="24"/>
        </w:rPr>
        <w:t>;</w:t>
      </w:r>
    </w:p>
    <w:p w14:paraId="2577EFBF" w14:textId="02E28861" w:rsidR="00CB2CA2" w:rsidRPr="006276A6" w:rsidRDefault="00CB2CA2">
      <w:pPr>
        <w:pStyle w:val="Akapitzlist"/>
        <w:numPr>
          <w:ilvl w:val="0"/>
          <w:numId w:val="7"/>
        </w:numPr>
        <w:tabs>
          <w:tab w:val="left" w:pos="1134"/>
        </w:tabs>
        <w:spacing w:line="276" w:lineRule="auto"/>
        <w:ind w:left="1134"/>
        <w:rPr>
          <w:rFonts w:cs="Arial"/>
          <w:szCs w:val="24"/>
        </w:rPr>
      </w:pPr>
      <w:r w:rsidRPr="006276A6">
        <w:rPr>
          <w:rFonts w:cs="Arial"/>
          <w:szCs w:val="24"/>
        </w:rPr>
        <w:t>Poradnia Psychologiczno-Pedagogiczna Nr 2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Rzeszowie</w:t>
      </w:r>
      <w:r w:rsidR="00FC2C64">
        <w:rPr>
          <w:rFonts w:cs="Arial"/>
          <w:szCs w:val="24"/>
        </w:rPr>
        <w:t>;</w:t>
      </w:r>
    </w:p>
    <w:p w14:paraId="05352E8F" w14:textId="7A1FC7CE" w:rsidR="00CB2CA2" w:rsidRPr="006276A6" w:rsidRDefault="00CB2CA2">
      <w:pPr>
        <w:pStyle w:val="Akapitzlist"/>
        <w:numPr>
          <w:ilvl w:val="0"/>
          <w:numId w:val="7"/>
        </w:numPr>
        <w:tabs>
          <w:tab w:val="left" w:pos="1134"/>
        </w:tabs>
        <w:spacing w:line="276" w:lineRule="auto"/>
        <w:ind w:left="1134"/>
        <w:rPr>
          <w:rFonts w:cs="Arial"/>
          <w:szCs w:val="24"/>
        </w:rPr>
      </w:pPr>
      <w:r w:rsidRPr="006276A6">
        <w:rPr>
          <w:rFonts w:cs="Arial"/>
          <w:szCs w:val="24"/>
        </w:rPr>
        <w:t xml:space="preserve">Miejski Ośrodek Pomocy </w:t>
      </w:r>
      <w:r w:rsidR="008944E9" w:rsidRPr="006276A6">
        <w:rPr>
          <w:rFonts w:cs="Arial"/>
          <w:szCs w:val="24"/>
        </w:rPr>
        <w:t>Społecznej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Rzeszowie</w:t>
      </w:r>
      <w:r w:rsidR="00FC2C64">
        <w:rPr>
          <w:rFonts w:cs="Arial"/>
          <w:szCs w:val="24"/>
        </w:rPr>
        <w:t>;</w:t>
      </w:r>
    </w:p>
    <w:p w14:paraId="6447D1F4" w14:textId="4EEDF3B1" w:rsidR="00CB2CA2" w:rsidRDefault="00CB2CA2">
      <w:pPr>
        <w:pStyle w:val="Akapitzlist"/>
        <w:numPr>
          <w:ilvl w:val="0"/>
          <w:numId w:val="7"/>
        </w:numPr>
        <w:tabs>
          <w:tab w:val="left" w:pos="1134"/>
        </w:tabs>
        <w:spacing w:line="276" w:lineRule="auto"/>
        <w:ind w:left="1134"/>
        <w:rPr>
          <w:rFonts w:cs="Arial"/>
          <w:szCs w:val="24"/>
        </w:rPr>
      </w:pPr>
      <w:r w:rsidRPr="006276A6">
        <w:rPr>
          <w:rFonts w:cs="Arial"/>
          <w:szCs w:val="24"/>
        </w:rPr>
        <w:t>Urząd Miasta Rzeszowa</w:t>
      </w:r>
      <w:r w:rsidR="00FC2C64">
        <w:rPr>
          <w:rFonts w:cs="Arial"/>
          <w:szCs w:val="24"/>
        </w:rPr>
        <w:t>;</w:t>
      </w:r>
    </w:p>
    <w:p w14:paraId="673196D7" w14:textId="44A3ED30" w:rsidR="00D6712F" w:rsidRPr="006276A6" w:rsidRDefault="00D6712F">
      <w:pPr>
        <w:pStyle w:val="Akapitzlist"/>
        <w:numPr>
          <w:ilvl w:val="0"/>
          <w:numId w:val="7"/>
        </w:numPr>
        <w:tabs>
          <w:tab w:val="left" w:pos="1134"/>
        </w:tabs>
        <w:spacing w:line="276" w:lineRule="auto"/>
        <w:ind w:left="1134"/>
        <w:rPr>
          <w:rFonts w:cs="Arial"/>
          <w:szCs w:val="24"/>
        </w:rPr>
      </w:pPr>
      <w:r>
        <w:rPr>
          <w:rFonts w:cs="Arial"/>
          <w:szCs w:val="24"/>
        </w:rPr>
        <w:t>Komenda Miejska Policji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Rzeszowie</w:t>
      </w:r>
      <w:r w:rsidR="00FC2C64">
        <w:rPr>
          <w:rFonts w:cs="Arial"/>
          <w:szCs w:val="24"/>
        </w:rPr>
        <w:t>;</w:t>
      </w:r>
    </w:p>
    <w:p w14:paraId="324E6BB6" w14:textId="04FF90F7" w:rsidR="00CB2CA2" w:rsidRPr="006276A6" w:rsidRDefault="00CB2CA2">
      <w:pPr>
        <w:pStyle w:val="Akapitzlist"/>
        <w:numPr>
          <w:ilvl w:val="0"/>
          <w:numId w:val="7"/>
        </w:numPr>
        <w:tabs>
          <w:tab w:val="left" w:pos="1134"/>
        </w:tabs>
        <w:spacing w:line="276" w:lineRule="auto"/>
        <w:ind w:left="1134"/>
        <w:rPr>
          <w:rFonts w:cs="Arial"/>
          <w:szCs w:val="24"/>
        </w:rPr>
      </w:pPr>
      <w:r w:rsidRPr="006276A6">
        <w:rPr>
          <w:rFonts w:cs="Arial"/>
          <w:szCs w:val="24"/>
        </w:rPr>
        <w:t>Powiatowy Urząd Pracy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Rzeszowie;</w:t>
      </w:r>
    </w:p>
    <w:p w14:paraId="0586F871" w14:textId="05B178A9" w:rsidR="0084704C" w:rsidRDefault="0084704C" w:rsidP="004F36C3">
      <w:pPr>
        <w:pStyle w:val="Akapitzlist"/>
        <w:numPr>
          <w:ilvl w:val="0"/>
          <w:numId w:val="3"/>
        </w:numPr>
        <w:tabs>
          <w:tab w:val="left" w:pos="1134"/>
        </w:tabs>
        <w:spacing w:line="276" w:lineRule="auto"/>
        <w:rPr>
          <w:rFonts w:cs="Arial"/>
          <w:szCs w:val="24"/>
        </w:rPr>
      </w:pPr>
      <w:r w:rsidRPr="006276A6">
        <w:rPr>
          <w:rFonts w:cs="Arial"/>
          <w:szCs w:val="24"/>
        </w:rPr>
        <w:t>Dane pochodzące</w:t>
      </w:r>
      <w:r w:rsidR="00303D80">
        <w:rPr>
          <w:rFonts w:cs="Arial"/>
          <w:szCs w:val="24"/>
        </w:rPr>
        <w:t xml:space="preserve"> z </w:t>
      </w:r>
      <w:r w:rsidRPr="006276A6">
        <w:rPr>
          <w:rFonts w:cs="Arial"/>
          <w:szCs w:val="24"/>
        </w:rPr>
        <w:t>autorski</w:t>
      </w:r>
      <w:r w:rsidR="009C57C3">
        <w:rPr>
          <w:rFonts w:cs="Arial"/>
          <w:szCs w:val="24"/>
        </w:rPr>
        <w:t>ch</w:t>
      </w:r>
      <w:r w:rsidRPr="006276A6">
        <w:rPr>
          <w:rFonts w:cs="Arial"/>
          <w:szCs w:val="24"/>
        </w:rPr>
        <w:t xml:space="preserve"> kwestionariusz</w:t>
      </w:r>
      <w:r w:rsidR="009C57C3">
        <w:rPr>
          <w:rFonts w:cs="Arial"/>
          <w:szCs w:val="24"/>
        </w:rPr>
        <w:t>y</w:t>
      </w:r>
      <w:r w:rsidRPr="006276A6">
        <w:rPr>
          <w:rFonts w:cs="Arial"/>
          <w:szCs w:val="24"/>
        </w:rPr>
        <w:t xml:space="preserve"> ankiet skierowan</w:t>
      </w:r>
      <w:r w:rsidR="009C57C3">
        <w:rPr>
          <w:rFonts w:cs="Arial"/>
          <w:szCs w:val="24"/>
        </w:rPr>
        <w:t>ych</w:t>
      </w:r>
      <w:r w:rsidR="004C2F9C">
        <w:rPr>
          <w:rFonts w:cs="Arial"/>
          <w:szCs w:val="24"/>
        </w:rPr>
        <w:t xml:space="preserve"> do </w:t>
      </w:r>
      <w:r w:rsidRPr="006276A6">
        <w:rPr>
          <w:rFonts w:cs="Arial"/>
          <w:szCs w:val="24"/>
        </w:rPr>
        <w:t xml:space="preserve">mieszkańców </w:t>
      </w:r>
      <w:r w:rsidR="00CC082D" w:rsidRPr="006276A6">
        <w:rPr>
          <w:rFonts w:cs="Arial"/>
          <w:szCs w:val="24"/>
        </w:rPr>
        <w:t>Miasta Rzeszowa</w:t>
      </w:r>
      <w:r w:rsidR="009C57C3">
        <w:rPr>
          <w:rFonts w:cs="Arial"/>
          <w:szCs w:val="24"/>
        </w:rPr>
        <w:t>, dotyczących oceny potrzeb zdrowotnych</w:t>
      </w:r>
      <w:r w:rsidR="00303D80">
        <w:rPr>
          <w:rFonts w:cs="Arial"/>
          <w:szCs w:val="24"/>
        </w:rPr>
        <w:t xml:space="preserve"> i </w:t>
      </w:r>
      <w:r w:rsidR="009C57C3">
        <w:rPr>
          <w:rFonts w:cs="Arial"/>
          <w:szCs w:val="24"/>
        </w:rPr>
        <w:t>oczekiwań</w:t>
      </w:r>
      <w:r w:rsidR="00303D80">
        <w:rPr>
          <w:rFonts w:cs="Arial"/>
          <w:szCs w:val="24"/>
        </w:rPr>
        <w:t xml:space="preserve"> w </w:t>
      </w:r>
      <w:r w:rsidR="006375DC">
        <w:rPr>
          <w:rFonts w:cs="Arial"/>
          <w:szCs w:val="24"/>
        </w:rPr>
        <w:t xml:space="preserve">zakresie zdrowia psychicznego </w:t>
      </w:r>
      <w:r w:rsidR="009C57C3">
        <w:rPr>
          <w:rFonts w:cs="Arial"/>
          <w:szCs w:val="24"/>
        </w:rPr>
        <w:t>mieszkańców Rzeszowa (osób dorosłych, dzieci oraz młodzieży);</w:t>
      </w:r>
    </w:p>
    <w:p w14:paraId="25F5B9EE" w14:textId="342E438A" w:rsidR="0084704C" w:rsidRPr="007150CC" w:rsidRDefault="009C57C3" w:rsidP="007150CC">
      <w:pPr>
        <w:pStyle w:val="Akapitzlist"/>
        <w:numPr>
          <w:ilvl w:val="0"/>
          <w:numId w:val="3"/>
        </w:numPr>
        <w:tabs>
          <w:tab w:val="left" w:pos="1134"/>
        </w:tabs>
        <w:spacing w:line="276" w:lineRule="auto"/>
        <w:rPr>
          <w:rFonts w:cs="Arial"/>
          <w:szCs w:val="24"/>
        </w:rPr>
      </w:pPr>
      <w:r w:rsidRPr="006276A6">
        <w:rPr>
          <w:rFonts w:cs="Arial"/>
          <w:szCs w:val="24"/>
        </w:rPr>
        <w:t>Dane pochodzące</w:t>
      </w:r>
      <w:r w:rsidR="00303D80">
        <w:rPr>
          <w:rFonts w:cs="Arial"/>
          <w:szCs w:val="24"/>
        </w:rPr>
        <w:t xml:space="preserve"> z </w:t>
      </w:r>
      <w:r>
        <w:rPr>
          <w:rFonts w:cs="Arial"/>
          <w:szCs w:val="24"/>
        </w:rPr>
        <w:t>badania fokusowego specjalistów/ekspertów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obszarze zdrowia psychicznego, dotyczące oceny potrzeb zdrowotnych</w:t>
      </w:r>
      <w:r w:rsidR="00303D80">
        <w:rPr>
          <w:rFonts w:cs="Arial"/>
          <w:szCs w:val="24"/>
        </w:rPr>
        <w:t xml:space="preserve"> i </w:t>
      </w:r>
      <w:r>
        <w:rPr>
          <w:rFonts w:cs="Arial"/>
          <w:szCs w:val="24"/>
        </w:rPr>
        <w:t>oczekiwań</w:t>
      </w:r>
      <w:r w:rsidR="00303D80">
        <w:rPr>
          <w:rFonts w:cs="Arial"/>
          <w:szCs w:val="24"/>
        </w:rPr>
        <w:t xml:space="preserve"> w </w:t>
      </w:r>
      <w:r w:rsidR="006375DC">
        <w:rPr>
          <w:rFonts w:cs="Arial"/>
          <w:szCs w:val="24"/>
        </w:rPr>
        <w:t>zakresie zdrowia psychicznego</w:t>
      </w:r>
      <w:r>
        <w:rPr>
          <w:rFonts w:cs="Arial"/>
          <w:szCs w:val="24"/>
        </w:rPr>
        <w:t xml:space="preserve"> mieszkańców Rzeszowa.</w:t>
      </w:r>
    </w:p>
    <w:p w14:paraId="0495D69E" w14:textId="2BC26D53" w:rsidR="0084704C" w:rsidRPr="006276A6" w:rsidRDefault="007F0779" w:rsidP="00D05424">
      <w:pPr>
        <w:pStyle w:val="Nagwek2"/>
      </w:pPr>
      <w:bookmarkStart w:id="15" w:name="_Toc181281036"/>
      <w:bookmarkStart w:id="16" w:name="_Toc183154091"/>
      <w:r w:rsidRPr="006276A6">
        <w:t>3.2</w:t>
      </w:r>
      <w:r w:rsidR="0084704C" w:rsidRPr="006276A6">
        <w:t>. Metody badawcze</w:t>
      </w:r>
      <w:bookmarkEnd w:id="15"/>
      <w:bookmarkEnd w:id="16"/>
    </w:p>
    <w:p w14:paraId="03572CF7" w14:textId="4B1D0C1A" w:rsidR="0084704C" w:rsidRPr="006276A6" w:rsidRDefault="0084704C" w:rsidP="004F36C3">
      <w:pPr>
        <w:tabs>
          <w:tab w:val="left" w:pos="851"/>
        </w:tabs>
        <w:spacing w:line="276" w:lineRule="auto"/>
        <w:rPr>
          <w:rFonts w:cs="Arial"/>
          <w:szCs w:val="24"/>
        </w:rPr>
      </w:pPr>
      <w:r w:rsidRPr="006276A6">
        <w:rPr>
          <w:rFonts w:cs="Arial"/>
          <w:szCs w:val="24"/>
        </w:rPr>
        <w:tab/>
      </w:r>
      <w:r w:rsidR="00064F20" w:rsidRPr="006276A6">
        <w:rPr>
          <w:rFonts w:cs="Arial"/>
          <w:bCs/>
          <w:szCs w:val="24"/>
        </w:rPr>
        <w:t xml:space="preserve">Program </w:t>
      </w:r>
      <w:r w:rsidR="008A0751" w:rsidRPr="006276A6">
        <w:rPr>
          <w:rFonts w:cs="Arial"/>
          <w:bCs/>
          <w:szCs w:val="24"/>
        </w:rPr>
        <w:t>Ochrony Zdrowia Psychicznego dla Miasta Rzeszowa</w:t>
      </w:r>
      <w:r w:rsidR="004C2F9C">
        <w:rPr>
          <w:rFonts w:cs="Arial"/>
          <w:bCs/>
          <w:szCs w:val="24"/>
        </w:rPr>
        <w:t xml:space="preserve"> na </w:t>
      </w:r>
      <w:r w:rsidR="005E1673" w:rsidRPr="006276A6">
        <w:rPr>
          <w:rFonts w:cs="Arial"/>
          <w:bCs/>
          <w:szCs w:val="24"/>
        </w:rPr>
        <w:t>lata 2024</w:t>
      </w:r>
      <w:r w:rsidR="00262655">
        <w:rPr>
          <w:rFonts w:eastAsiaTheme="majorEastAsia" w:cs="Arial"/>
          <w:bCs/>
          <w:szCs w:val="21"/>
        </w:rPr>
        <w:noBreakHyphen/>
      </w:r>
      <w:r w:rsidR="005E1673" w:rsidRPr="006276A6">
        <w:rPr>
          <w:rFonts w:cs="Arial"/>
          <w:bCs/>
          <w:szCs w:val="24"/>
        </w:rPr>
        <w:t>2030</w:t>
      </w:r>
      <w:r w:rsidR="00064F20" w:rsidRPr="006276A6">
        <w:rPr>
          <w:rFonts w:cs="Arial"/>
          <w:bCs/>
          <w:szCs w:val="24"/>
        </w:rPr>
        <w:t xml:space="preserve"> </w:t>
      </w:r>
      <w:r w:rsidR="00064F20" w:rsidRPr="006276A6">
        <w:rPr>
          <w:rFonts w:cs="Arial"/>
          <w:szCs w:val="24"/>
        </w:rPr>
        <w:t>został opracowany</w:t>
      </w:r>
      <w:r w:rsidRPr="006276A6">
        <w:rPr>
          <w:rFonts w:cs="Arial"/>
          <w:szCs w:val="24"/>
        </w:rPr>
        <w:t xml:space="preserve"> dzięki zastosowaniu następujących metod badawczych:</w:t>
      </w:r>
    </w:p>
    <w:p w14:paraId="4264B0BC" w14:textId="2480CF49" w:rsidR="0084704C" w:rsidRPr="007F0C72" w:rsidRDefault="0084704C" w:rsidP="004F36C3">
      <w:pPr>
        <w:pStyle w:val="Akapitzlist"/>
        <w:numPr>
          <w:ilvl w:val="0"/>
          <w:numId w:val="4"/>
        </w:numPr>
        <w:tabs>
          <w:tab w:val="left" w:pos="1134"/>
        </w:tabs>
        <w:spacing w:line="276" w:lineRule="auto"/>
        <w:rPr>
          <w:rFonts w:cs="Arial"/>
          <w:color w:val="000000" w:themeColor="text1"/>
          <w:szCs w:val="24"/>
        </w:rPr>
      </w:pPr>
      <w:r w:rsidRPr="006276A6">
        <w:rPr>
          <w:rFonts w:cs="Arial"/>
          <w:szCs w:val="24"/>
        </w:rPr>
        <w:lastRenderedPageBreak/>
        <w:t>Metody statystycznej - obejmującej analizę danych statystycznych celem poznania prawidłowości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 xml:space="preserve">zakresie </w:t>
      </w:r>
      <w:r w:rsidR="00C16040">
        <w:rPr>
          <w:rFonts w:cs="Arial"/>
          <w:szCs w:val="24"/>
        </w:rPr>
        <w:t>epidemiologii zaburzeń psychicznych</w:t>
      </w:r>
      <w:r w:rsidR="00303D80">
        <w:rPr>
          <w:rFonts w:cs="Arial"/>
          <w:szCs w:val="24"/>
        </w:rPr>
        <w:t xml:space="preserve"> i </w:t>
      </w:r>
      <w:r w:rsidR="00C16040">
        <w:rPr>
          <w:rFonts w:cs="Arial"/>
          <w:szCs w:val="24"/>
        </w:rPr>
        <w:t>zaburzeń zachowania</w:t>
      </w:r>
      <w:r w:rsidRPr="006276A6">
        <w:rPr>
          <w:rFonts w:cs="Arial"/>
          <w:szCs w:val="24"/>
        </w:rPr>
        <w:t>, dostępności</w:t>
      </w:r>
      <w:r w:rsidR="004C2F9C">
        <w:rPr>
          <w:rFonts w:cs="Arial"/>
          <w:szCs w:val="24"/>
        </w:rPr>
        <w:t xml:space="preserve"> do </w:t>
      </w:r>
      <w:r w:rsidRPr="006276A6">
        <w:rPr>
          <w:rFonts w:cs="Arial"/>
          <w:szCs w:val="24"/>
        </w:rPr>
        <w:t xml:space="preserve">świadczeń opieki zdrowotnej </w:t>
      </w:r>
      <w:r w:rsidRPr="007F0C72">
        <w:rPr>
          <w:rFonts w:cs="Arial"/>
          <w:color w:val="000000" w:themeColor="text1"/>
          <w:szCs w:val="24"/>
        </w:rPr>
        <w:t>finansowanych</w:t>
      </w:r>
      <w:r w:rsidR="004C2F9C">
        <w:rPr>
          <w:rFonts w:cs="Arial"/>
          <w:color w:val="000000" w:themeColor="text1"/>
          <w:szCs w:val="24"/>
        </w:rPr>
        <w:t xml:space="preserve"> na </w:t>
      </w:r>
      <w:r w:rsidRPr="007F0C72">
        <w:rPr>
          <w:rFonts w:cs="Arial"/>
          <w:color w:val="000000" w:themeColor="text1"/>
          <w:szCs w:val="24"/>
        </w:rPr>
        <w:t xml:space="preserve">terenie </w:t>
      </w:r>
      <w:r w:rsidR="00064F20" w:rsidRPr="007F0C72">
        <w:rPr>
          <w:rFonts w:cs="Arial"/>
          <w:color w:val="000000" w:themeColor="text1"/>
          <w:szCs w:val="24"/>
        </w:rPr>
        <w:t>miasta</w:t>
      </w:r>
      <w:r w:rsidRPr="007F0C72">
        <w:rPr>
          <w:rFonts w:cs="Arial"/>
          <w:color w:val="000000" w:themeColor="text1"/>
          <w:szCs w:val="24"/>
        </w:rPr>
        <w:t xml:space="preserve"> oraz sytuacji zdrowotnej mieszkańców;</w:t>
      </w:r>
    </w:p>
    <w:p w14:paraId="2BDCEE32" w14:textId="460C374E" w:rsidR="0084704C" w:rsidRPr="007F0C72" w:rsidRDefault="0084704C" w:rsidP="0016008B">
      <w:pPr>
        <w:pStyle w:val="Akapitzlist"/>
        <w:numPr>
          <w:ilvl w:val="0"/>
          <w:numId w:val="4"/>
        </w:numPr>
        <w:tabs>
          <w:tab w:val="left" w:pos="1134"/>
        </w:tabs>
        <w:spacing w:line="276" w:lineRule="auto"/>
        <w:rPr>
          <w:rFonts w:cs="Arial"/>
          <w:color w:val="000000" w:themeColor="text1"/>
          <w:szCs w:val="24"/>
        </w:rPr>
      </w:pPr>
      <w:r w:rsidRPr="007F0C72">
        <w:rPr>
          <w:rFonts w:cs="Arial"/>
          <w:color w:val="000000" w:themeColor="text1"/>
          <w:szCs w:val="24"/>
        </w:rPr>
        <w:t>Analizy porównawczo-opisowej - obejmującej porównanie</w:t>
      </w:r>
      <w:r w:rsidR="006375DC" w:rsidRPr="007F0C72">
        <w:rPr>
          <w:rFonts w:cs="Arial"/>
          <w:color w:val="000000" w:themeColor="text1"/>
          <w:szCs w:val="24"/>
        </w:rPr>
        <w:t xml:space="preserve"> wybranych</w:t>
      </w:r>
      <w:r w:rsidRPr="007F0C72">
        <w:rPr>
          <w:rFonts w:cs="Arial"/>
          <w:color w:val="000000" w:themeColor="text1"/>
          <w:szCs w:val="24"/>
        </w:rPr>
        <w:t xml:space="preserve"> danyc</w:t>
      </w:r>
      <w:r w:rsidR="006375DC" w:rsidRPr="007F0C72">
        <w:rPr>
          <w:rFonts w:cs="Arial"/>
          <w:color w:val="000000" w:themeColor="text1"/>
          <w:szCs w:val="24"/>
        </w:rPr>
        <w:t>h dot. obszaru ochrony zdrowia psychicznego</w:t>
      </w:r>
      <w:r w:rsidR="00303D80">
        <w:rPr>
          <w:rFonts w:cs="Arial"/>
          <w:color w:val="000000" w:themeColor="text1"/>
          <w:szCs w:val="24"/>
        </w:rPr>
        <w:t xml:space="preserve"> w </w:t>
      </w:r>
      <w:r w:rsidR="007B5746">
        <w:rPr>
          <w:rFonts w:cs="Arial"/>
          <w:color w:val="000000" w:themeColor="text1"/>
          <w:szCs w:val="24"/>
        </w:rPr>
        <w:t>m</w:t>
      </w:r>
      <w:r w:rsidR="006375DC" w:rsidRPr="007F0C72">
        <w:rPr>
          <w:rFonts w:cs="Arial"/>
          <w:color w:val="000000" w:themeColor="text1"/>
          <w:szCs w:val="24"/>
        </w:rPr>
        <w:t>ieście Rzeszowie</w:t>
      </w:r>
      <w:r w:rsidRPr="007F0C72">
        <w:rPr>
          <w:rFonts w:cs="Arial"/>
          <w:color w:val="000000" w:themeColor="text1"/>
          <w:szCs w:val="24"/>
        </w:rPr>
        <w:t>, województw</w:t>
      </w:r>
      <w:r w:rsidR="006375DC" w:rsidRPr="007F0C72">
        <w:rPr>
          <w:rFonts w:cs="Arial"/>
          <w:color w:val="000000" w:themeColor="text1"/>
          <w:szCs w:val="24"/>
        </w:rPr>
        <w:t>ie</w:t>
      </w:r>
      <w:r w:rsidRPr="007F0C72">
        <w:rPr>
          <w:rFonts w:cs="Arial"/>
          <w:color w:val="000000" w:themeColor="text1"/>
          <w:szCs w:val="24"/>
        </w:rPr>
        <w:t xml:space="preserve"> </w:t>
      </w:r>
      <w:r w:rsidR="007B4080" w:rsidRPr="007F0C72">
        <w:rPr>
          <w:rFonts w:cs="Arial"/>
          <w:color w:val="000000" w:themeColor="text1"/>
          <w:szCs w:val="24"/>
        </w:rPr>
        <w:t>podkarpacki</w:t>
      </w:r>
      <w:r w:rsidR="006375DC" w:rsidRPr="007F0C72">
        <w:rPr>
          <w:rFonts w:cs="Arial"/>
          <w:color w:val="000000" w:themeColor="text1"/>
          <w:szCs w:val="24"/>
        </w:rPr>
        <w:t>m</w:t>
      </w:r>
      <w:r w:rsidRPr="007F0C72">
        <w:rPr>
          <w:rFonts w:cs="Arial"/>
          <w:color w:val="000000" w:themeColor="text1"/>
          <w:szCs w:val="24"/>
        </w:rPr>
        <w:t xml:space="preserve"> oraz kraju</w:t>
      </w:r>
      <w:r w:rsidR="00C16040" w:rsidRPr="007F0C72">
        <w:rPr>
          <w:rFonts w:cs="Arial"/>
          <w:color w:val="000000" w:themeColor="text1"/>
          <w:szCs w:val="24"/>
        </w:rPr>
        <w:t>;</w:t>
      </w:r>
    </w:p>
    <w:p w14:paraId="36082929" w14:textId="2912AF75" w:rsidR="0084704C" w:rsidRDefault="006E48A3" w:rsidP="0016008B">
      <w:pPr>
        <w:pStyle w:val="Akapitzlist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6375DC">
        <w:rPr>
          <w:rFonts w:cs="Arial"/>
          <w:szCs w:val="24"/>
        </w:rPr>
        <w:t>Bada</w:t>
      </w:r>
      <w:r w:rsidR="00F21A16">
        <w:rPr>
          <w:rFonts w:cs="Arial"/>
          <w:szCs w:val="24"/>
        </w:rPr>
        <w:t>ń</w:t>
      </w:r>
      <w:r w:rsidRPr="006375DC">
        <w:rPr>
          <w:rFonts w:cs="Arial"/>
          <w:szCs w:val="24"/>
        </w:rPr>
        <w:t xml:space="preserve"> kwestionariuszow</w:t>
      </w:r>
      <w:r w:rsidR="00F21A16">
        <w:rPr>
          <w:rFonts w:cs="Arial"/>
          <w:szCs w:val="24"/>
        </w:rPr>
        <w:t>ych</w:t>
      </w:r>
      <w:r w:rsidR="006375DC" w:rsidRPr="006375DC">
        <w:rPr>
          <w:rFonts w:cs="Arial"/>
          <w:szCs w:val="24"/>
        </w:rPr>
        <w:t xml:space="preserve"> mając</w:t>
      </w:r>
      <w:r w:rsidR="00F21A16">
        <w:rPr>
          <w:rFonts w:cs="Arial"/>
          <w:szCs w:val="24"/>
        </w:rPr>
        <w:t>ych</w:t>
      </w:r>
      <w:r w:rsidR="004C2F9C">
        <w:rPr>
          <w:rFonts w:cs="Arial"/>
          <w:szCs w:val="24"/>
        </w:rPr>
        <w:t xml:space="preserve"> na </w:t>
      </w:r>
      <w:r w:rsidR="006375DC" w:rsidRPr="006375DC">
        <w:rPr>
          <w:rFonts w:cs="Arial"/>
          <w:szCs w:val="24"/>
        </w:rPr>
        <w:t>celu ocen</w:t>
      </w:r>
      <w:r w:rsidR="006375DC">
        <w:rPr>
          <w:rFonts w:cs="Arial"/>
          <w:szCs w:val="24"/>
        </w:rPr>
        <w:t>ę</w:t>
      </w:r>
      <w:r w:rsidR="006375DC" w:rsidRPr="006375DC">
        <w:rPr>
          <w:rFonts w:cs="Arial"/>
          <w:szCs w:val="24"/>
        </w:rPr>
        <w:t xml:space="preserve"> potrzeb zdrowotnych</w:t>
      </w:r>
      <w:r w:rsidR="00303D80">
        <w:rPr>
          <w:rFonts w:cs="Arial"/>
          <w:szCs w:val="24"/>
        </w:rPr>
        <w:t xml:space="preserve"> i </w:t>
      </w:r>
      <w:r w:rsidR="006375DC" w:rsidRPr="006375DC">
        <w:rPr>
          <w:rFonts w:cs="Arial"/>
          <w:szCs w:val="24"/>
        </w:rPr>
        <w:t>oczekiwań</w:t>
      </w:r>
      <w:r w:rsidR="00303D80">
        <w:rPr>
          <w:rFonts w:cs="Arial"/>
          <w:szCs w:val="24"/>
        </w:rPr>
        <w:t xml:space="preserve"> w </w:t>
      </w:r>
      <w:r w:rsidR="006375DC">
        <w:rPr>
          <w:rFonts w:cs="Arial"/>
          <w:szCs w:val="24"/>
        </w:rPr>
        <w:t xml:space="preserve">zakresie zdrowia psychicznego </w:t>
      </w:r>
      <w:r w:rsidR="006375DC" w:rsidRPr="006375DC">
        <w:rPr>
          <w:rFonts w:cs="Arial"/>
          <w:szCs w:val="24"/>
        </w:rPr>
        <w:t>mieszkańców Rzeszowa (osób dorosłych, dzieci oraz młodzieży)</w:t>
      </w:r>
      <w:r w:rsidR="006375DC">
        <w:rPr>
          <w:rFonts w:cs="Arial"/>
          <w:szCs w:val="24"/>
        </w:rPr>
        <w:t xml:space="preserve">, </w:t>
      </w:r>
      <w:r w:rsidR="0084704C" w:rsidRPr="006375DC">
        <w:rPr>
          <w:rFonts w:cs="Arial"/>
          <w:szCs w:val="24"/>
        </w:rPr>
        <w:t>przeprowadzon</w:t>
      </w:r>
      <w:r w:rsidR="00F21A16">
        <w:rPr>
          <w:rFonts w:cs="Arial"/>
          <w:szCs w:val="24"/>
        </w:rPr>
        <w:t>ych</w:t>
      </w:r>
      <w:r w:rsidR="0084704C" w:rsidRPr="006375DC">
        <w:rPr>
          <w:rFonts w:cs="Arial"/>
          <w:szCs w:val="24"/>
        </w:rPr>
        <w:t xml:space="preserve"> metodą bezpośrednią oraz metodą ankiety internetowej CAWI (</w:t>
      </w:r>
      <w:proofErr w:type="spellStart"/>
      <w:r w:rsidR="0084704C" w:rsidRPr="006375DC">
        <w:rPr>
          <w:rFonts w:cs="Arial"/>
          <w:i/>
          <w:szCs w:val="24"/>
        </w:rPr>
        <w:t>Computer</w:t>
      </w:r>
      <w:proofErr w:type="spellEnd"/>
      <w:r w:rsidR="0084704C" w:rsidRPr="006375DC">
        <w:rPr>
          <w:rFonts w:cs="Arial"/>
          <w:i/>
          <w:szCs w:val="24"/>
        </w:rPr>
        <w:t xml:space="preserve"> </w:t>
      </w:r>
      <w:proofErr w:type="spellStart"/>
      <w:r w:rsidR="0084704C" w:rsidRPr="006375DC">
        <w:rPr>
          <w:rFonts w:cs="Arial"/>
          <w:i/>
          <w:szCs w:val="24"/>
        </w:rPr>
        <w:t>Assisted</w:t>
      </w:r>
      <w:proofErr w:type="spellEnd"/>
      <w:r w:rsidR="0084704C" w:rsidRPr="006375DC">
        <w:rPr>
          <w:rFonts w:cs="Arial"/>
          <w:i/>
          <w:szCs w:val="24"/>
        </w:rPr>
        <w:t xml:space="preserve"> Web </w:t>
      </w:r>
      <w:proofErr w:type="spellStart"/>
      <w:r w:rsidR="0084704C" w:rsidRPr="006375DC">
        <w:rPr>
          <w:rFonts w:cs="Arial"/>
          <w:i/>
          <w:szCs w:val="24"/>
        </w:rPr>
        <w:t>Interviews</w:t>
      </w:r>
      <w:proofErr w:type="spellEnd"/>
      <w:r w:rsidR="0084704C" w:rsidRPr="006375DC">
        <w:rPr>
          <w:rFonts w:cs="Arial"/>
          <w:szCs w:val="24"/>
        </w:rPr>
        <w:t>)</w:t>
      </w:r>
      <w:r w:rsidR="00F21A16">
        <w:rPr>
          <w:rFonts w:cs="Arial"/>
          <w:szCs w:val="24"/>
        </w:rPr>
        <w:t xml:space="preserve"> – badania realizowano</w:t>
      </w:r>
      <w:r w:rsidR="004C2F9C">
        <w:rPr>
          <w:rFonts w:cs="Arial"/>
          <w:szCs w:val="24"/>
        </w:rPr>
        <w:t xml:space="preserve"> we </w:t>
      </w:r>
      <w:r w:rsidR="00F21A16">
        <w:rPr>
          <w:rFonts w:cs="Arial"/>
          <w:szCs w:val="24"/>
        </w:rPr>
        <w:t>wrześniu oraz październiku 2024 r.</w:t>
      </w:r>
      <w:r w:rsidR="008030DA">
        <w:rPr>
          <w:rFonts w:cs="Arial"/>
          <w:szCs w:val="24"/>
        </w:rPr>
        <w:t>, kwestionariusze przedstawiono</w:t>
      </w:r>
      <w:r w:rsidR="00303D80">
        <w:rPr>
          <w:rFonts w:cs="Arial"/>
          <w:szCs w:val="24"/>
        </w:rPr>
        <w:t xml:space="preserve"> w </w:t>
      </w:r>
      <w:r w:rsidR="008030DA">
        <w:rPr>
          <w:rFonts w:cs="Arial"/>
          <w:szCs w:val="24"/>
        </w:rPr>
        <w:t>załącznikach 2-4;</w:t>
      </w:r>
    </w:p>
    <w:p w14:paraId="721FD365" w14:textId="5FCF20C1" w:rsidR="00F814BC" w:rsidRDefault="006375DC" w:rsidP="0016008B">
      <w:pPr>
        <w:pStyle w:val="Akapitzlist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6375DC">
        <w:rPr>
          <w:rFonts w:cs="Arial"/>
          <w:szCs w:val="24"/>
        </w:rPr>
        <w:t xml:space="preserve">Badania </w:t>
      </w:r>
      <w:r>
        <w:rPr>
          <w:rFonts w:cs="Arial"/>
          <w:szCs w:val="24"/>
        </w:rPr>
        <w:t>fokusowego</w:t>
      </w:r>
      <w:r w:rsidRPr="006375DC">
        <w:rPr>
          <w:rFonts w:cs="Arial"/>
          <w:szCs w:val="24"/>
        </w:rPr>
        <w:t xml:space="preserve"> mającego</w:t>
      </w:r>
      <w:r w:rsidR="004C2F9C">
        <w:rPr>
          <w:rFonts w:cs="Arial"/>
          <w:szCs w:val="24"/>
        </w:rPr>
        <w:t xml:space="preserve"> na </w:t>
      </w:r>
      <w:r w:rsidRPr="006375DC">
        <w:rPr>
          <w:rFonts w:cs="Arial"/>
          <w:szCs w:val="24"/>
        </w:rPr>
        <w:t>celu ocen</w:t>
      </w:r>
      <w:r>
        <w:rPr>
          <w:rFonts w:cs="Arial"/>
          <w:szCs w:val="24"/>
        </w:rPr>
        <w:t>ę</w:t>
      </w:r>
      <w:r w:rsidRPr="006375DC">
        <w:rPr>
          <w:rFonts w:cs="Arial"/>
          <w:szCs w:val="24"/>
        </w:rPr>
        <w:t xml:space="preserve"> potrzeb zdrowotnych</w:t>
      </w:r>
      <w:r w:rsidR="00303D80">
        <w:rPr>
          <w:rFonts w:cs="Arial"/>
          <w:szCs w:val="24"/>
        </w:rPr>
        <w:t xml:space="preserve"> i </w:t>
      </w:r>
      <w:r w:rsidRPr="006375DC">
        <w:rPr>
          <w:rFonts w:cs="Arial"/>
          <w:szCs w:val="24"/>
        </w:rPr>
        <w:t>oczekiwań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 xml:space="preserve">zakresie zdrowia psychicznego </w:t>
      </w:r>
      <w:r w:rsidRPr="006375DC">
        <w:rPr>
          <w:rFonts w:cs="Arial"/>
          <w:szCs w:val="24"/>
        </w:rPr>
        <w:t>mieszkańców Rzeszowa</w:t>
      </w:r>
      <w:r>
        <w:rPr>
          <w:rFonts w:cs="Arial"/>
          <w:szCs w:val="24"/>
        </w:rPr>
        <w:t xml:space="preserve">, </w:t>
      </w:r>
      <w:r w:rsidRPr="006375DC">
        <w:rPr>
          <w:rFonts w:cs="Arial"/>
          <w:szCs w:val="24"/>
        </w:rPr>
        <w:t xml:space="preserve">przeprowadzonego </w:t>
      </w:r>
      <w:r>
        <w:rPr>
          <w:rFonts w:cs="Arial"/>
          <w:szCs w:val="24"/>
        </w:rPr>
        <w:t>wśród</w:t>
      </w:r>
      <w:r w:rsidRPr="006375DC">
        <w:t xml:space="preserve"> </w:t>
      </w:r>
      <w:r w:rsidRPr="006375DC">
        <w:rPr>
          <w:rFonts w:cs="Arial"/>
          <w:szCs w:val="24"/>
        </w:rPr>
        <w:t>specjalistów/ekspertów</w:t>
      </w:r>
      <w:r w:rsidR="00303D80">
        <w:rPr>
          <w:rFonts w:cs="Arial"/>
          <w:szCs w:val="24"/>
        </w:rPr>
        <w:t xml:space="preserve"> w </w:t>
      </w:r>
      <w:r w:rsidRPr="006375DC">
        <w:rPr>
          <w:rFonts w:cs="Arial"/>
          <w:szCs w:val="24"/>
        </w:rPr>
        <w:t>obszarze zdrowia psychicznego</w:t>
      </w:r>
      <w:r>
        <w:rPr>
          <w:rFonts w:cs="Arial"/>
          <w:szCs w:val="24"/>
        </w:rPr>
        <w:t xml:space="preserve"> pracujących</w:t>
      </w:r>
      <w:r w:rsidR="00303D80">
        <w:rPr>
          <w:rFonts w:cs="Arial"/>
          <w:szCs w:val="24"/>
        </w:rPr>
        <w:t xml:space="preserve"> w </w:t>
      </w:r>
      <w:r w:rsidR="007B5746">
        <w:rPr>
          <w:rFonts w:cs="Arial"/>
          <w:szCs w:val="24"/>
        </w:rPr>
        <w:t>m</w:t>
      </w:r>
      <w:r>
        <w:rPr>
          <w:rFonts w:cs="Arial"/>
          <w:szCs w:val="24"/>
        </w:rPr>
        <w:t>ieście Rzeszowie</w:t>
      </w:r>
      <w:r w:rsidR="00F21A16">
        <w:rPr>
          <w:rFonts w:cs="Arial"/>
          <w:szCs w:val="24"/>
        </w:rPr>
        <w:t xml:space="preserve"> – badanie realizowano</w:t>
      </w:r>
      <w:r w:rsidR="00303D80">
        <w:rPr>
          <w:rFonts w:cs="Arial"/>
          <w:szCs w:val="24"/>
        </w:rPr>
        <w:t xml:space="preserve"> w </w:t>
      </w:r>
      <w:r w:rsidR="00F21A16">
        <w:rPr>
          <w:rFonts w:cs="Arial"/>
          <w:szCs w:val="24"/>
        </w:rPr>
        <w:t>październiku 2024 r.</w:t>
      </w:r>
      <w:r w:rsidR="00FC2C64">
        <w:rPr>
          <w:rFonts w:cs="Arial"/>
          <w:szCs w:val="24"/>
        </w:rPr>
        <w:t>;</w:t>
      </w:r>
    </w:p>
    <w:p w14:paraId="1F8BF452" w14:textId="60716F2C" w:rsidR="006D36E3" w:rsidRPr="006375DC" w:rsidRDefault="006D36E3" w:rsidP="0016008B">
      <w:pPr>
        <w:pStyle w:val="Akapitzlist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6D36E3">
        <w:rPr>
          <w:rFonts w:cs="Arial"/>
          <w:szCs w:val="24"/>
        </w:rPr>
        <w:t>Lokalny program zwiększenia dostępności i zmniejszenia nierówności w dostępie do różnych form środowiskowej psychiatrycznej opieki zdrowotnej, w tym rozwoju Centrum Zdrowia Psychicznego oraz placówek psychiatrycznej opieki zdrowotnej dla dzieci i młodzieży, powstał na podstawie zapisów Rozporządzenia Rady Ministrów z dnia 30 października 2023 r. w sprawie Narodowego Programu Ochrony Zdrowia Psychicznego na lata 2023-2030</w:t>
      </w:r>
      <w:r>
        <w:rPr>
          <w:rFonts w:cs="Arial"/>
          <w:szCs w:val="24"/>
        </w:rPr>
        <w:t>, stanowiący załącznik nr 1.</w:t>
      </w:r>
    </w:p>
    <w:p w14:paraId="294DFB52" w14:textId="3DAFE92E" w:rsidR="00BA5943" w:rsidRPr="006276A6" w:rsidRDefault="00BA5943" w:rsidP="00D05424">
      <w:pPr>
        <w:pStyle w:val="Nagwek2"/>
      </w:pPr>
      <w:bookmarkStart w:id="17" w:name="_Toc181281037"/>
      <w:bookmarkStart w:id="18" w:name="_Toc183154092"/>
      <w:r w:rsidRPr="006276A6">
        <w:t>3.3. Opracowanie celów strategicznych</w:t>
      </w:r>
      <w:r w:rsidR="00303D80">
        <w:t xml:space="preserve"> i </w:t>
      </w:r>
      <w:r w:rsidRPr="006276A6">
        <w:t>operacyjnych</w:t>
      </w:r>
      <w:bookmarkEnd w:id="17"/>
      <w:bookmarkEnd w:id="18"/>
    </w:p>
    <w:p w14:paraId="48D4F028" w14:textId="13406623" w:rsidR="00DC1AB4" w:rsidRPr="00DC1AB4" w:rsidRDefault="00BA5943" w:rsidP="004F36C3">
      <w:pPr>
        <w:tabs>
          <w:tab w:val="left" w:pos="851"/>
        </w:tabs>
        <w:spacing w:line="276" w:lineRule="auto"/>
        <w:rPr>
          <w:rFonts w:cs="Arial"/>
          <w:szCs w:val="24"/>
        </w:rPr>
      </w:pPr>
      <w:r w:rsidRPr="00DC1AB4">
        <w:rPr>
          <w:rFonts w:cs="Arial"/>
          <w:szCs w:val="24"/>
        </w:rPr>
        <w:tab/>
      </w:r>
      <w:r w:rsidR="00DC1AB4" w:rsidRPr="00DC1AB4">
        <w:rPr>
          <w:rFonts w:cs="Arial"/>
          <w:szCs w:val="24"/>
        </w:rPr>
        <w:t>Cele strategiczne</w:t>
      </w:r>
      <w:r w:rsidR="00303D80">
        <w:rPr>
          <w:rFonts w:cs="Arial"/>
          <w:szCs w:val="24"/>
        </w:rPr>
        <w:t xml:space="preserve"> i </w:t>
      </w:r>
      <w:r w:rsidR="00DC1AB4" w:rsidRPr="00DC1AB4">
        <w:rPr>
          <w:rFonts w:cs="Arial"/>
          <w:szCs w:val="24"/>
        </w:rPr>
        <w:t>operacyjne</w:t>
      </w:r>
      <w:r w:rsidR="00303D80">
        <w:rPr>
          <w:rFonts w:cs="Arial"/>
          <w:szCs w:val="24"/>
        </w:rPr>
        <w:t xml:space="preserve"> w </w:t>
      </w:r>
      <w:r w:rsidR="00DC1AB4" w:rsidRPr="00DC1AB4">
        <w:rPr>
          <w:rFonts w:cs="Arial"/>
          <w:szCs w:val="24"/>
        </w:rPr>
        <w:t>obszarze ochrony</w:t>
      </w:r>
      <w:r w:rsidR="00E827CE">
        <w:rPr>
          <w:rFonts w:cs="Arial"/>
          <w:szCs w:val="24"/>
        </w:rPr>
        <w:t xml:space="preserve"> </w:t>
      </w:r>
      <w:r w:rsidR="00DC1AB4" w:rsidRPr="00DC1AB4">
        <w:rPr>
          <w:rFonts w:cs="Arial"/>
          <w:szCs w:val="24"/>
        </w:rPr>
        <w:t xml:space="preserve">zdrowia psychicznego mieszkańców miasta </w:t>
      </w:r>
      <w:r w:rsidR="00E827CE">
        <w:rPr>
          <w:rFonts w:cs="Arial"/>
          <w:szCs w:val="24"/>
        </w:rPr>
        <w:t>Rzeszowa</w:t>
      </w:r>
      <w:r w:rsidR="00DC1AB4" w:rsidRPr="00DC1AB4">
        <w:rPr>
          <w:rFonts w:cs="Arial"/>
          <w:szCs w:val="24"/>
        </w:rPr>
        <w:t xml:space="preserve"> opracowano</w:t>
      </w:r>
      <w:r w:rsidR="004C2F9C">
        <w:rPr>
          <w:rFonts w:cs="Arial"/>
          <w:szCs w:val="24"/>
        </w:rPr>
        <w:t xml:space="preserve"> na </w:t>
      </w:r>
      <w:r w:rsidR="00DC1AB4" w:rsidRPr="00DC1AB4">
        <w:rPr>
          <w:rFonts w:cs="Arial"/>
          <w:szCs w:val="24"/>
        </w:rPr>
        <w:t>podstawie wniosków płynących</w:t>
      </w:r>
      <w:r w:rsidR="00303D80">
        <w:rPr>
          <w:rFonts w:cs="Arial"/>
          <w:szCs w:val="24"/>
        </w:rPr>
        <w:t xml:space="preserve"> z </w:t>
      </w:r>
      <w:r w:rsidR="00DC1AB4" w:rsidRPr="00DC1AB4">
        <w:rPr>
          <w:rFonts w:cs="Arial"/>
          <w:szCs w:val="24"/>
        </w:rPr>
        <w:t>analizy pozyskanych danych,</w:t>
      </w:r>
      <w:r w:rsidR="00303D80">
        <w:rPr>
          <w:rFonts w:cs="Arial"/>
          <w:szCs w:val="24"/>
        </w:rPr>
        <w:t xml:space="preserve"> a </w:t>
      </w:r>
      <w:r w:rsidR="00DC1AB4" w:rsidRPr="00DC1AB4">
        <w:rPr>
          <w:rFonts w:cs="Arial"/>
          <w:szCs w:val="24"/>
        </w:rPr>
        <w:t>także</w:t>
      </w:r>
      <w:r w:rsidR="00303D80">
        <w:rPr>
          <w:rFonts w:cs="Arial"/>
          <w:szCs w:val="24"/>
        </w:rPr>
        <w:t xml:space="preserve"> z </w:t>
      </w:r>
      <w:r w:rsidR="00DC1AB4" w:rsidRPr="00DC1AB4">
        <w:rPr>
          <w:rFonts w:cs="Arial"/>
          <w:szCs w:val="24"/>
        </w:rPr>
        <w:t>uwzględnieniem</w:t>
      </w:r>
      <w:r w:rsidR="00E827CE">
        <w:rPr>
          <w:rFonts w:cs="Arial"/>
          <w:szCs w:val="24"/>
        </w:rPr>
        <w:t xml:space="preserve"> </w:t>
      </w:r>
      <w:r w:rsidR="00DC1AB4" w:rsidRPr="00DC1AB4">
        <w:rPr>
          <w:rFonts w:cs="Arial"/>
          <w:szCs w:val="24"/>
        </w:rPr>
        <w:t>celów Narodowego Programu Ochrony Zdrowia Psychicznego</w:t>
      </w:r>
      <w:r w:rsidR="004C2F9C">
        <w:rPr>
          <w:rFonts w:cs="Arial"/>
          <w:szCs w:val="24"/>
        </w:rPr>
        <w:t xml:space="preserve"> na </w:t>
      </w:r>
      <w:r w:rsidR="00DC1AB4" w:rsidRPr="00DC1AB4">
        <w:rPr>
          <w:rFonts w:cs="Arial"/>
          <w:szCs w:val="24"/>
        </w:rPr>
        <w:t>lata 2023</w:t>
      </w:r>
      <w:r w:rsidR="00FC2C64">
        <w:rPr>
          <w:rFonts w:cs="Arial"/>
          <w:szCs w:val="24"/>
        </w:rPr>
        <w:t>-</w:t>
      </w:r>
      <w:r w:rsidR="00DC1AB4" w:rsidRPr="00DC1AB4">
        <w:rPr>
          <w:rFonts w:cs="Arial"/>
          <w:szCs w:val="24"/>
        </w:rPr>
        <w:t>2030</w:t>
      </w:r>
      <w:r w:rsidR="00FE7C12">
        <w:rPr>
          <w:rFonts w:cs="Arial"/>
          <w:szCs w:val="24"/>
        </w:rPr>
        <w:t>.</w:t>
      </w:r>
      <w:r w:rsidR="007B5746">
        <w:rPr>
          <w:rFonts w:cs="Arial"/>
          <w:szCs w:val="24"/>
        </w:rPr>
        <w:t xml:space="preserve"> </w:t>
      </w:r>
      <w:r w:rsidR="00E827CE">
        <w:rPr>
          <w:rFonts w:cs="Arial"/>
          <w:szCs w:val="24"/>
        </w:rPr>
        <w:t>C</w:t>
      </w:r>
      <w:r w:rsidR="00DC1AB4" w:rsidRPr="00DC1AB4">
        <w:rPr>
          <w:rFonts w:cs="Arial"/>
          <w:szCs w:val="24"/>
        </w:rPr>
        <w:t xml:space="preserve">ele główne </w:t>
      </w:r>
      <w:r w:rsidR="007B5746">
        <w:rPr>
          <w:rFonts w:cs="Arial"/>
          <w:szCs w:val="24"/>
        </w:rPr>
        <w:t>tego dokumentu</w:t>
      </w:r>
      <w:r w:rsidR="00DC1AB4" w:rsidRPr="00DC1AB4">
        <w:rPr>
          <w:rFonts w:cs="Arial"/>
          <w:szCs w:val="24"/>
        </w:rPr>
        <w:t xml:space="preserve"> obejmują:</w:t>
      </w:r>
    </w:p>
    <w:p w14:paraId="2C0E18EE" w14:textId="2CF88C5F" w:rsidR="00DC1AB4" w:rsidRPr="00DC1AB4" w:rsidRDefault="00DC1AB4">
      <w:pPr>
        <w:pStyle w:val="Akapitzlist"/>
        <w:numPr>
          <w:ilvl w:val="0"/>
          <w:numId w:val="11"/>
        </w:numPr>
        <w:spacing w:line="276" w:lineRule="auto"/>
        <w:rPr>
          <w:rFonts w:cs="Arial"/>
          <w:szCs w:val="24"/>
        </w:rPr>
      </w:pPr>
      <w:r w:rsidRPr="00DC1AB4">
        <w:rPr>
          <w:rFonts w:cs="Arial"/>
          <w:szCs w:val="24"/>
        </w:rPr>
        <w:t>zapewnienie osobom</w:t>
      </w:r>
      <w:r w:rsidR="00303D80">
        <w:rPr>
          <w:rFonts w:cs="Arial"/>
          <w:szCs w:val="24"/>
        </w:rPr>
        <w:t xml:space="preserve"> z </w:t>
      </w:r>
      <w:r w:rsidRPr="00DC1AB4">
        <w:rPr>
          <w:rFonts w:cs="Arial"/>
          <w:szCs w:val="24"/>
        </w:rPr>
        <w:t>zaburzeniami psychicznymi,</w:t>
      </w:r>
      <w:r w:rsidR="00303D80">
        <w:rPr>
          <w:rFonts w:cs="Arial"/>
          <w:szCs w:val="24"/>
        </w:rPr>
        <w:t xml:space="preserve"> w </w:t>
      </w:r>
      <w:r w:rsidRPr="00DC1AB4">
        <w:rPr>
          <w:rFonts w:cs="Arial"/>
          <w:szCs w:val="24"/>
        </w:rPr>
        <w:t>tym osobom uzależnionym oraz doświadczającym kryzysu psychicznego, wszechstronnej</w:t>
      </w:r>
      <w:r w:rsidR="00303D80">
        <w:rPr>
          <w:rFonts w:cs="Arial"/>
          <w:szCs w:val="24"/>
        </w:rPr>
        <w:t xml:space="preserve"> i </w:t>
      </w:r>
      <w:r w:rsidRPr="00DC1AB4">
        <w:rPr>
          <w:rFonts w:cs="Arial"/>
          <w:szCs w:val="24"/>
        </w:rPr>
        <w:t>kompleksowej opieki</w:t>
      </w:r>
      <w:r w:rsidR="00303D80">
        <w:rPr>
          <w:rFonts w:cs="Arial"/>
          <w:szCs w:val="24"/>
        </w:rPr>
        <w:t xml:space="preserve"> i </w:t>
      </w:r>
      <w:r w:rsidRPr="00DC1AB4">
        <w:rPr>
          <w:rFonts w:cs="Arial"/>
          <w:szCs w:val="24"/>
        </w:rPr>
        <w:t>wsparcia adekwatnych</w:t>
      </w:r>
      <w:r w:rsidR="004C2F9C">
        <w:rPr>
          <w:rFonts w:cs="Arial"/>
          <w:szCs w:val="24"/>
        </w:rPr>
        <w:t xml:space="preserve"> do </w:t>
      </w:r>
      <w:r w:rsidRPr="00DC1AB4">
        <w:rPr>
          <w:rFonts w:cs="Arial"/>
          <w:szCs w:val="24"/>
        </w:rPr>
        <w:t>ich potrzeb;</w:t>
      </w:r>
    </w:p>
    <w:p w14:paraId="33DF399B" w14:textId="00CB090B" w:rsidR="00DC1AB4" w:rsidRPr="00DC1AB4" w:rsidRDefault="00DC1AB4" w:rsidP="0049567C">
      <w:pPr>
        <w:pStyle w:val="Akapitzlist"/>
        <w:numPr>
          <w:ilvl w:val="0"/>
          <w:numId w:val="11"/>
        </w:numPr>
        <w:spacing w:after="240" w:line="276" w:lineRule="auto"/>
        <w:rPr>
          <w:rFonts w:cs="Arial"/>
          <w:szCs w:val="24"/>
        </w:rPr>
      </w:pPr>
      <w:bookmarkStart w:id="19" w:name="_Hlk174719994"/>
      <w:r w:rsidRPr="00DC1AB4">
        <w:rPr>
          <w:rFonts w:cs="Arial"/>
          <w:szCs w:val="24"/>
        </w:rPr>
        <w:t>prowadzenie działań</w:t>
      </w:r>
      <w:r w:rsidR="004C2F9C">
        <w:rPr>
          <w:rFonts w:cs="Arial"/>
          <w:szCs w:val="24"/>
        </w:rPr>
        <w:t xml:space="preserve"> na </w:t>
      </w:r>
      <w:r w:rsidRPr="00DC1AB4">
        <w:rPr>
          <w:rFonts w:cs="Arial"/>
          <w:szCs w:val="24"/>
        </w:rPr>
        <w:t>rzecz zapobiegania stygmatyzacji</w:t>
      </w:r>
      <w:r w:rsidR="00303D80">
        <w:rPr>
          <w:rFonts w:cs="Arial"/>
          <w:szCs w:val="24"/>
        </w:rPr>
        <w:t xml:space="preserve"> i </w:t>
      </w:r>
      <w:r w:rsidRPr="00DC1AB4">
        <w:rPr>
          <w:rFonts w:cs="Arial"/>
          <w:szCs w:val="24"/>
        </w:rPr>
        <w:t>dyskryminacji osób</w:t>
      </w:r>
      <w:r w:rsidR="00303D80">
        <w:rPr>
          <w:rFonts w:cs="Arial"/>
          <w:szCs w:val="24"/>
        </w:rPr>
        <w:t xml:space="preserve"> z </w:t>
      </w:r>
      <w:r w:rsidRPr="00DC1AB4">
        <w:rPr>
          <w:rFonts w:cs="Arial"/>
          <w:szCs w:val="24"/>
        </w:rPr>
        <w:t>zaburzeniami psychicznymi.</w:t>
      </w:r>
      <w:r w:rsidRPr="00DC1AB4">
        <w:rPr>
          <w:rFonts w:cs="Arial"/>
          <w:szCs w:val="24"/>
        </w:rPr>
        <w:tab/>
      </w:r>
    </w:p>
    <w:bookmarkEnd w:id="19"/>
    <w:p w14:paraId="15B1AC4E" w14:textId="00CC2CD6" w:rsidR="00DC1AB4" w:rsidRPr="00DC1AB4" w:rsidRDefault="00DC1AB4" w:rsidP="0049567C">
      <w:pPr>
        <w:tabs>
          <w:tab w:val="left" w:pos="851"/>
        </w:tabs>
        <w:spacing w:line="276" w:lineRule="auto"/>
        <w:rPr>
          <w:rFonts w:cs="Arial"/>
          <w:color w:val="000000" w:themeColor="text1"/>
          <w:szCs w:val="24"/>
        </w:rPr>
      </w:pPr>
      <w:r w:rsidRPr="00DC1AB4">
        <w:rPr>
          <w:rFonts w:cs="Arial"/>
          <w:color w:val="000000" w:themeColor="text1"/>
          <w:szCs w:val="24"/>
        </w:rPr>
        <w:tab/>
        <w:t>Jednostki samorządu terytorialnego</w:t>
      </w:r>
      <w:r w:rsidR="004C2F9C">
        <w:rPr>
          <w:rFonts w:cs="Arial"/>
          <w:color w:val="000000" w:themeColor="text1"/>
          <w:szCs w:val="24"/>
        </w:rPr>
        <w:t xml:space="preserve"> na </w:t>
      </w:r>
      <w:r w:rsidRPr="00DC1AB4">
        <w:rPr>
          <w:rFonts w:cs="Arial"/>
          <w:color w:val="000000" w:themeColor="text1"/>
          <w:szCs w:val="24"/>
        </w:rPr>
        <w:t>poziomie powiatowym są obligatoryjnymi realizatorami 12 zadań mających</w:t>
      </w:r>
      <w:r w:rsidR="004C2F9C">
        <w:rPr>
          <w:rFonts w:cs="Arial"/>
          <w:color w:val="000000" w:themeColor="text1"/>
          <w:szCs w:val="24"/>
        </w:rPr>
        <w:t xml:space="preserve"> na </w:t>
      </w:r>
      <w:r w:rsidRPr="00DC1AB4">
        <w:rPr>
          <w:rFonts w:cs="Arial"/>
          <w:color w:val="000000" w:themeColor="text1"/>
          <w:szCs w:val="24"/>
        </w:rPr>
        <w:t>celu realizację następujących 4</w:t>
      </w:r>
      <w:r w:rsidR="00E7373A">
        <w:rPr>
          <w:rFonts w:cs="Arial"/>
          <w:color w:val="000000" w:themeColor="text1"/>
          <w:szCs w:val="24"/>
        </w:rPr>
        <w:t> </w:t>
      </w:r>
      <w:r w:rsidRPr="00DC1AB4">
        <w:rPr>
          <w:rFonts w:cs="Arial"/>
          <w:color w:val="000000" w:themeColor="text1"/>
          <w:szCs w:val="24"/>
        </w:rPr>
        <w:t>celów szczegółowych:</w:t>
      </w:r>
    </w:p>
    <w:p w14:paraId="5C2BDA44" w14:textId="59A1B12B" w:rsidR="00DC1AB4" w:rsidRPr="00DC1AB4" w:rsidRDefault="00631113" w:rsidP="0049567C">
      <w:pPr>
        <w:pStyle w:val="Akapitzlist"/>
        <w:numPr>
          <w:ilvl w:val="0"/>
          <w:numId w:val="12"/>
        </w:numPr>
        <w:tabs>
          <w:tab w:val="left" w:pos="851"/>
        </w:tabs>
        <w:spacing w:line="276" w:lineRule="auto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c</w:t>
      </w:r>
      <w:r w:rsidR="00DC1AB4" w:rsidRPr="00DC1AB4">
        <w:rPr>
          <w:rFonts w:cs="Arial"/>
          <w:color w:val="000000" w:themeColor="text1"/>
          <w:szCs w:val="24"/>
        </w:rPr>
        <w:t>el szczegółowy 1a - upowszechnienie zintegrowanego</w:t>
      </w:r>
      <w:r w:rsidR="00303D80">
        <w:rPr>
          <w:rFonts w:cs="Arial"/>
          <w:color w:val="000000" w:themeColor="text1"/>
          <w:szCs w:val="24"/>
        </w:rPr>
        <w:t xml:space="preserve"> i </w:t>
      </w:r>
      <w:r w:rsidR="00DC1AB4" w:rsidRPr="00DC1AB4">
        <w:rPr>
          <w:rFonts w:cs="Arial"/>
          <w:color w:val="000000" w:themeColor="text1"/>
          <w:szCs w:val="24"/>
        </w:rPr>
        <w:t>kompleksowego modelu ochrony zdrowia psychicznego</w:t>
      </w:r>
      <w:r w:rsidR="00303D80">
        <w:rPr>
          <w:rFonts w:cs="Arial"/>
          <w:color w:val="000000" w:themeColor="text1"/>
          <w:szCs w:val="24"/>
        </w:rPr>
        <w:t xml:space="preserve"> w </w:t>
      </w:r>
      <w:r w:rsidR="00DC1AB4" w:rsidRPr="00DC1AB4">
        <w:rPr>
          <w:rFonts w:cs="Arial"/>
          <w:color w:val="000000" w:themeColor="text1"/>
          <w:szCs w:val="24"/>
        </w:rPr>
        <w:t>oparciu</w:t>
      </w:r>
      <w:r w:rsidR="00303D80">
        <w:rPr>
          <w:rFonts w:cs="Arial"/>
          <w:color w:val="000000" w:themeColor="text1"/>
          <w:szCs w:val="24"/>
        </w:rPr>
        <w:t xml:space="preserve"> o </w:t>
      </w:r>
      <w:r w:rsidR="00DC1AB4" w:rsidRPr="00DC1AB4">
        <w:rPr>
          <w:rFonts w:cs="Arial"/>
          <w:color w:val="000000" w:themeColor="text1"/>
          <w:szCs w:val="24"/>
        </w:rPr>
        <w:t>model opieki środowiskowej</w:t>
      </w:r>
      <w:r w:rsidR="008750F9">
        <w:rPr>
          <w:rFonts w:cs="Arial"/>
          <w:color w:val="000000" w:themeColor="text1"/>
          <w:szCs w:val="24"/>
        </w:rPr>
        <w:t>;</w:t>
      </w:r>
    </w:p>
    <w:p w14:paraId="196149CF" w14:textId="1FDA9666" w:rsidR="00DC1AB4" w:rsidRPr="00DC1AB4" w:rsidRDefault="00631113">
      <w:pPr>
        <w:pStyle w:val="Akapitzlist"/>
        <w:numPr>
          <w:ilvl w:val="0"/>
          <w:numId w:val="12"/>
        </w:numPr>
        <w:tabs>
          <w:tab w:val="left" w:pos="851"/>
        </w:tabs>
        <w:spacing w:line="276" w:lineRule="auto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lastRenderedPageBreak/>
        <w:t>c</w:t>
      </w:r>
      <w:r w:rsidR="00DC1AB4" w:rsidRPr="00DC1AB4">
        <w:rPr>
          <w:rFonts w:cs="Arial"/>
          <w:color w:val="000000" w:themeColor="text1"/>
          <w:szCs w:val="24"/>
        </w:rPr>
        <w:t>el szczegółowy 1d - upowszechnienie zróżnicowanych form pomocy</w:t>
      </w:r>
      <w:r w:rsidR="00303D80">
        <w:rPr>
          <w:rFonts w:cs="Arial"/>
          <w:color w:val="000000" w:themeColor="text1"/>
          <w:szCs w:val="24"/>
        </w:rPr>
        <w:t xml:space="preserve"> i </w:t>
      </w:r>
      <w:r w:rsidR="00DC1AB4" w:rsidRPr="00DC1AB4">
        <w:rPr>
          <w:rFonts w:cs="Arial"/>
          <w:color w:val="000000" w:themeColor="text1"/>
          <w:szCs w:val="24"/>
        </w:rPr>
        <w:t>oparcia społecznego</w:t>
      </w:r>
      <w:r w:rsidR="008750F9">
        <w:rPr>
          <w:rFonts w:cs="Arial"/>
          <w:color w:val="000000" w:themeColor="text1"/>
          <w:szCs w:val="24"/>
        </w:rPr>
        <w:t>;</w:t>
      </w:r>
    </w:p>
    <w:p w14:paraId="44593B47" w14:textId="6CAF1B6F" w:rsidR="00DC1AB4" w:rsidRPr="00DC1AB4" w:rsidRDefault="00631113">
      <w:pPr>
        <w:pStyle w:val="Akapitzlist"/>
        <w:numPr>
          <w:ilvl w:val="0"/>
          <w:numId w:val="12"/>
        </w:numPr>
        <w:tabs>
          <w:tab w:val="left" w:pos="851"/>
        </w:tabs>
        <w:spacing w:line="276" w:lineRule="auto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c</w:t>
      </w:r>
      <w:r w:rsidR="00DC1AB4" w:rsidRPr="00DC1AB4">
        <w:rPr>
          <w:rFonts w:cs="Arial"/>
          <w:color w:val="000000" w:themeColor="text1"/>
          <w:szCs w:val="24"/>
        </w:rPr>
        <w:t>el szczegółowy 1e - aktywizacja zawodowa</w:t>
      </w:r>
      <w:r w:rsidR="00303D80">
        <w:rPr>
          <w:rFonts w:cs="Arial"/>
          <w:color w:val="000000" w:themeColor="text1"/>
          <w:szCs w:val="24"/>
        </w:rPr>
        <w:t xml:space="preserve"> i </w:t>
      </w:r>
      <w:r w:rsidR="00DC1AB4" w:rsidRPr="00DC1AB4">
        <w:rPr>
          <w:rFonts w:cs="Arial"/>
          <w:color w:val="000000" w:themeColor="text1"/>
          <w:szCs w:val="24"/>
        </w:rPr>
        <w:t>społeczna osób</w:t>
      </w:r>
      <w:r w:rsidR="00303D80">
        <w:rPr>
          <w:rFonts w:cs="Arial"/>
          <w:color w:val="000000" w:themeColor="text1"/>
          <w:szCs w:val="24"/>
        </w:rPr>
        <w:t xml:space="preserve"> z </w:t>
      </w:r>
      <w:r w:rsidR="00DC1AB4" w:rsidRPr="00DC1AB4">
        <w:rPr>
          <w:rFonts w:cs="Arial"/>
          <w:color w:val="000000" w:themeColor="text1"/>
          <w:szCs w:val="24"/>
        </w:rPr>
        <w:t>zaburzeniami psychicznymi</w:t>
      </w:r>
      <w:r w:rsidR="008750F9">
        <w:rPr>
          <w:rFonts w:cs="Arial"/>
          <w:color w:val="000000" w:themeColor="text1"/>
          <w:szCs w:val="24"/>
        </w:rPr>
        <w:t>;</w:t>
      </w:r>
    </w:p>
    <w:p w14:paraId="2E43EBA9" w14:textId="002EEA43" w:rsidR="00DC1AB4" w:rsidRPr="00DC1AB4" w:rsidRDefault="00631113" w:rsidP="0049567C">
      <w:pPr>
        <w:pStyle w:val="Akapitzlist"/>
        <w:numPr>
          <w:ilvl w:val="0"/>
          <w:numId w:val="12"/>
        </w:numPr>
        <w:tabs>
          <w:tab w:val="left" w:pos="851"/>
        </w:tabs>
        <w:spacing w:after="240" w:line="276" w:lineRule="auto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c</w:t>
      </w:r>
      <w:r w:rsidR="00DC1AB4" w:rsidRPr="00DC1AB4">
        <w:rPr>
          <w:rFonts w:cs="Arial"/>
          <w:color w:val="000000" w:themeColor="text1"/>
          <w:szCs w:val="24"/>
        </w:rPr>
        <w:t>el szczegółowy 1f - skoordynowanie dostępnych form opieki</w:t>
      </w:r>
      <w:r w:rsidR="00303D80">
        <w:rPr>
          <w:rFonts w:cs="Arial"/>
          <w:color w:val="000000" w:themeColor="text1"/>
          <w:szCs w:val="24"/>
        </w:rPr>
        <w:t xml:space="preserve"> i </w:t>
      </w:r>
      <w:r w:rsidR="00DC1AB4" w:rsidRPr="00DC1AB4">
        <w:rPr>
          <w:rFonts w:cs="Arial"/>
          <w:color w:val="000000" w:themeColor="text1"/>
          <w:szCs w:val="24"/>
        </w:rPr>
        <w:t>pomocy.</w:t>
      </w:r>
    </w:p>
    <w:p w14:paraId="7924EA95" w14:textId="14BC5A74" w:rsidR="00E827CE" w:rsidRPr="00026CD9" w:rsidRDefault="00DC1AB4" w:rsidP="0049567C">
      <w:pPr>
        <w:tabs>
          <w:tab w:val="left" w:pos="851"/>
        </w:tabs>
        <w:spacing w:after="240" w:line="276" w:lineRule="auto"/>
        <w:rPr>
          <w:rFonts w:cs="Arial"/>
          <w:szCs w:val="24"/>
        </w:rPr>
      </w:pPr>
      <w:r w:rsidRPr="00DC1AB4">
        <w:rPr>
          <w:rFonts w:cs="Arial"/>
          <w:color w:val="000000" w:themeColor="text1"/>
          <w:szCs w:val="24"/>
        </w:rPr>
        <w:tab/>
        <w:t>Z kolei jednostki samorządu terytorialnego</w:t>
      </w:r>
      <w:r w:rsidR="004C2F9C">
        <w:rPr>
          <w:rFonts w:cs="Arial"/>
          <w:color w:val="000000" w:themeColor="text1"/>
          <w:szCs w:val="24"/>
        </w:rPr>
        <w:t xml:space="preserve"> na </w:t>
      </w:r>
      <w:r w:rsidRPr="00DC1AB4">
        <w:rPr>
          <w:rFonts w:cs="Arial"/>
          <w:color w:val="000000" w:themeColor="text1"/>
          <w:szCs w:val="24"/>
        </w:rPr>
        <w:t xml:space="preserve">poziomie gminnym </w:t>
      </w:r>
      <w:r w:rsidR="008750F9">
        <w:rPr>
          <w:rFonts w:cs="Arial"/>
          <w:color w:val="000000" w:themeColor="text1"/>
          <w:szCs w:val="24"/>
        </w:rPr>
        <w:br/>
      </w:r>
      <w:r w:rsidRPr="00DC1AB4">
        <w:rPr>
          <w:rFonts w:cs="Arial"/>
          <w:color w:val="000000" w:themeColor="text1"/>
          <w:szCs w:val="24"/>
        </w:rPr>
        <w:t>są obligatoryjnymi realizatorami 2 zadań mających</w:t>
      </w:r>
      <w:r w:rsidR="004C2F9C">
        <w:rPr>
          <w:rFonts w:cs="Arial"/>
          <w:color w:val="000000" w:themeColor="text1"/>
          <w:szCs w:val="24"/>
        </w:rPr>
        <w:t xml:space="preserve"> na </w:t>
      </w:r>
      <w:r w:rsidRPr="00DC1AB4">
        <w:rPr>
          <w:rFonts w:cs="Arial"/>
          <w:color w:val="000000" w:themeColor="text1"/>
          <w:szCs w:val="24"/>
        </w:rPr>
        <w:t>celu realizację celu szczegółowego 1g - udzielanie wsparcia psychologiczno-pedagogicznego dzieciom, uczniom, rodzicom</w:t>
      </w:r>
      <w:r w:rsidR="00303D80">
        <w:rPr>
          <w:rFonts w:cs="Arial"/>
          <w:color w:val="000000" w:themeColor="text1"/>
          <w:szCs w:val="24"/>
        </w:rPr>
        <w:t xml:space="preserve"> i </w:t>
      </w:r>
      <w:r w:rsidRPr="00DC1AB4">
        <w:rPr>
          <w:rFonts w:cs="Arial"/>
          <w:color w:val="000000" w:themeColor="text1"/>
          <w:szCs w:val="24"/>
        </w:rPr>
        <w:t>nauczycielom.</w:t>
      </w:r>
      <w:r w:rsidR="00303D80">
        <w:rPr>
          <w:rFonts w:cs="Arial"/>
          <w:color w:val="000000" w:themeColor="text1"/>
          <w:szCs w:val="24"/>
        </w:rPr>
        <w:t xml:space="preserve"> W </w:t>
      </w:r>
      <w:r w:rsidRPr="00DC1AB4">
        <w:rPr>
          <w:rFonts w:cs="Arial"/>
          <w:szCs w:val="24"/>
        </w:rPr>
        <w:t xml:space="preserve">ramach </w:t>
      </w:r>
      <w:r w:rsidRPr="00DC1AB4">
        <w:rPr>
          <w:rFonts w:cs="Arial"/>
          <w:color w:val="000000" w:themeColor="text1"/>
          <w:szCs w:val="24"/>
        </w:rPr>
        <w:t>Programu Ochrony Zdrowia Psychicznego dla Miasta</w:t>
      </w:r>
      <w:r w:rsidR="00C31178">
        <w:rPr>
          <w:rFonts w:cs="Arial"/>
          <w:color w:val="000000" w:themeColor="text1"/>
          <w:szCs w:val="24"/>
        </w:rPr>
        <w:t xml:space="preserve"> Rzeszowa</w:t>
      </w:r>
      <w:r w:rsidR="004C2F9C">
        <w:rPr>
          <w:rFonts w:cs="Arial"/>
          <w:color w:val="000000" w:themeColor="text1"/>
          <w:szCs w:val="24"/>
        </w:rPr>
        <w:t xml:space="preserve"> na </w:t>
      </w:r>
      <w:r w:rsidRPr="00DC1AB4">
        <w:rPr>
          <w:rFonts w:cs="Arial"/>
          <w:color w:val="000000" w:themeColor="text1"/>
          <w:szCs w:val="24"/>
        </w:rPr>
        <w:t>lata 2024-2030 zaplanowano realizację wszystkich zadań obligatoryjnych dla samorządów gminnych</w:t>
      </w:r>
      <w:r w:rsidR="00303D80">
        <w:rPr>
          <w:rFonts w:cs="Arial"/>
          <w:color w:val="000000" w:themeColor="text1"/>
          <w:szCs w:val="24"/>
        </w:rPr>
        <w:t xml:space="preserve"> i </w:t>
      </w:r>
      <w:r w:rsidRPr="00DC1AB4">
        <w:rPr>
          <w:rFonts w:cs="Arial"/>
          <w:color w:val="000000" w:themeColor="text1"/>
          <w:szCs w:val="24"/>
        </w:rPr>
        <w:t>powiatowych,</w:t>
      </w:r>
      <w:r w:rsidR="00303D80">
        <w:rPr>
          <w:rFonts w:cs="Arial"/>
          <w:color w:val="000000" w:themeColor="text1"/>
          <w:szCs w:val="24"/>
        </w:rPr>
        <w:t xml:space="preserve"> a </w:t>
      </w:r>
      <w:r w:rsidRPr="00DC1AB4">
        <w:rPr>
          <w:rFonts w:cs="Arial"/>
          <w:color w:val="000000" w:themeColor="text1"/>
          <w:szCs w:val="24"/>
        </w:rPr>
        <w:t>także zadania dodatkowe, które są dobrowolne</w:t>
      </w:r>
      <w:r w:rsidR="00303D80">
        <w:rPr>
          <w:rFonts w:cs="Arial"/>
          <w:color w:val="000000" w:themeColor="text1"/>
          <w:szCs w:val="24"/>
        </w:rPr>
        <w:t xml:space="preserve"> i </w:t>
      </w:r>
      <w:r w:rsidRPr="00DC1AB4">
        <w:rPr>
          <w:rFonts w:cs="Arial"/>
          <w:color w:val="000000" w:themeColor="text1"/>
          <w:szCs w:val="24"/>
        </w:rPr>
        <w:t>stanowią wyraz troski</w:t>
      </w:r>
      <w:r w:rsidR="00303D80">
        <w:rPr>
          <w:rFonts w:cs="Arial"/>
          <w:color w:val="000000" w:themeColor="text1"/>
          <w:szCs w:val="24"/>
        </w:rPr>
        <w:t xml:space="preserve"> o </w:t>
      </w:r>
      <w:r w:rsidRPr="00DC1AB4">
        <w:rPr>
          <w:rFonts w:cs="Arial"/>
          <w:color w:val="000000" w:themeColor="text1"/>
          <w:szCs w:val="24"/>
        </w:rPr>
        <w:t>zdrowie psychiczne mieszkańców Miasta</w:t>
      </w:r>
      <w:r w:rsidR="00C31178">
        <w:rPr>
          <w:rFonts w:cs="Arial"/>
          <w:color w:val="000000" w:themeColor="text1"/>
          <w:szCs w:val="24"/>
        </w:rPr>
        <w:t>.</w:t>
      </w:r>
    </w:p>
    <w:p w14:paraId="4F758AA9" w14:textId="77777777" w:rsidR="00E827CE" w:rsidRDefault="00E827CE" w:rsidP="006276A6">
      <w:pPr>
        <w:tabs>
          <w:tab w:val="left" w:pos="851"/>
        </w:tabs>
        <w:spacing w:line="276" w:lineRule="auto"/>
        <w:rPr>
          <w:rFonts w:cs="Arial"/>
          <w:szCs w:val="24"/>
        </w:rPr>
      </w:pPr>
    </w:p>
    <w:p w14:paraId="5C9FA06A" w14:textId="77777777" w:rsidR="00DC1AB4" w:rsidRDefault="00DC1AB4" w:rsidP="006276A6">
      <w:pPr>
        <w:tabs>
          <w:tab w:val="left" w:pos="851"/>
        </w:tabs>
        <w:spacing w:line="276" w:lineRule="auto"/>
        <w:rPr>
          <w:rFonts w:cs="Arial"/>
          <w:szCs w:val="24"/>
        </w:rPr>
      </w:pPr>
    </w:p>
    <w:p w14:paraId="2CE6BCFC" w14:textId="77777777" w:rsidR="00DC1AB4" w:rsidRDefault="00DC1AB4" w:rsidP="006276A6">
      <w:pPr>
        <w:tabs>
          <w:tab w:val="left" w:pos="851"/>
        </w:tabs>
        <w:spacing w:line="276" w:lineRule="auto"/>
        <w:rPr>
          <w:rFonts w:cs="Arial"/>
          <w:szCs w:val="24"/>
        </w:rPr>
      </w:pPr>
    </w:p>
    <w:p w14:paraId="5CFED56E" w14:textId="77777777" w:rsidR="00DC1AB4" w:rsidRDefault="00DC1AB4" w:rsidP="006276A6">
      <w:pPr>
        <w:tabs>
          <w:tab w:val="left" w:pos="851"/>
        </w:tabs>
        <w:spacing w:line="276" w:lineRule="auto"/>
        <w:rPr>
          <w:rFonts w:cs="Arial"/>
          <w:szCs w:val="24"/>
        </w:rPr>
      </w:pPr>
    </w:p>
    <w:p w14:paraId="6376D4BE" w14:textId="77777777" w:rsidR="00DC1AB4" w:rsidRDefault="00DC1AB4" w:rsidP="006276A6">
      <w:pPr>
        <w:tabs>
          <w:tab w:val="left" w:pos="851"/>
        </w:tabs>
        <w:spacing w:line="276" w:lineRule="auto"/>
        <w:rPr>
          <w:rFonts w:cs="Arial"/>
          <w:szCs w:val="24"/>
        </w:rPr>
      </w:pPr>
    </w:p>
    <w:p w14:paraId="5D59E956" w14:textId="4CBF2BC6" w:rsidR="00EC7E63" w:rsidRPr="006276A6" w:rsidRDefault="00EC7E63" w:rsidP="006276A6">
      <w:pPr>
        <w:tabs>
          <w:tab w:val="left" w:pos="2730"/>
        </w:tabs>
        <w:spacing w:line="276" w:lineRule="auto"/>
        <w:rPr>
          <w:rFonts w:cs="Arial"/>
          <w:szCs w:val="24"/>
        </w:rPr>
        <w:sectPr w:rsidR="00EC7E63" w:rsidRPr="006276A6" w:rsidSect="00CC46DB">
          <w:pgSz w:w="11906" w:h="16838"/>
          <w:pgMar w:top="1417" w:right="1417" w:bottom="1417" w:left="1417" w:header="708" w:footer="708" w:gutter="0"/>
          <w:pgBorders w:offsetFrom="page">
            <w:top w:val="single" w:sz="18" w:space="24" w:color="FFFFFF" w:themeColor="background1"/>
            <w:left w:val="single" w:sz="18" w:space="24" w:color="FFFFFF" w:themeColor="background1"/>
            <w:bottom w:val="single" w:sz="18" w:space="24" w:color="FFFFFF" w:themeColor="background1"/>
            <w:right w:val="single" w:sz="18" w:space="24" w:color="FFFFFF" w:themeColor="background1"/>
          </w:pgBorders>
          <w:cols w:space="708"/>
          <w:docGrid w:linePitch="360"/>
        </w:sectPr>
      </w:pPr>
    </w:p>
    <w:p w14:paraId="6B58BBD2" w14:textId="58AA9EF0" w:rsidR="000655F4" w:rsidRPr="00D05424" w:rsidRDefault="00EC7E63" w:rsidP="00D05424">
      <w:pPr>
        <w:pStyle w:val="Nagwek1"/>
      </w:pPr>
      <w:bookmarkStart w:id="20" w:name="_Toc181281038"/>
      <w:bookmarkStart w:id="21" w:name="_Toc183154093"/>
      <w:bookmarkStart w:id="22" w:name="_Toc493338024"/>
      <w:bookmarkStart w:id="23" w:name="_Toc497490520"/>
      <w:r w:rsidRPr="00D05424">
        <w:lastRenderedPageBreak/>
        <w:t>4</w:t>
      </w:r>
      <w:r w:rsidR="00592AEF" w:rsidRPr="00D05424">
        <w:t xml:space="preserve">. </w:t>
      </w:r>
      <w:r w:rsidR="00D05424" w:rsidRPr="00D05424">
        <w:t>Ocena miejskich zasobów</w:t>
      </w:r>
      <w:r w:rsidR="000655F4" w:rsidRPr="00D05424">
        <w:t xml:space="preserve"> </w:t>
      </w:r>
      <w:r w:rsidR="00D05424" w:rsidRPr="00D05424">
        <w:t>mających zastosowanie</w:t>
      </w:r>
      <w:r w:rsidR="00303D80">
        <w:t xml:space="preserve"> w </w:t>
      </w:r>
      <w:r w:rsidR="00D05424" w:rsidRPr="00D05424">
        <w:t>działaniach</w:t>
      </w:r>
      <w:r w:rsidR="00303D80">
        <w:t xml:space="preserve"> z </w:t>
      </w:r>
      <w:r w:rsidR="00D05424" w:rsidRPr="00D05424">
        <w:t>zakresu ochrony zdrowia psychicznego</w:t>
      </w:r>
      <w:bookmarkEnd w:id="20"/>
      <w:bookmarkEnd w:id="21"/>
    </w:p>
    <w:p w14:paraId="54400006" w14:textId="7AEAE6BA" w:rsidR="00BD4998" w:rsidRPr="008039AA" w:rsidRDefault="00497748" w:rsidP="0045021B">
      <w:pPr>
        <w:pStyle w:val="Nagwek2"/>
      </w:pPr>
      <w:bookmarkStart w:id="24" w:name="_Toc181281039"/>
      <w:bookmarkStart w:id="25" w:name="_Toc183154094"/>
      <w:bookmarkEnd w:id="22"/>
      <w:bookmarkEnd w:id="23"/>
      <w:r>
        <w:t>4</w:t>
      </w:r>
      <w:r w:rsidR="00BD4998" w:rsidRPr="008039AA">
        <w:t>.1. Podmioty wykonujące działalność leczniczą</w:t>
      </w:r>
      <w:bookmarkEnd w:id="24"/>
      <w:bookmarkEnd w:id="25"/>
    </w:p>
    <w:p w14:paraId="364DD3BA" w14:textId="1F31E4CD" w:rsidR="00CB4716" w:rsidRPr="0045021B" w:rsidRDefault="00CB4716" w:rsidP="00FF0B86">
      <w:pPr>
        <w:pStyle w:val="Nagwek3"/>
      </w:pPr>
      <w:bookmarkStart w:id="26" w:name="_Toc181281040"/>
      <w:r w:rsidRPr="0045021B">
        <w:t xml:space="preserve">Podstawowa </w:t>
      </w:r>
      <w:r w:rsidR="0028746D" w:rsidRPr="0045021B">
        <w:t>o</w:t>
      </w:r>
      <w:r w:rsidRPr="0045021B">
        <w:t xml:space="preserve">pieka </w:t>
      </w:r>
      <w:r w:rsidR="0028746D" w:rsidRPr="0045021B">
        <w:t>z</w:t>
      </w:r>
      <w:r w:rsidRPr="0045021B">
        <w:t>drowotna</w:t>
      </w:r>
      <w:bookmarkEnd w:id="26"/>
    </w:p>
    <w:p w14:paraId="62C04F79" w14:textId="667054FD" w:rsidR="005751BA" w:rsidRPr="004175A2" w:rsidRDefault="00CB4716" w:rsidP="004F36C3">
      <w:pPr>
        <w:tabs>
          <w:tab w:val="left" w:pos="851"/>
        </w:tabs>
        <w:spacing w:line="276" w:lineRule="auto"/>
        <w:rPr>
          <w:rFonts w:cs="Arial"/>
          <w:szCs w:val="24"/>
        </w:rPr>
      </w:pPr>
      <w:r w:rsidRPr="004175A2">
        <w:rPr>
          <w:rFonts w:cs="Arial"/>
          <w:szCs w:val="24"/>
        </w:rPr>
        <w:tab/>
        <w:t>W ramach podstawowej opieki zdrowotnej udzielane są</w:t>
      </w:r>
      <w:r w:rsidR="006D365C">
        <w:rPr>
          <w:rFonts w:cs="Arial"/>
          <w:szCs w:val="24"/>
        </w:rPr>
        <w:t xml:space="preserve"> </w:t>
      </w:r>
      <w:r w:rsidRPr="004175A2">
        <w:rPr>
          <w:rFonts w:cs="Arial"/>
          <w:szCs w:val="24"/>
        </w:rPr>
        <w:t>świadczenia zdrowotne profilaktyczne, diagnostyczne, lecznicze, rehabilitacyjne oraz pielęgnacyjne</w:t>
      </w:r>
      <w:r w:rsidR="00303D80">
        <w:rPr>
          <w:rFonts w:cs="Arial"/>
          <w:szCs w:val="24"/>
        </w:rPr>
        <w:t xml:space="preserve"> z </w:t>
      </w:r>
      <w:r w:rsidRPr="004175A2">
        <w:rPr>
          <w:rFonts w:cs="Arial"/>
          <w:szCs w:val="24"/>
        </w:rPr>
        <w:t>zakresu medycyny ogólnej, rodzinnej, chorób wewnętrznych</w:t>
      </w:r>
      <w:r w:rsidR="00303D80">
        <w:rPr>
          <w:rFonts w:cs="Arial"/>
          <w:szCs w:val="24"/>
        </w:rPr>
        <w:t xml:space="preserve"> i </w:t>
      </w:r>
      <w:r w:rsidRPr="004175A2">
        <w:rPr>
          <w:rFonts w:cs="Arial"/>
          <w:szCs w:val="24"/>
        </w:rPr>
        <w:t>pediatrii. Usługi te realizowane są</w:t>
      </w:r>
      <w:r w:rsidR="00303D80">
        <w:rPr>
          <w:rFonts w:cs="Arial"/>
          <w:szCs w:val="24"/>
        </w:rPr>
        <w:t xml:space="preserve"> w </w:t>
      </w:r>
      <w:r w:rsidRPr="004175A2">
        <w:rPr>
          <w:rFonts w:cs="Arial"/>
          <w:szCs w:val="24"/>
        </w:rPr>
        <w:t xml:space="preserve">ramach ambulatoryjnej opieki zdrowotnej przez lekarza </w:t>
      </w:r>
      <w:r w:rsidR="00631113" w:rsidRPr="00631113">
        <w:rPr>
          <w:rFonts w:cs="Arial"/>
          <w:szCs w:val="24"/>
        </w:rPr>
        <w:t>podstawowej opieki zdrowotnej</w:t>
      </w:r>
      <w:r w:rsidRPr="004175A2">
        <w:rPr>
          <w:rFonts w:cs="Arial"/>
          <w:szCs w:val="24"/>
        </w:rPr>
        <w:t xml:space="preserve">, pielęgniarkę </w:t>
      </w:r>
      <w:r w:rsidR="00631113" w:rsidRPr="00631113">
        <w:rPr>
          <w:rFonts w:cs="Arial"/>
          <w:szCs w:val="24"/>
        </w:rPr>
        <w:t>podstawowej opieki zdrowotnej</w:t>
      </w:r>
      <w:r w:rsidRPr="004175A2">
        <w:rPr>
          <w:rFonts w:cs="Arial"/>
          <w:szCs w:val="24"/>
        </w:rPr>
        <w:t xml:space="preserve">, położną </w:t>
      </w:r>
      <w:r w:rsidR="00631113" w:rsidRPr="00631113">
        <w:rPr>
          <w:rFonts w:cs="Arial"/>
          <w:szCs w:val="24"/>
        </w:rPr>
        <w:t>podstawowej opieki zdrowotnej</w:t>
      </w:r>
      <w:r w:rsidRPr="004175A2">
        <w:rPr>
          <w:rFonts w:cs="Arial"/>
          <w:szCs w:val="24"/>
        </w:rPr>
        <w:t xml:space="preserve"> oraz higienistkę/pielęgniarkę szkolną</w:t>
      </w:r>
      <w:r w:rsidR="00303D80">
        <w:rPr>
          <w:rFonts w:cs="Arial"/>
          <w:szCs w:val="24"/>
        </w:rPr>
        <w:t xml:space="preserve"> w </w:t>
      </w:r>
      <w:r w:rsidRPr="004175A2">
        <w:rPr>
          <w:rFonts w:cs="Arial"/>
          <w:szCs w:val="24"/>
        </w:rPr>
        <w:t>środowisku nauczania</w:t>
      </w:r>
      <w:r w:rsidR="00303D80">
        <w:rPr>
          <w:rFonts w:cs="Arial"/>
          <w:szCs w:val="24"/>
        </w:rPr>
        <w:t xml:space="preserve"> i </w:t>
      </w:r>
      <w:r w:rsidRPr="004175A2">
        <w:rPr>
          <w:rFonts w:cs="Arial"/>
          <w:szCs w:val="24"/>
        </w:rPr>
        <w:t>wychowania. Po</w:t>
      </w:r>
      <w:r w:rsidR="006813D1" w:rsidRPr="004175A2">
        <w:rPr>
          <w:rFonts w:cs="Arial"/>
          <w:szCs w:val="24"/>
        </w:rPr>
        <w:t>nadto udzielane są</w:t>
      </w:r>
      <w:r w:rsidRPr="004175A2">
        <w:rPr>
          <w:rFonts w:cs="Arial"/>
          <w:szCs w:val="24"/>
        </w:rPr>
        <w:t xml:space="preserve"> świadczenia nocnej</w:t>
      </w:r>
      <w:r w:rsidR="00303D80">
        <w:rPr>
          <w:rFonts w:cs="Arial"/>
          <w:szCs w:val="24"/>
        </w:rPr>
        <w:t xml:space="preserve"> i </w:t>
      </w:r>
      <w:r w:rsidRPr="004175A2">
        <w:rPr>
          <w:rFonts w:cs="Arial"/>
          <w:szCs w:val="24"/>
        </w:rPr>
        <w:t>świątecznej opieki zdrowo</w:t>
      </w:r>
      <w:r w:rsidR="008628C2" w:rsidRPr="004175A2">
        <w:rPr>
          <w:rFonts w:cs="Arial"/>
          <w:szCs w:val="24"/>
        </w:rPr>
        <w:t>tnej oraz transportu sanitarnego</w:t>
      </w:r>
      <w:r w:rsidRPr="004175A2">
        <w:rPr>
          <w:rFonts w:cs="Arial"/>
          <w:szCs w:val="24"/>
        </w:rPr>
        <w:t>.</w:t>
      </w:r>
      <w:r w:rsidR="00303D80">
        <w:rPr>
          <w:rFonts w:cs="Arial"/>
          <w:szCs w:val="24"/>
        </w:rPr>
        <w:t xml:space="preserve"> W </w:t>
      </w:r>
      <w:r w:rsidR="0037392F" w:rsidRPr="004175A2">
        <w:rPr>
          <w:rFonts w:cs="Arial"/>
          <w:szCs w:val="24"/>
        </w:rPr>
        <w:t xml:space="preserve">mieście </w:t>
      </w:r>
      <w:r w:rsidR="00B86F5E" w:rsidRPr="004175A2">
        <w:rPr>
          <w:rFonts w:cs="Arial"/>
          <w:szCs w:val="24"/>
        </w:rPr>
        <w:t>Rzeszowie</w:t>
      </w:r>
      <w:r w:rsidR="00DF7C63" w:rsidRPr="004175A2">
        <w:rPr>
          <w:rFonts w:cs="Arial"/>
          <w:szCs w:val="24"/>
        </w:rPr>
        <w:t xml:space="preserve"> </w:t>
      </w:r>
      <w:r w:rsidRPr="004175A2">
        <w:rPr>
          <w:rFonts w:cs="Arial"/>
          <w:szCs w:val="24"/>
        </w:rPr>
        <w:t xml:space="preserve">świadczenia </w:t>
      </w:r>
      <w:r w:rsidR="000C2E16" w:rsidRPr="004175A2">
        <w:rPr>
          <w:rFonts w:cs="Arial"/>
          <w:szCs w:val="24"/>
        </w:rPr>
        <w:t xml:space="preserve">lekarza </w:t>
      </w:r>
      <w:r w:rsidRPr="004175A2">
        <w:rPr>
          <w:rFonts w:cs="Arial"/>
          <w:szCs w:val="24"/>
        </w:rPr>
        <w:t xml:space="preserve">podstawowej opieki zdrowotnej udzielane są przez </w:t>
      </w:r>
      <w:r w:rsidR="00312975" w:rsidRPr="004175A2">
        <w:rPr>
          <w:rFonts w:cs="Arial"/>
          <w:szCs w:val="24"/>
        </w:rPr>
        <w:t>3</w:t>
      </w:r>
      <w:r w:rsidR="008F6B75" w:rsidRPr="004175A2">
        <w:rPr>
          <w:rFonts w:cs="Arial"/>
          <w:szCs w:val="24"/>
        </w:rPr>
        <w:t>3</w:t>
      </w:r>
      <w:r w:rsidRPr="004175A2">
        <w:rPr>
          <w:rFonts w:cs="Arial"/>
          <w:szCs w:val="24"/>
        </w:rPr>
        <w:t xml:space="preserve"> </w:t>
      </w:r>
      <w:r w:rsidR="00ED434B" w:rsidRPr="004175A2">
        <w:rPr>
          <w:rFonts w:cs="Arial"/>
          <w:szCs w:val="24"/>
        </w:rPr>
        <w:t>podmioty lecznicze</w:t>
      </w:r>
      <w:r w:rsidR="00303D80">
        <w:rPr>
          <w:rFonts w:cs="Arial"/>
          <w:szCs w:val="24"/>
        </w:rPr>
        <w:t xml:space="preserve"> w </w:t>
      </w:r>
      <w:r w:rsidR="004175A2" w:rsidRPr="004175A2">
        <w:rPr>
          <w:rFonts w:cs="Arial"/>
          <w:szCs w:val="24"/>
        </w:rPr>
        <w:t>51</w:t>
      </w:r>
      <w:r w:rsidR="008A1A47" w:rsidRPr="004175A2">
        <w:rPr>
          <w:rFonts w:cs="Arial"/>
          <w:szCs w:val="24"/>
        </w:rPr>
        <w:t xml:space="preserve"> lokalizacjach,</w:t>
      </w:r>
      <w:r w:rsidR="00303D80">
        <w:rPr>
          <w:rFonts w:cs="Arial"/>
          <w:szCs w:val="24"/>
        </w:rPr>
        <w:t xml:space="preserve"> w </w:t>
      </w:r>
      <w:r w:rsidR="00312975" w:rsidRPr="004175A2">
        <w:rPr>
          <w:rFonts w:cs="Arial"/>
          <w:szCs w:val="24"/>
        </w:rPr>
        <w:t xml:space="preserve">przypadku </w:t>
      </w:r>
      <w:r w:rsidR="008A1A47" w:rsidRPr="004175A2">
        <w:rPr>
          <w:rFonts w:cs="Arial"/>
          <w:szCs w:val="24"/>
        </w:rPr>
        <w:t>nocnej</w:t>
      </w:r>
      <w:r w:rsidR="00303D80">
        <w:rPr>
          <w:rFonts w:cs="Arial"/>
          <w:szCs w:val="24"/>
        </w:rPr>
        <w:t xml:space="preserve"> i </w:t>
      </w:r>
      <w:r w:rsidR="008A1A47" w:rsidRPr="004175A2">
        <w:rPr>
          <w:rFonts w:cs="Arial"/>
          <w:szCs w:val="24"/>
        </w:rPr>
        <w:t xml:space="preserve">świątecznej opieki zdrowotnej </w:t>
      </w:r>
      <w:r w:rsidR="00631113">
        <w:rPr>
          <w:rFonts w:cs="Arial"/>
          <w:szCs w:val="24"/>
        </w:rPr>
        <w:br/>
      </w:r>
      <w:r w:rsidR="00312975" w:rsidRPr="004175A2">
        <w:rPr>
          <w:rFonts w:cs="Arial"/>
          <w:szCs w:val="24"/>
        </w:rPr>
        <w:t>– są to</w:t>
      </w:r>
      <w:r w:rsidR="008A1A47" w:rsidRPr="004175A2">
        <w:rPr>
          <w:rFonts w:cs="Arial"/>
          <w:szCs w:val="24"/>
        </w:rPr>
        <w:t xml:space="preserve"> 4 podmioty lecznicze. Listę</w:t>
      </w:r>
      <w:r w:rsidRPr="004175A2">
        <w:rPr>
          <w:rFonts w:cs="Arial"/>
          <w:szCs w:val="24"/>
        </w:rPr>
        <w:t xml:space="preserve"> tych </w:t>
      </w:r>
      <w:r w:rsidR="008A1A47" w:rsidRPr="004175A2">
        <w:rPr>
          <w:rFonts w:cs="Arial"/>
          <w:szCs w:val="24"/>
        </w:rPr>
        <w:t>placówek</w:t>
      </w:r>
      <w:r w:rsidRPr="004175A2">
        <w:rPr>
          <w:rFonts w:cs="Arial"/>
          <w:szCs w:val="24"/>
        </w:rPr>
        <w:t xml:space="preserve"> wraz</w:t>
      </w:r>
      <w:r w:rsidR="00303D80">
        <w:rPr>
          <w:rFonts w:cs="Arial"/>
          <w:szCs w:val="24"/>
        </w:rPr>
        <w:t xml:space="preserve"> z </w:t>
      </w:r>
      <w:r w:rsidRPr="004175A2">
        <w:rPr>
          <w:rFonts w:cs="Arial"/>
          <w:szCs w:val="24"/>
        </w:rPr>
        <w:t>danymi adresowymi przedstawiono</w:t>
      </w:r>
      <w:r w:rsidR="00303D80">
        <w:rPr>
          <w:rFonts w:cs="Arial"/>
          <w:szCs w:val="24"/>
        </w:rPr>
        <w:t xml:space="preserve"> w </w:t>
      </w:r>
      <w:r w:rsidRPr="004175A2">
        <w:rPr>
          <w:rFonts w:cs="Arial"/>
          <w:szCs w:val="24"/>
        </w:rPr>
        <w:t>tabeli</w:t>
      </w:r>
      <w:r w:rsidR="00303D80">
        <w:rPr>
          <w:rFonts w:cs="Arial"/>
          <w:szCs w:val="24"/>
        </w:rPr>
        <w:t xml:space="preserve"> I </w:t>
      </w:r>
      <w:r w:rsidR="008A1A47" w:rsidRPr="004175A2">
        <w:rPr>
          <w:rFonts w:cs="Arial"/>
          <w:szCs w:val="24"/>
        </w:rPr>
        <w:t xml:space="preserve">oraz </w:t>
      </w:r>
      <w:r w:rsidR="004175A2" w:rsidRPr="004175A2">
        <w:rPr>
          <w:rFonts w:cs="Arial"/>
          <w:szCs w:val="24"/>
        </w:rPr>
        <w:t>II</w:t>
      </w:r>
      <w:r w:rsidRPr="004175A2">
        <w:rPr>
          <w:rFonts w:cs="Arial"/>
          <w:szCs w:val="24"/>
        </w:rPr>
        <w:t>.</w:t>
      </w:r>
      <w:bookmarkStart w:id="27" w:name="_Toc496827535"/>
      <w:bookmarkStart w:id="28" w:name="_Toc497398475"/>
    </w:p>
    <w:p w14:paraId="06B5CB0C" w14:textId="0F1D5C9A" w:rsidR="00FE5752" w:rsidRPr="00DF6B1D" w:rsidRDefault="00CB4716" w:rsidP="00DF6B1D">
      <w:pPr>
        <w:pStyle w:val="Tabela"/>
      </w:pPr>
      <w:bookmarkStart w:id="29" w:name="_Toc183157985"/>
      <w:r w:rsidRPr="00DF6B1D">
        <w:t xml:space="preserve">Tab. I. </w:t>
      </w:r>
      <w:r w:rsidR="00C85AD2" w:rsidRPr="00DF6B1D">
        <w:t xml:space="preserve">Podmioty lecznicze udzielające świadczeń </w:t>
      </w:r>
      <w:r w:rsidRPr="00DF6B1D">
        <w:t>podstawowej opieki zdrowotnej</w:t>
      </w:r>
      <w:r w:rsidR="00303D80">
        <w:t xml:space="preserve"> w </w:t>
      </w:r>
      <w:r w:rsidR="00DF7C63" w:rsidRPr="00DF6B1D">
        <w:t xml:space="preserve">mieście </w:t>
      </w:r>
      <w:r w:rsidR="00B86F5E" w:rsidRPr="00DF6B1D">
        <w:t>Rzeszowie</w:t>
      </w:r>
      <w:r w:rsidRPr="00DF6B1D">
        <w:t>.</w:t>
      </w:r>
      <w:bookmarkEnd w:id="27"/>
      <w:bookmarkEnd w:id="28"/>
      <w:bookmarkEnd w:id="2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4956"/>
      </w:tblGrid>
      <w:tr w:rsidR="00836195" w:rsidRPr="00836195" w14:paraId="5659415B" w14:textId="77777777" w:rsidTr="0045021B">
        <w:trPr>
          <w:trHeight w:val="4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73B4907" w14:textId="77777777" w:rsidR="00FE0E56" w:rsidRPr="00836195" w:rsidRDefault="00FE0E56" w:rsidP="00194B09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86D57D4" w14:textId="77777777" w:rsidR="00FE0E56" w:rsidRPr="00836195" w:rsidRDefault="00FE0E56" w:rsidP="00194B09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Podmiot leczniczy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5CF2207" w14:textId="77777777" w:rsidR="00FE0E56" w:rsidRPr="00836195" w:rsidRDefault="00FE0E56" w:rsidP="00194B09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Adres</w:t>
            </w:r>
          </w:p>
        </w:tc>
      </w:tr>
      <w:tr w:rsidR="00836195" w:rsidRPr="00836195" w14:paraId="4B843C81" w14:textId="77777777" w:rsidTr="0045021B">
        <w:trPr>
          <w:trHeight w:val="280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392D1F98" w14:textId="77777777" w:rsidR="00FE0E56" w:rsidRPr="00836195" w:rsidRDefault="00FE0E56" w:rsidP="00194B09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321D467" w14:textId="4E84F0D2" w:rsidR="00FE0E56" w:rsidRPr="00836195" w:rsidRDefault="00E36F70" w:rsidP="00194B09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S</w:t>
            </w:r>
            <w:r w:rsidR="008750F9">
              <w:rPr>
                <w:rFonts w:cs="Arial"/>
                <w:color w:val="000000" w:themeColor="text1"/>
                <w:sz w:val="22"/>
              </w:rPr>
              <w:t xml:space="preserve">amodzielny </w:t>
            </w:r>
            <w:r w:rsidRPr="00836195">
              <w:rPr>
                <w:rFonts w:cs="Arial"/>
                <w:color w:val="000000" w:themeColor="text1"/>
                <w:sz w:val="22"/>
              </w:rPr>
              <w:t>P</w:t>
            </w:r>
            <w:r w:rsidR="008750F9">
              <w:rPr>
                <w:rFonts w:cs="Arial"/>
                <w:color w:val="000000" w:themeColor="text1"/>
                <w:sz w:val="22"/>
              </w:rPr>
              <w:t>ubliczny</w:t>
            </w:r>
            <w:r w:rsidRPr="00836195">
              <w:rPr>
                <w:rFonts w:cs="Arial"/>
                <w:color w:val="000000" w:themeColor="text1"/>
                <w:sz w:val="22"/>
              </w:rPr>
              <w:t xml:space="preserve"> Z</w:t>
            </w:r>
            <w:r w:rsidR="008750F9">
              <w:rPr>
                <w:rFonts w:cs="Arial"/>
                <w:color w:val="000000" w:themeColor="text1"/>
                <w:sz w:val="22"/>
              </w:rPr>
              <w:t xml:space="preserve">espół </w:t>
            </w:r>
            <w:r w:rsidRPr="00836195">
              <w:rPr>
                <w:rFonts w:cs="Arial"/>
                <w:color w:val="000000" w:themeColor="text1"/>
                <w:sz w:val="22"/>
              </w:rPr>
              <w:t>O</w:t>
            </w:r>
            <w:r w:rsidR="008750F9">
              <w:rPr>
                <w:rFonts w:cs="Arial"/>
                <w:color w:val="000000" w:themeColor="text1"/>
                <w:sz w:val="22"/>
              </w:rPr>
              <w:t xml:space="preserve">pieki </w:t>
            </w:r>
            <w:r w:rsidRPr="00836195">
              <w:rPr>
                <w:rFonts w:cs="Arial"/>
                <w:color w:val="000000" w:themeColor="text1"/>
                <w:sz w:val="22"/>
              </w:rPr>
              <w:t>Z</w:t>
            </w:r>
            <w:r w:rsidR="008750F9">
              <w:rPr>
                <w:rFonts w:cs="Arial"/>
                <w:color w:val="000000" w:themeColor="text1"/>
                <w:sz w:val="22"/>
              </w:rPr>
              <w:t>drowotnej</w:t>
            </w:r>
            <w:r w:rsidRPr="00836195">
              <w:rPr>
                <w:rFonts w:cs="Arial"/>
                <w:color w:val="000000" w:themeColor="text1"/>
                <w:sz w:val="22"/>
              </w:rPr>
              <w:t xml:space="preserve"> Nr 1</w:t>
            </w:r>
          </w:p>
        </w:tc>
        <w:tc>
          <w:tcPr>
            <w:tcW w:w="49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DE2027" w14:textId="68028EEE" w:rsidR="00FE0E56" w:rsidRPr="00836195" w:rsidRDefault="00950DCA" w:rsidP="00194B09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35-016 Rzeszów, ul. Hoffmanowej 8a</w:t>
            </w:r>
          </w:p>
        </w:tc>
      </w:tr>
      <w:tr w:rsidR="00836195" w:rsidRPr="00836195" w14:paraId="07489D6F" w14:textId="77777777" w:rsidTr="0045021B">
        <w:trPr>
          <w:trHeight w:val="427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2B11ED84" w14:textId="77777777" w:rsidR="00836195" w:rsidRPr="00836195" w:rsidRDefault="00836195" w:rsidP="00836195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2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3E2BA637" w14:textId="77777777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 xml:space="preserve">Centrum Medyczne SABAMED </w:t>
            </w:r>
          </w:p>
          <w:p w14:paraId="69D1B3D2" w14:textId="5C5C8B99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sp.</w:t>
            </w:r>
            <w:r w:rsidR="00303D80">
              <w:rPr>
                <w:rFonts w:cs="Arial"/>
                <w:color w:val="000000" w:themeColor="text1"/>
                <w:sz w:val="22"/>
              </w:rPr>
              <w:t xml:space="preserve"> z </w:t>
            </w:r>
            <w:r w:rsidRPr="00836195">
              <w:rPr>
                <w:rFonts w:cs="Arial"/>
                <w:color w:val="000000" w:themeColor="text1"/>
                <w:sz w:val="22"/>
              </w:rPr>
              <w:t>o. o.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2CEC7B72" w14:textId="78C2278F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35-006 Rzeszów, ul. Henryka Siemiradzkiego 6</w:t>
            </w:r>
          </w:p>
        </w:tc>
      </w:tr>
      <w:tr w:rsidR="00836195" w:rsidRPr="00836195" w14:paraId="64975335" w14:textId="77777777" w:rsidTr="0045021B">
        <w:trPr>
          <w:trHeight w:val="296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07CC56B6" w14:textId="77777777" w:rsidR="00836195" w:rsidRPr="00836195" w:rsidRDefault="00836195" w:rsidP="00836195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0D86A8A5" w14:textId="4B74945B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"RENA" Spółdzielnia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020067B6" w14:textId="526C4731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35-310 Rzeszów, Tadeusza Rejtana 10</w:t>
            </w:r>
          </w:p>
        </w:tc>
      </w:tr>
      <w:tr w:rsidR="00836195" w:rsidRPr="00836195" w14:paraId="7A8B41AD" w14:textId="77777777" w:rsidTr="0045021B">
        <w:trPr>
          <w:trHeight w:val="683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1C600AE6" w14:textId="77777777" w:rsidR="00836195" w:rsidRPr="00836195" w:rsidRDefault="00836195" w:rsidP="00836195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4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234ABBD3" w14:textId="006012F7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Zespół Opieki Zdrowotnej Nr 2</w:t>
            </w:r>
            <w:r w:rsidR="00303D80">
              <w:rPr>
                <w:rFonts w:cs="Arial"/>
                <w:color w:val="000000" w:themeColor="text1"/>
                <w:sz w:val="22"/>
              </w:rPr>
              <w:t xml:space="preserve"> w </w:t>
            </w:r>
            <w:r w:rsidRPr="00836195">
              <w:rPr>
                <w:rFonts w:cs="Arial"/>
                <w:color w:val="000000" w:themeColor="text1"/>
                <w:sz w:val="22"/>
              </w:rPr>
              <w:t>Rzeszowie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11720E47" w14:textId="77777777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35-005 Rzeszów, ul. Aleksandra Fredry 9</w:t>
            </w:r>
          </w:p>
          <w:p w14:paraId="5F9A8120" w14:textId="77777777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35-317 Rzeszów, ul. Budziwojska 194</w:t>
            </w:r>
          </w:p>
          <w:p w14:paraId="0514659F" w14:textId="45587F78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35-213 Rzeszów, ul. Dębicka 160</w:t>
            </w:r>
          </w:p>
        </w:tc>
      </w:tr>
      <w:tr w:rsidR="00836195" w:rsidRPr="00836195" w14:paraId="50E7C3FE" w14:textId="77777777" w:rsidTr="0045021B">
        <w:trPr>
          <w:trHeight w:val="379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4B637D89" w14:textId="77777777" w:rsidR="00836195" w:rsidRPr="00836195" w:rsidRDefault="00836195" w:rsidP="00836195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5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42D3DBFE" w14:textId="05485172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Podkarpackie Centrum Medyczne</w:t>
            </w:r>
            <w:r w:rsidR="00303D80">
              <w:rPr>
                <w:rFonts w:cs="Arial"/>
                <w:color w:val="000000" w:themeColor="text1"/>
                <w:sz w:val="22"/>
              </w:rPr>
              <w:t xml:space="preserve"> w </w:t>
            </w:r>
            <w:r w:rsidRPr="00836195">
              <w:rPr>
                <w:rFonts w:cs="Arial"/>
                <w:color w:val="000000" w:themeColor="text1"/>
                <w:sz w:val="22"/>
              </w:rPr>
              <w:t>Rzeszowie SP ZOZ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54AB7657" w14:textId="0F6D4BAF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35-201 Rzeszów, pl. Dworcowy 2</w:t>
            </w:r>
          </w:p>
        </w:tc>
      </w:tr>
      <w:tr w:rsidR="00836195" w:rsidRPr="00836195" w14:paraId="109D11A2" w14:textId="77777777" w:rsidTr="0045021B">
        <w:trPr>
          <w:trHeight w:val="269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6656BFB0" w14:textId="77777777" w:rsidR="00836195" w:rsidRPr="00836195" w:rsidRDefault="00836195" w:rsidP="00836195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6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6EFD37E3" w14:textId="77777777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 xml:space="preserve">Centrum Medyczne Medyk </w:t>
            </w:r>
          </w:p>
          <w:p w14:paraId="2904A9AA" w14:textId="5364499A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Sp.</w:t>
            </w:r>
            <w:r w:rsidR="00303D80">
              <w:rPr>
                <w:rFonts w:cs="Arial"/>
                <w:color w:val="000000" w:themeColor="text1"/>
                <w:sz w:val="22"/>
              </w:rPr>
              <w:t xml:space="preserve"> z </w:t>
            </w:r>
            <w:r w:rsidRPr="00836195">
              <w:rPr>
                <w:rFonts w:cs="Arial"/>
                <w:color w:val="000000" w:themeColor="text1"/>
                <w:sz w:val="22"/>
              </w:rPr>
              <w:t>o.o. Spółka Komandytowa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124A16CF" w14:textId="77777777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35-055 Rzeszów, ul. Fryderyka Szopena 1</w:t>
            </w:r>
          </w:p>
          <w:p w14:paraId="3F59BFE4" w14:textId="77777777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35-025 Rzeszów, ul. Henryka Siemiradzkiego 4</w:t>
            </w:r>
          </w:p>
          <w:p w14:paraId="71236C9C" w14:textId="77777777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35-604 Rzeszów, ul. Ignacego Łukasiewicza 88</w:t>
            </w:r>
          </w:p>
          <w:p w14:paraId="770A9441" w14:textId="77777777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35-505 Rzeszów, ul. Leska 2</w:t>
            </w:r>
          </w:p>
          <w:p w14:paraId="6BE67DEB" w14:textId="6673D13E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 xml:space="preserve">35-036 Rzeszów, ul. </w:t>
            </w:r>
            <w:r>
              <w:rPr>
                <w:rFonts w:cs="Arial"/>
                <w:color w:val="000000" w:themeColor="text1"/>
                <w:sz w:val="22"/>
              </w:rPr>
              <w:t>J.</w:t>
            </w:r>
            <w:r w:rsidRPr="00836195">
              <w:rPr>
                <w:rFonts w:cs="Arial"/>
                <w:color w:val="000000" w:themeColor="text1"/>
                <w:sz w:val="22"/>
              </w:rPr>
              <w:t xml:space="preserve"> Dąbrowskiego 33a</w:t>
            </w:r>
          </w:p>
          <w:p w14:paraId="04798767" w14:textId="77777777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35-326 Rzeszów, al. Powstańców Warszawy 28</w:t>
            </w:r>
          </w:p>
          <w:p w14:paraId="454C249A" w14:textId="77777777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35-326 Rzeszów, al. Tadeusza Rejtana 53</w:t>
            </w:r>
          </w:p>
          <w:p w14:paraId="15250BE7" w14:textId="77777777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35-959 Rzeszów, ul. płk. Leopolda Lisa-Kuli 9d</w:t>
            </w:r>
          </w:p>
          <w:p w14:paraId="49465C3B" w14:textId="760E72AD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 xml:space="preserve">35-509 Rzeszów, ul. Obrońców </w:t>
            </w:r>
            <w:r w:rsidR="00AB456F">
              <w:rPr>
                <w:rFonts w:cs="Arial"/>
                <w:color w:val="000000" w:themeColor="text1"/>
                <w:sz w:val="22"/>
              </w:rPr>
              <w:t>P.</w:t>
            </w:r>
            <w:r w:rsidRPr="00836195">
              <w:rPr>
                <w:rFonts w:cs="Arial"/>
                <w:color w:val="000000" w:themeColor="text1"/>
                <w:sz w:val="22"/>
              </w:rPr>
              <w:t xml:space="preserve"> Gdańskiej 14</w:t>
            </w:r>
          </w:p>
          <w:p w14:paraId="2B4D2FEE" w14:textId="77777777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35-082 Rzeszów, ul. Architektów 11</w:t>
            </w:r>
          </w:p>
          <w:p w14:paraId="4B3497E6" w14:textId="77777777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35-317 Rzeszów, ul. Budziwojska 327</w:t>
            </w:r>
          </w:p>
          <w:p w14:paraId="010AA65E" w14:textId="3BB4359C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35-025 Rzeszów, ul. Podkarpacka 1</w:t>
            </w:r>
          </w:p>
        </w:tc>
      </w:tr>
      <w:tr w:rsidR="00836195" w:rsidRPr="00836195" w14:paraId="0A9B2194" w14:textId="77777777" w:rsidTr="0045021B">
        <w:trPr>
          <w:trHeight w:val="286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74BA3124" w14:textId="77777777" w:rsidR="00836195" w:rsidRPr="00836195" w:rsidRDefault="00836195" w:rsidP="00836195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7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5673DDC3" w14:textId="4A63D406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SŁONECZNA sp.</w:t>
            </w:r>
            <w:r w:rsidR="00303D80">
              <w:rPr>
                <w:rFonts w:cs="Arial"/>
                <w:color w:val="000000" w:themeColor="text1"/>
                <w:sz w:val="22"/>
              </w:rPr>
              <w:t xml:space="preserve"> z </w:t>
            </w:r>
            <w:r w:rsidRPr="00836195">
              <w:rPr>
                <w:rFonts w:cs="Arial"/>
                <w:color w:val="000000" w:themeColor="text1"/>
                <w:sz w:val="22"/>
              </w:rPr>
              <w:t>o.o.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360F78D4" w14:textId="4F41D9BA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35-505 Rzeszów, ul. Leska 1/4</w:t>
            </w:r>
          </w:p>
        </w:tc>
      </w:tr>
      <w:tr w:rsidR="00836195" w:rsidRPr="00836195" w14:paraId="79229AD0" w14:textId="77777777" w:rsidTr="0045021B">
        <w:trPr>
          <w:trHeight w:val="558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7C63E5F5" w14:textId="77777777" w:rsidR="00836195" w:rsidRPr="00836195" w:rsidRDefault="00836195" w:rsidP="00836195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lastRenderedPageBreak/>
              <w:t>8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1FE86C5E" w14:textId="40B12E27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LUX MED sp.</w:t>
            </w:r>
            <w:r w:rsidR="00303D80">
              <w:rPr>
                <w:rFonts w:cs="Arial"/>
                <w:color w:val="000000" w:themeColor="text1"/>
                <w:sz w:val="22"/>
              </w:rPr>
              <w:t xml:space="preserve"> z </w:t>
            </w:r>
            <w:r w:rsidRPr="00836195">
              <w:rPr>
                <w:rFonts w:cs="Arial"/>
                <w:color w:val="000000" w:themeColor="text1"/>
                <w:sz w:val="22"/>
              </w:rPr>
              <w:t>o.o.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42B0AA8B" w14:textId="3FBDB7AF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 xml:space="preserve">35-068 Rzeszów, ul. </w:t>
            </w:r>
            <w:r>
              <w:rPr>
                <w:rFonts w:cs="Arial"/>
                <w:color w:val="000000" w:themeColor="text1"/>
                <w:sz w:val="22"/>
              </w:rPr>
              <w:t>S.</w:t>
            </w:r>
            <w:r w:rsidRPr="00836195">
              <w:rPr>
                <w:rFonts w:cs="Arial"/>
                <w:color w:val="000000" w:themeColor="text1"/>
                <w:sz w:val="22"/>
              </w:rPr>
              <w:t xml:space="preserve"> Jabłońskiego 2/4</w:t>
            </w:r>
          </w:p>
          <w:p w14:paraId="61A7B048" w14:textId="0E8B6001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35-201 Rzeszów, ul. Jana Kochanowskiego 15</w:t>
            </w:r>
          </w:p>
        </w:tc>
      </w:tr>
      <w:tr w:rsidR="00836195" w:rsidRPr="00836195" w14:paraId="1FEDB35A" w14:textId="77777777" w:rsidTr="0045021B">
        <w:trPr>
          <w:trHeight w:val="551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3F9A038A" w14:textId="77777777" w:rsidR="00836195" w:rsidRPr="00836195" w:rsidRDefault="00836195" w:rsidP="00836195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9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1286A738" w14:textId="5B2D6909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Wojewódzki Zespół Specjalistyczny</w:t>
            </w:r>
            <w:r w:rsidR="00303D80">
              <w:rPr>
                <w:rFonts w:cs="Arial"/>
                <w:color w:val="000000" w:themeColor="text1"/>
                <w:sz w:val="22"/>
              </w:rPr>
              <w:t xml:space="preserve"> w </w:t>
            </w:r>
            <w:r w:rsidRPr="00836195">
              <w:rPr>
                <w:rFonts w:cs="Arial"/>
                <w:color w:val="000000" w:themeColor="text1"/>
                <w:sz w:val="22"/>
              </w:rPr>
              <w:t>Rzeszowie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52C9B9E7" w14:textId="4973123C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35-310 Rzeszów, ul. Warzywna 3</w:t>
            </w:r>
          </w:p>
        </w:tc>
      </w:tr>
      <w:tr w:rsidR="00836195" w:rsidRPr="00836195" w14:paraId="768FA622" w14:textId="77777777" w:rsidTr="0045021B">
        <w:trPr>
          <w:trHeight w:val="560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7D0654C4" w14:textId="77777777" w:rsidR="00836195" w:rsidRPr="00836195" w:rsidRDefault="00836195" w:rsidP="00836195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10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76EED192" w14:textId="7FA47415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Wojewódzki Ośrodek Medycyny Pracy</w:t>
            </w:r>
            <w:r w:rsidR="00303D80">
              <w:rPr>
                <w:rFonts w:cs="Arial"/>
                <w:color w:val="000000" w:themeColor="text1"/>
                <w:sz w:val="22"/>
              </w:rPr>
              <w:t xml:space="preserve"> w </w:t>
            </w:r>
            <w:r w:rsidRPr="00836195">
              <w:rPr>
                <w:rFonts w:cs="Arial"/>
                <w:color w:val="000000" w:themeColor="text1"/>
                <w:sz w:val="22"/>
              </w:rPr>
              <w:t>Rzeszowie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426D4F7F" w14:textId="44512305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35-078 Rzeszów, ul. Hetmańska 120</w:t>
            </w:r>
          </w:p>
        </w:tc>
      </w:tr>
      <w:tr w:rsidR="00836195" w:rsidRPr="00836195" w14:paraId="18E77610" w14:textId="77777777" w:rsidTr="006E0BB0">
        <w:trPr>
          <w:trHeight w:val="268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7FE54EDF" w14:textId="77777777" w:rsidR="00836195" w:rsidRPr="00836195" w:rsidRDefault="00836195" w:rsidP="00836195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11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1B0FD034" w14:textId="246AD9FC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 xml:space="preserve">Homo </w:t>
            </w:r>
            <w:proofErr w:type="spellStart"/>
            <w:r w:rsidRPr="00836195">
              <w:rPr>
                <w:rFonts w:cs="Arial"/>
                <w:color w:val="000000" w:themeColor="text1"/>
                <w:sz w:val="22"/>
              </w:rPr>
              <w:t>Homini</w:t>
            </w:r>
            <w:proofErr w:type="spellEnd"/>
            <w:r w:rsidRPr="00836195">
              <w:rPr>
                <w:rFonts w:cs="Arial"/>
                <w:color w:val="000000" w:themeColor="text1"/>
                <w:sz w:val="22"/>
              </w:rPr>
              <w:t xml:space="preserve"> sp.</w:t>
            </w:r>
            <w:r w:rsidR="00303D80">
              <w:rPr>
                <w:rFonts w:cs="Arial"/>
                <w:color w:val="000000" w:themeColor="text1"/>
                <w:sz w:val="22"/>
              </w:rPr>
              <w:t xml:space="preserve"> z </w:t>
            </w:r>
            <w:r w:rsidRPr="00836195">
              <w:rPr>
                <w:rFonts w:cs="Arial"/>
                <w:color w:val="000000" w:themeColor="text1"/>
                <w:sz w:val="22"/>
              </w:rPr>
              <w:t>o.o.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48B312DD" w14:textId="18B1AD3A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35-215 Rzeszów, ul. Marszałkowska 9</w:t>
            </w:r>
          </w:p>
        </w:tc>
      </w:tr>
      <w:tr w:rsidR="00836195" w:rsidRPr="00836195" w14:paraId="7C2150FC" w14:textId="77777777" w:rsidTr="0045021B">
        <w:trPr>
          <w:trHeight w:val="406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02A90C1F" w14:textId="77777777" w:rsidR="00836195" w:rsidRPr="00836195" w:rsidRDefault="00836195" w:rsidP="00836195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12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5DBD5595" w14:textId="734F4ABB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 xml:space="preserve">NZOZ SOKRATES 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43F2DEC5" w14:textId="77777777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35-326 Rzeszów, ul. Graniczna 4b/2b</w:t>
            </w:r>
          </w:p>
          <w:p w14:paraId="43890F6B" w14:textId="575908B4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35-006 Rzeszów, ul. Henryka Siemiradzkiego 4</w:t>
            </w:r>
          </w:p>
        </w:tc>
      </w:tr>
      <w:tr w:rsidR="00836195" w:rsidRPr="00836195" w14:paraId="4F78EBED" w14:textId="77777777" w:rsidTr="0045021B">
        <w:trPr>
          <w:trHeight w:val="356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252CE0F0" w14:textId="77777777" w:rsidR="00836195" w:rsidRPr="00836195" w:rsidRDefault="00836195" w:rsidP="00836195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13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45BE27BC" w14:textId="5D17826D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 xml:space="preserve">CENTRUM MEDYCZNE </w:t>
            </w:r>
            <w:r w:rsidR="008750F9">
              <w:rPr>
                <w:rFonts w:cs="Arial"/>
                <w:color w:val="000000" w:themeColor="text1"/>
                <w:sz w:val="22"/>
              </w:rPr>
              <w:br/>
            </w:r>
            <w:r w:rsidRPr="00836195">
              <w:rPr>
                <w:rFonts w:cs="Arial"/>
                <w:color w:val="000000" w:themeColor="text1"/>
                <w:sz w:val="22"/>
              </w:rPr>
              <w:t>AT-MEDICA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2B073B41" w14:textId="2869C6B9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35-241 Rzeszów, ul. Lubelska 6/14</w:t>
            </w:r>
          </w:p>
        </w:tc>
      </w:tr>
      <w:tr w:rsidR="00836195" w:rsidRPr="00836195" w14:paraId="5EC1832C" w14:textId="77777777" w:rsidTr="0045021B">
        <w:trPr>
          <w:trHeight w:val="360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6CFFCF97" w14:textId="77777777" w:rsidR="00836195" w:rsidRPr="00836195" w:rsidRDefault="00836195" w:rsidP="00836195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14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22AA142A" w14:textId="44A0FD5C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NZOZ SANO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78DA0367" w14:textId="6F2486F0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35-310 Rzeszów, al. Tadeusza Rejtana 32</w:t>
            </w:r>
          </w:p>
        </w:tc>
      </w:tr>
      <w:tr w:rsidR="00836195" w:rsidRPr="00836195" w14:paraId="18B52BE1" w14:textId="77777777" w:rsidTr="0045021B">
        <w:trPr>
          <w:trHeight w:val="397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40D21975" w14:textId="77777777" w:rsidR="00836195" w:rsidRPr="00836195" w:rsidRDefault="00836195" w:rsidP="00836195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15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20BE1545" w14:textId="6759A131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NZOZ „MED NET”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3742CCBC" w14:textId="7489C650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35-045 Rzeszów, Hetmańska 21</w:t>
            </w:r>
          </w:p>
        </w:tc>
      </w:tr>
      <w:tr w:rsidR="00836195" w:rsidRPr="00836195" w14:paraId="0B1CA723" w14:textId="77777777" w:rsidTr="0045021B">
        <w:trPr>
          <w:trHeight w:val="299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79611992" w14:textId="77777777" w:rsidR="00836195" w:rsidRPr="00836195" w:rsidRDefault="00836195" w:rsidP="00836195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16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47FBF8B8" w14:textId="5F08E71A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VITAMED sp.</w:t>
            </w:r>
            <w:r w:rsidR="00303D80">
              <w:rPr>
                <w:rFonts w:cs="Arial"/>
                <w:color w:val="000000" w:themeColor="text1"/>
                <w:sz w:val="22"/>
              </w:rPr>
              <w:t xml:space="preserve"> z </w:t>
            </w:r>
            <w:r w:rsidRPr="00836195">
              <w:rPr>
                <w:rFonts w:cs="Arial"/>
                <w:color w:val="000000" w:themeColor="text1"/>
                <w:sz w:val="22"/>
              </w:rPr>
              <w:t>o.o.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2881801D" w14:textId="1B24753E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35-036 Rzeszów, ul. J. Dąbrowskiego 60B</w:t>
            </w:r>
          </w:p>
        </w:tc>
      </w:tr>
      <w:tr w:rsidR="00836195" w:rsidRPr="00836195" w14:paraId="58485DB9" w14:textId="77777777" w:rsidTr="0045021B">
        <w:trPr>
          <w:trHeight w:val="412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6544B1F2" w14:textId="77777777" w:rsidR="00836195" w:rsidRPr="00836195" w:rsidRDefault="00836195" w:rsidP="00836195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17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176B6EA7" w14:textId="00B06022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"BUD-MED" NZOZ</w:t>
            </w:r>
            <w:r w:rsidR="00303D80">
              <w:rPr>
                <w:rFonts w:cs="Arial"/>
                <w:color w:val="000000" w:themeColor="text1"/>
                <w:sz w:val="22"/>
              </w:rPr>
              <w:t xml:space="preserve"> w </w:t>
            </w:r>
            <w:r w:rsidRPr="00836195">
              <w:rPr>
                <w:rFonts w:cs="Arial"/>
                <w:color w:val="000000" w:themeColor="text1"/>
                <w:sz w:val="22"/>
              </w:rPr>
              <w:t>RZESZOWIE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0F80B910" w14:textId="3B968AF9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35-016 Rzeszów, Klementyny Hoffmanowej 8A</w:t>
            </w:r>
          </w:p>
        </w:tc>
      </w:tr>
      <w:tr w:rsidR="00836195" w:rsidRPr="00836195" w14:paraId="7E8C2CFE" w14:textId="77777777" w:rsidTr="0045021B">
        <w:trPr>
          <w:trHeight w:val="326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6B4063E9" w14:textId="77777777" w:rsidR="00836195" w:rsidRPr="00836195" w:rsidRDefault="00836195" w:rsidP="00836195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18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2045DC74" w14:textId="195E49AD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 xml:space="preserve">NZOZ "EMA-MED" 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33271CE4" w14:textId="3A7061E0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 xml:space="preserve">35-036 Rzeszów, ul. </w:t>
            </w:r>
            <w:r>
              <w:rPr>
                <w:rFonts w:cs="Arial"/>
                <w:color w:val="000000" w:themeColor="text1"/>
                <w:sz w:val="22"/>
              </w:rPr>
              <w:t>J.</w:t>
            </w:r>
            <w:r w:rsidRPr="00836195">
              <w:rPr>
                <w:rFonts w:cs="Arial"/>
                <w:color w:val="000000" w:themeColor="text1"/>
                <w:sz w:val="22"/>
              </w:rPr>
              <w:t xml:space="preserve"> Dąbrowskiego 60B</w:t>
            </w:r>
          </w:p>
        </w:tc>
      </w:tr>
      <w:tr w:rsidR="00836195" w:rsidRPr="00836195" w14:paraId="1FD6191A" w14:textId="77777777" w:rsidTr="0045021B">
        <w:trPr>
          <w:trHeight w:val="528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62A70821" w14:textId="77777777" w:rsidR="00836195" w:rsidRPr="00836195" w:rsidRDefault="00836195" w:rsidP="00836195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19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54484CE0" w14:textId="7AC6CDDF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NZOZ PALOMED sp.</w:t>
            </w:r>
            <w:r w:rsidR="00303D80">
              <w:rPr>
                <w:rFonts w:cs="Arial"/>
                <w:color w:val="000000" w:themeColor="text1"/>
                <w:sz w:val="22"/>
              </w:rPr>
              <w:t xml:space="preserve"> z </w:t>
            </w:r>
            <w:r w:rsidRPr="00836195">
              <w:rPr>
                <w:rFonts w:cs="Arial"/>
                <w:color w:val="000000" w:themeColor="text1"/>
                <w:sz w:val="22"/>
              </w:rPr>
              <w:t>o.o.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7FD521FC" w14:textId="77777777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35-060 Rzeszów, ul. Juliusza Słowackiego 11</w:t>
            </w:r>
          </w:p>
          <w:p w14:paraId="74BA081C" w14:textId="2E85BAD5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35-310 Rzeszów, ul. Seniora 2</w:t>
            </w:r>
          </w:p>
        </w:tc>
      </w:tr>
      <w:tr w:rsidR="00836195" w:rsidRPr="00836195" w14:paraId="5C0DFF36" w14:textId="77777777" w:rsidTr="0045021B">
        <w:trPr>
          <w:trHeight w:val="549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738DC8E4" w14:textId="77777777" w:rsidR="00836195" w:rsidRPr="00836195" w:rsidRDefault="00836195" w:rsidP="00836195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20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54AC89F2" w14:textId="564472AC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"ARS MEDICA" NZOZ</w:t>
            </w:r>
            <w:r w:rsidR="00303D80">
              <w:rPr>
                <w:rFonts w:cs="Arial"/>
                <w:color w:val="000000" w:themeColor="text1"/>
                <w:sz w:val="22"/>
              </w:rPr>
              <w:t xml:space="preserve"> w </w:t>
            </w:r>
            <w:r w:rsidRPr="00836195">
              <w:rPr>
                <w:rFonts w:cs="Arial"/>
                <w:color w:val="000000" w:themeColor="text1"/>
                <w:sz w:val="22"/>
              </w:rPr>
              <w:t>Rzeszowie – Adam Baranowski</w:t>
            </w:r>
            <w:r w:rsidR="00303D80">
              <w:rPr>
                <w:rFonts w:cs="Arial"/>
                <w:color w:val="000000" w:themeColor="text1"/>
                <w:sz w:val="22"/>
              </w:rPr>
              <w:t xml:space="preserve"> i </w:t>
            </w:r>
            <w:r w:rsidRPr="00836195">
              <w:rPr>
                <w:rFonts w:cs="Arial"/>
                <w:color w:val="000000" w:themeColor="text1"/>
                <w:sz w:val="22"/>
              </w:rPr>
              <w:t xml:space="preserve">Partnerzy – </w:t>
            </w:r>
            <w:r>
              <w:rPr>
                <w:rFonts w:cs="Arial"/>
                <w:color w:val="000000" w:themeColor="text1"/>
                <w:sz w:val="22"/>
              </w:rPr>
              <w:t>sp. p.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7A34F0FC" w14:textId="5871754C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35-310 Rzeszów, Tadeusza Rejtana 32</w:t>
            </w:r>
          </w:p>
        </w:tc>
      </w:tr>
      <w:tr w:rsidR="00836195" w:rsidRPr="00836195" w14:paraId="32EB45FB" w14:textId="77777777" w:rsidTr="0045021B">
        <w:trPr>
          <w:trHeight w:val="559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2004AAA3" w14:textId="77777777" w:rsidR="00836195" w:rsidRPr="00836195" w:rsidRDefault="00836195" w:rsidP="00836195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21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6E12F7E5" w14:textId="13ADC126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 xml:space="preserve">NZOZ BIMAMED Halina </w:t>
            </w:r>
            <w:proofErr w:type="spellStart"/>
            <w:r w:rsidRPr="00836195">
              <w:rPr>
                <w:rFonts w:cs="Arial"/>
                <w:color w:val="000000" w:themeColor="text1"/>
                <w:sz w:val="22"/>
              </w:rPr>
              <w:t>Bińkiewicz</w:t>
            </w:r>
            <w:proofErr w:type="spellEnd"/>
            <w:r w:rsidRPr="00836195">
              <w:rPr>
                <w:rFonts w:cs="Arial"/>
                <w:color w:val="000000" w:themeColor="text1"/>
                <w:sz w:val="22"/>
              </w:rPr>
              <w:t>, Agnieszka Malec Spółka Partnerska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68BCED5F" w14:textId="0BD78ECC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35-509 Rzeszów, Obrońców Poczty Gdańskiej 28</w:t>
            </w:r>
          </w:p>
        </w:tc>
      </w:tr>
      <w:tr w:rsidR="00836195" w:rsidRPr="00836195" w14:paraId="29ABD112" w14:textId="77777777" w:rsidTr="0045021B">
        <w:trPr>
          <w:trHeight w:val="411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06E87A51" w14:textId="77777777" w:rsidR="00836195" w:rsidRPr="00836195" w:rsidRDefault="00836195" w:rsidP="00836195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22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1FA91785" w14:textId="380BB97A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 xml:space="preserve">REVITA Jan Grzybowski, Małgorzata </w:t>
            </w:r>
            <w:proofErr w:type="spellStart"/>
            <w:r w:rsidRPr="00836195">
              <w:rPr>
                <w:rFonts w:cs="Arial"/>
                <w:color w:val="000000" w:themeColor="text1"/>
                <w:sz w:val="22"/>
              </w:rPr>
              <w:t>Mikluszka</w:t>
            </w:r>
            <w:proofErr w:type="spellEnd"/>
            <w:r w:rsidRPr="00836195">
              <w:rPr>
                <w:rFonts w:cs="Arial"/>
                <w:color w:val="000000" w:themeColor="text1"/>
                <w:sz w:val="22"/>
              </w:rPr>
              <w:t xml:space="preserve">-Podlasek, Grażyna Zaprawa, Małgorzata </w:t>
            </w:r>
            <w:proofErr w:type="spellStart"/>
            <w:r w:rsidRPr="00836195">
              <w:rPr>
                <w:rFonts w:cs="Arial"/>
                <w:color w:val="000000" w:themeColor="text1"/>
                <w:sz w:val="22"/>
              </w:rPr>
              <w:t>Dziwulska</w:t>
            </w:r>
            <w:proofErr w:type="spellEnd"/>
            <w:r w:rsidRPr="00836195">
              <w:rPr>
                <w:rFonts w:cs="Arial"/>
                <w:color w:val="000000" w:themeColor="text1"/>
                <w:sz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</w:rPr>
              <w:t>sp. p.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2C613E9D" w14:textId="48E01325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35-113 Rzeszów, ul. Witkacego 7</w:t>
            </w:r>
          </w:p>
        </w:tc>
      </w:tr>
      <w:tr w:rsidR="00836195" w:rsidRPr="00836195" w14:paraId="72FC272C" w14:textId="77777777" w:rsidTr="0045021B">
        <w:trPr>
          <w:trHeight w:val="432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3F8076AE" w14:textId="77777777" w:rsidR="00836195" w:rsidRPr="00836195" w:rsidRDefault="00836195" w:rsidP="00836195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23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574B58DE" w14:textId="09F91397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"RES-MED" Urban</w:t>
            </w:r>
            <w:r w:rsidR="00303D80">
              <w:rPr>
                <w:rFonts w:cs="Arial"/>
                <w:color w:val="000000" w:themeColor="text1"/>
                <w:sz w:val="22"/>
              </w:rPr>
              <w:t xml:space="preserve"> i </w:t>
            </w:r>
            <w:r w:rsidRPr="00836195">
              <w:rPr>
                <w:rFonts w:cs="Arial"/>
                <w:color w:val="000000" w:themeColor="text1"/>
                <w:sz w:val="22"/>
              </w:rPr>
              <w:t xml:space="preserve">Partnerzy </w:t>
            </w:r>
          </w:p>
          <w:p w14:paraId="12BB1B33" w14:textId="009D221B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Spółka Partnerska Lekarzy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2F0F249B" w14:textId="2732170A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35-119 Rzeszów, ul. W. Zbyszewskiego 15</w:t>
            </w:r>
          </w:p>
        </w:tc>
      </w:tr>
      <w:tr w:rsidR="00836195" w:rsidRPr="00836195" w14:paraId="3433D9D1" w14:textId="77777777" w:rsidTr="0045021B">
        <w:trPr>
          <w:trHeight w:val="340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4E77AD28" w14:textId="77777777" w:rsidR="00836195" w:rsidRPr="00836195" w:rsidRDefault="00836195" w:rsidP="00836195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24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603AC034" w14:textId="47AA9B12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NZOZ PALOMED 2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48EC8194" w14:textId="770BEEF8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35-323 Rzeszów, ul. Kujawska 5</w:t>
            </w:r>
          </w:p>
        </w:tc>
      </w:tr>
      <w:tr w:rsidR="00836195" w:rsidRPr="00836195" w14:paraId="4E13291B" w14:textId="77777777" w:rsidTr="0045021B">
        <w:trPr>
          <w:trHeight w:val="571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4437F29A" w14:textId="77777777" w:rsidR="00836195" w:rsidRPr="00836195" w:rsidRDefault="00836195" w:rsidP="00836195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25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3162E952" w14:textId="49AC85B6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CENTRUM MEDYCZNE PROMEDICA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7A926D6E" w14:textId="77777777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35-073 Rzeszów, pl. Wolności 17</w:t>
            </w:r>
          </w:p>
          <w:p w14:paraId="3A9DAD6E" w14:textId="5E7D1EC1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35-301 Rzeszów, ul. Zenitowa 5</w:t>
            </w:r>
          </w:p>
        </w:tc>
      </w:tr>
      <w:tr w:rsidR="00836195" w:rsidRPr="00836195" w14:paraId="1976F7E7" w14:textId="77777777" w:rsidTr="0045021B">
        <w:trPr>
          <w:trHeight w:val="552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501CC9F9" w14:textId="77777777" w:rsidR="00836195" w:rsidRPr="00836195" w:rsidRDefault="00836195" w:rsidP="00836195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26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0D6C7E32" w14:textId="57DA2C75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Wojskowa Specjalistyczna Przychodnia Lekarska SPZOZ</w:t>
            </w:r>
            <w:r w:rsidR="00303D80">
              <w:rPr>
                <w:rFonts w:cs="Arial"/>
                <w:color w:val="000000" w:themeColor="text1"/>
                <w:sz w:val="22"/>
              </w:rPr>
              <w:t xml:space="preserve"> w </w:t>
            </w:r>
            <w:r w:rsidRPr="00836195">
              <w:rPr>
                <w:rFonts w:cs="Arial"/>
                <w:color w:val="000000" w:themeColor="text1"/>
                <w:sz w:val="22"/>
              </w:rPr>
              <w:t>Rzeszowie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16320F05" w14:textId="1E37FEBA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35-922 Rzeszów, ul. gen. Mariana Langiewicza 4</w:t>
            </w:r>
          </w:p>
        </w:tc>
      </w:tr>
      <w:tr w:rsidR="00836195" w:rsidRPr="00836195" w14:paraId="4D9432A4" w14:textId="77777777" w:rsidTr="0045021B">
        <w:trPr>
          <w:trHeight w:val="350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04111E88" w14:textId="77777777" w:rsidR="00836195" w:rsidRPr="00836195" w:rsidRDefault="00836195" w:rsidP="00836195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27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1FCCF112" w14:textId="58024CF1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SPZOZ MSWiA</w:t>
            </w:r>
            <w:r w:rsidR="00303D80">
              <w:rPr>
                <w:rFonts w:cs="Arial"/>
                <w:color w:val="000000" w:themeColor="text1"/>
                <w:sz w:val="22"/>
              </w:rPr>
              <w:t xml:space="preserve"> w </w:t>
            </w:r>
            <w:r w:rsidRPr="00836195">
              <w:rPr>
                <w:rFonts w:cs="Arial"/>
                <w:color w:val="000000" w:themeColor="text1"/>
                <w:sz w:val="22"/>
              </w:rPr>
              <w:t>Rzeszowie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1448F2B8" w14:textId="15EE86ED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35-111 Rzeszów, ul. Krakowska 16</w:t>
            </w:r>
          </w:p>
        </w:tc>
      </w:tr>
      <w:tr w:rsidR="00836195" w:rsidRPr="00836195" w14:paraId="467AD415" w14:textId="77777777" w:rsidTr="0045021B">
        <w:trPr>
          <w:trHeight w:val="552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4967A774" w14:textId="3CD8D1D8" w:rsidR="00836195" w:rsidRPr="00836195" w:rsidRDefault="00836195" w:rsidP="00836195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28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288FD9DE" w14:textId="198822DB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MRUKMED 2. Lekarz Beata Madej-Mruk</w:t>
            </w:r>
            <w:r w:rsidR="00303D80">
              <w:rPr>
                <w:rFonts w:cs="Arial"/>
                <w:color w:val="000000" w:themeColor="text1"/>
                <w:sz w:val="22"/>
              </w:rPr>
              <w:t xml:space="preserve"> i </w:t>
            </w:r>
            <w:r w:rsidRPr="00836195">
              <w:rPr>
                <w:rFonts w:cs="Arial"/>
                <w:color w:val="000000" w:themeColor="text1"/>
                <w:sz w:val="22"/>
              </w:rPr>
              <w:t>Partner sp. p.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08C4F86C" w14:textId="5ECD632D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 xml:space="preserve">35-021 Rzeszów, ul. gen. </w:t>
            </w:r>
            <w:r>
              <w:rPr>
                <w:rFonts w:cs="Arial"/>
                <w:color w:val="000000" w:themeColor="text1"/>
                <w:sz w:val="22"/>
              </w:rPr>
              <w:t>M.</w:t>
            </w:r>
            <w:r w:rsidRPr="00836195">
              <w:rPr>
                <w:rFonts w:cs="Arial"/>
                <w:color w:val="000000" w:themeColor="text1"/>
                <w:sz w:val="22"/>
              </w:rPr>
              <w:t xml:space="preserve"> Langiewicza 61</w:t>
            </w:r>
          </w:p>
          <w:p w14:paraId="31A5F37D" w14:textId="2C1C627C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 xml:space="preserve">35-119 Rzeszów, ul. </w:t>
            </w:r>
            <w:r>
              <w:rPr>
                <w:rFonts w:cs="Arial"/>
                <w:color w:val="000000" w:themeColor="text1"/>
                <w:sz w:val="22"/>
              </w:rPr>
              <w:t>W.</w:t>
            </w:r>
            <w:r w:rsidRPr="00836195">
              <w:rPr>
                <w:rFonts w:cs="Arial"/>
                <w:color w:val="000000" w:themeColor="text1"/>
                <w:sz w:val="22"/>
              </w:rPr>
              <w:t xml:space="preserve"> Zbyszewskiego 15/22</w:t>
            </w:r>
          </w:p>
        </w:tc>
      </w:tr>
      <w:tr w:rsidR="00836195" w:rsidRPr="00836195" w14:paraId="76CE6AEA" w14:textId="77777777" w:rsidTr="0045021B">
        <w:trPr>
          <w:trHeight w:val="419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71270304" w14:textId="77777777" w:rsidR="00836195" w:rsidRPr="00836195" w:rsidRDefault="00836195" w:rsidP="00836195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29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00ABA50C" w14:textId="129DB90D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proofErr w:type="spellStart"/>
            <w:r w:rsidRPr="00836195">
              <w:rPr>
                <w:rFonts w:cs="Arial"/>
                <w:color w:val="000000" w:themeColor="text1"/>
                <w:sz w:val="22"/>
              </w:rPr>
              <w:t>Fotritudo</w:t>
            </w:r>
            <w:proofErr w:type="spellEnd"/>
            <w:r w:rsidRPr="00836195">
              <w:rPr>
                <w:rFonts w:cs="Arial"/>
                <w:color w:val="000000" w:themeColor="text1"/>
                <w:sz w:val="22"/>
              </w:rPr>
              <w:t xml:space="preserve"> Centrum Medyczne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6EC42BBA" w14:textId="47D0F4AD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35-317 Rzeszów, ul. Jana Pawła II 94</w:t>
            </w:r>
          </w:p>
        </w:tc>
      </w:tr>
      <w:tr w:rsidR="00836195" w:rsidRPr="00836195" w14:paraId="180B91DD" w14:textId="77777777" w:rsidTr="0045021B">
        <w:trPr>
          <w:trHeight w:val="412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67E88605" w14:textId="77777777" w:rsidR="00836195" w:rsidRPr="00836195" w:rsidRDefault="00836195" w:rsidP="00836195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30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5E6A6720" w14:textId="7C8BEC00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MEDYCYNA sp.</w:t>
            </w:r>
            <w:r w:rsidR="00303D80">
              <w:rPr>
                <w:rFonts w:cs="Arial"/>
                <w:color w:val="000000" w:themeColor="text1"/>
                <w:sz w:val="22"/>
              </w:rPr>
              <w:t xml:space="preserve"> z </w:t>
            </w:r>
            <w:r w:rsidRPr="00836195">
              <w:rPr>
                <w:rFonts w:cs="Arial"/>
                <w:color w:val="000000" w:themeColor="text1"/>
                <w:sz w:val="22"/>
              </w:rPr>
              <w:t>o. o.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33031363" w14:textId="6A36F1BD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35-604 Rzeszów, ul. Ignacego Łukasiewicza 45</w:t>
            </w:r>
          </w:p>
        </w:tc>
      </w:tr>
      <w:tr w:rsidR="00836195" w:rsidRPr="00836195" w14:paraId="46BFC886" w14:textId="77777777" w:rsidTr="0045021B">
        <w:trPr>
          <w:trHeight w:val="420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0EE7770C" w14:textId="77777777" w:rsidR="00836195" w:rsidRPr="00836195" w:rsidRDefault="00836195" w:rsidP="00836195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31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60CEBDD5" w14:textId="2993F3F3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NZOZ "LEKARZ"- RDZANEK</w:t>
            </w:r>
            <w:r w:rsidR="00303D80">
              <w:rPr>
                <w:rFonts w:cs="Arial"/>
                <w:color w:val="000000" w:themeColor="text1"/>
                <w:sz w:val="22"/>
              </w:rPr>
              <w:t xml:space="preserve"> i </w:t>
            </w:r>
            <w:r w:rsidRPr="00836195">
              <w:rPr>
                <w:rFonts w:cs="Arial"/>
                <w:color w:val="000000" w:themeColor="text1"/>
                <w:sz w:val="22"/>
              </w:rPr>
              <w:t>PARTNERZY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7655703D" w14:textId="5F86D1CB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35-207 Rzeszów, ul. Skubisza 9</w:t>
            </w:r>
          </w:p>
        </w:tc>
      </w:tr>
      <w:tr w:rsidR="00836195" w:rsidRPr="00836195" w14:paraId="3302FFE8" w14:textId="77777777" w:rsidTr="006A5DB4">
        <w:trPr>
          <w:trHeight w:val="335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467C99F7" w14:textId="77777777" w:rsidR="00836195" w:rsidRPr="00836195" w:rsidRDefault="00836195" w:rsidP="00836195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32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5FA8F345" w14:textId="082805BE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 xml:space="preserve">NZOZ </w:t>
            </w:r>
            <w:proofErr w:type="spellStart"/>
            <w:r w:rsidRPr="00836195">
              <w:rPr>
                <w:rFonts w:cs="Arial"/>
                <w:color w:val="000000" w:themeColor="text1"/>
                <w:sz w:val="22"/>
              </w:rPr>
              <w:t>mSanus</w:t>
            </w:r>
            <w:proofErr w:type="spellEnd"/>
            <w:r w:rsidRPr="00836195">
              <w:rPr>
                <w:rFonts w:cs="Arial"/>
                <w:color w:val="000000" w:themeColor="text1"/>
                <w:sz w:val="22"/>
              </w:rPr>
              <w:t xml:space="preserve"> sp.</w:t>
            </w:r>
            <w:r w:rsidR="00303D80">
              <w:rPr>
                <w:rFonts w:cs="Arial"/>
                <w:color w:val="000000" w:themeColor="text1"/>
                <w:sz w:val="22"/>
              </w:rPr>
              <w:t xml:space="preserve"> z </w:t>
            </w:r>
            <w:r w:rsidRPr="00836195">
              <w:rPr>
                <w:rFonts w:cs="Arial"/>
                <w:color w:val="000000" w:themeColor="text1"/>
                <w:sz w:val="22"/>
              </w:rPr>
              <w:t>o.o.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08A16742" w14:textId="5E6014BD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35-241 Rzeszów, ul. Lubelska 6/14B</w:t>
            </w:r>
          </w:p>
        </w:tc>
      </w:tr>
      <w:tr w:rsidR="00836195" w:rsidRPr="00836195" w14:paraId="69FA3B0F" w14:textId="77777777" w:rsidTr="0045021B">
        <w:trPr>
          <w:trHeight w:val="554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6E733968" w14:textId="76C40BDD" w:rsidR="00836195" w:rsidRPr="00836195" w:rsidRDefault="00836195" w:rsidP="00836195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33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556E4AC2" w14:textId="3A991138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PRZYCHODNIA PARKOWA K. Kozyra A. Sulkowska sp. p.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0336D79C" w14:textId="0E73DAC3" w:rsidR="00836195" w:rsidRPr="00836195" w:rsidRDefault="00836195" w:rsidP="00836195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836195">
              <w:rPr>
                <w:rFonts w:cs="Arial"/>
                <w:color w:val="000000" w:themeColor="text1"/>
                <w:sz w:val="22"/>
              </w:rPr>
              <w:t>35-328 Rzeszów, ul. I. Paderewskiego 51/U1d</w:t>
            </w:r>
          </w:p>
        </w:tc>
      </w:tr>
    </w:tbl>
    <w:p w14:paraId="0F718F07" w14:textId="69F37D24" w:rsidR="00631113" w:rsidRDefault="00CB4716" w:rsidP="008750F9">
      <w:pPr>
        <w:pStyle w:val="rdo"/>
      </w:pPr>
      <w:r w:rsidRPr="006276A6">
        <w:t>Źródło: Opracowanie własne</w:t>
      </w:r>
      <w:r w:rsidR="004C2F9C">
        <w:t xml:space="preserve"> na </w:t>
      </w:r>
      <w:r w:rsidRPr="006276A6">
        <w:t xml:space="preserve">podstawie danych </w:t>
      </w:r>
      <w:bookmarkStart w:id="30" w:name="_Hlk183085756"/>
      <w:r w:rsidR="00631113">
        <w:t>Informatora Narodowego Funduszu Zdrowia „Gdzie się leczyć?”</w:t>
      </w:r>
      <w:r w:rsidR="00470871">
        <w:t xml:space="preserve"> oraz </w:t>
      </w:r>
      <w:r w:rsidR="00631113">
        <w:t>Informatora Narodowego Funduszu Zdrowia o Zawartych Umowach</w:t>
      </w:r>
      <w:r w:rsidR="00470871">
        <w:t>.</w:t>
      </w:r>
      <w:bookmarkEnd w:id="30"/>
    </w:p>
    <w:p w14:paraId="0F330DAC" w14:textId="7E7952FC" w:rsidR="00CB4716" w:rsidRPr="00114974" w:rsidRDefault="003B2539" w:rsidP="00114974">
      <w:pPr>
        <w:pStyle w:val="Tabela"/>
      </w:pPr>
      <w:bookmarkStart w:id="31" w:name="_Toc183157986"/>
      <w:r w:rsidRPr="00114974">
        <w:lastRenderedPageBreak/>
        <w:t xml:space="preserve">Tab. </w:t>
      </w:r>
      <w:r w:rsidR="00114974" w:rsidRPr="00114974">
        <w:t>II</w:t>
      </w:r>
      <w:r w:rsidRPr="00114974">
        <w:t>. Podmioty lecznicze udzielające świadczeń nocnej</w:t>
      </w:r>
      <w:r w:rsidR="00303D80">
        <w:t xml:space="preserve"> i </w:t>
      </w:r>
      <w:r w:rsidRPr="00114974">
        <w:t>świątecznej opieki zdrowotnej</w:t>
      </w:r>
      <w:r w:rsidR="00303D80">
        <w:t xml:space="preserve"> w </w:t>
      </w:r>
      <w:r w:rsidRPr="00114974">
        <w:t>mieście Rzeszowie.</w:t>
      </w:r>
      <w:bookmarkEnd w:id="3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4247"/>
      </w:tblGrid>
      <w:tr w:rsidR="00D61DCD" w:rsidRPr="008E248A" w14:paraId="769F0052" w14:textId="77777777" w:rsidTr="006A5DB4">
        <w:trPr>
          <w:trHeight w:val="415"/>
        </w:trPr>
        <w:tc>
          <w:tcPr>
            <w:tcW w:w="562" w:type="dxa"/>
            <w:shd w:val="clear" w:color="auto" w:fill="9CC2E5" w:themeFill="accent1" w:themeFillTint="99"/>
            <w:vAlign w:val="center"/>
          </w:tcPr>
          <w:p w14:paraId="34A040F9" w14:textId="77777777" w:rsidR="007B1CFF" w:rsidRPr="008E248A" w:rsidRDefault="007B1CFF" w:rsidP="005C0ACB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E248A">
              <w:rPr>
                <w:rFonts w:cs="Arial"/>
                <w:sz w:val="22"/>
              </w:rPr>
              <w:t>Lp.</w:t>
            </w:r>
          </w:p>
        </w:tc>
        <w:tc>
          <w:tcPr>
            <w:tcW w:w="4253" w:type="dxa"/>
            <w:shd w:val="clear" w:color="auto" w:fill="9CC2E5" w:themeFill="accent1" w:themeFillTint="99"/>
            <w:vAlign w:val="center"/>
          </w:tcPr>
          <w:p w14:paraId="02E960DC" w14:textId="77777777" w:rsidR="007B1CFF" w:rsidRPr="008E248A" w:rsidRDefault="007B1CFF" w:rsidP="005C0ACB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E248A">
              <w:rPr>
                <w:rFonts w:cs="Arial"/>
                <w:sz w:val="22"/>
              </w:rPr>
              <w:t>Podmiot leczniczy</w:t>
            </w:r>
          </w:p>
        </w:tc>
        <w:tc>
          <w:tcPr>
            <w:tcW w:w="4247" w:type="dxa"/>
            <w:shd w:val="clear" w:color="auto" w:fill="9CC2E5" w:themeFill="accent1" w:themeFillTint="99"/>
            <w:vAlign w:val="center"/>
          </w:tcPr>
          <w:p w14:paraId="4E358793" w14:textId="77777777" w:rsidR="007B1CFF" w:rsidRPr="008E248A" w:rsidRDefault="007B1CFF" w:rsidP="005C0ACB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E248A">
              <w:rPr>
                <w:rFonts w:cs="Arial"/>
                <w:sz w:val="22"/>
              </w:rPr>
              <w:t>Adres</w:t>
            </w:r>
          </w:p>
        </w:tc>
      </w:tr>
      <w:tr w:rsidR="00D61DCD" w:rsidRPr="008E248A" w14:paraId="755AD3D0" w14:textId="77777777" w:rsidTr="006A5DB4">
        <w:trPr>
          <w:trHeight w:val="599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4CDC4C8A" w14:textId="77777777" w:rsidR="00927ACB" w:rsidRPr="008E248A" w:rsidRDefault="00927ACB" w:rsidP="00194B0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E248A">
              <w:rPr>
                <w:rFonts w:cs="Arial"/>
                <w:sz w:val="22"/>
              </w:rPr>
              <w:t>1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214A1B75" w14:textId="10DCD38A" w:rsidR="00927ACB" w:rsidRPr="008E248A" w:rsidRDefault="00114974" w:rsidP="00194B09">
            <w:pPr>
              <w:spacing w:line="240" w:lineRule="auto"/>
              <w:rPr>
                <w:rFonts w:cs="Arial"/>
                <w:sz w:val="22"/>
              </w:rPr>
            </w:pPr>
            <w:r w:rsidRPr="008E248A">
              <w:rPr>
                <w:rFonts w:cs="Arial"/>
                <w:sz w:val="22"/>
              </w:rPr>
              <w:t>Samodzielny Publiczny Zakład Opieki Zdrowotnej Ministerstwa Spraw Wewnętrznych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E248A">
              <w:rPr>
                <w:rFonts w:cs="Arial"/>
                <w:sz w:val="22"/>
              </w:rPr>
              <w:t>Administracji</w:t>
            </w:r>
            <w:r w:rsidR="00303D80">
              <w:rPr>
                <w:rFonts w:cs="Arial"/>
                <w:sz w:val="22"/>
              </w:rPr>
              <w:t xml:space="preserve"> w </w:t>
            </w:r>
            <w:r w:rsidRPr="008E248A">
              <w:rPr>
                <w:rFonts w:cs="Arial"/>
                <w:sz w:val="22"/>
              </w:rPr>
              <w:t>Rzeszowie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330C2E59" w14:textId="014E21C4" w:rsidR="00927ACB" w:rsidRPr="008E248A" w:rsidRDefault="00114974" w:rsidP="00194B09">
            <w:pPr>
              <w:spacing w:line="240" w:lineRule="auto"/>
              <w:rPr>
                <w:rFonts w:cs="Arial"/>
                <w:sz w:val="22"/>
              </w:rPr>
            </w:pPr>
            <w:r w:rsidRPr="008E248A">
              <w:rPr>
                <w:rFonts w:cs="Arial"/>
                <w:sz w:val="22"/>
              </w:rPr>
              <w:t>35-111 Rzeszów,</w:t>
            </w:r>
            <w:r w:rsidRPr="008E248A">
              <w:rPr>
                <w:sz w:val="22"/>
              </w:rPr>
              <w:t xml:space="preserve"> </w:t>
            </w:r>
            <w:r w:rsidRPr="008E248A">
              <w:rPr>
                <w:rFonts w:cs="Arial"/>
                <w:sz w:val="22"/>
              </w:rPr>
              <w:t>Krakowska 16</w:t>
            </w:r>
          </w:p>
        </w:tc>
      </w:tr>
      <w:tr w:rsidR="00D61DCD" w:rsidRPr="008E248A" w14:paraId="1AE1A3DE" w14:textId="77777777" w:rsidTr="006A5DB4">
        <w:trPr>
          <w:trHeight w:val="565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387CB758" w14:textId="77777777" w:rsidR="00927ACB" w:rsidRPr="008E248A" w:rsidRDefault="00927ACB" w:rsidP="00194B0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E248A">
              <w:rPr>
                <w:rFonts w:cs="Arial"/>
                <w:sz w:val="22"/>
              </w:rPr>
              <w:t>2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23926A49" w14:textId="77777777" w:rsidR="00B23CB0" w:rsidRPr="008E248A" w:rsidRDefault="00E36F70" w:rsidP="00194B09">
            <w:pPr>
              <w:spacing w:line="240" w:lineRule="auto"/>
              <w:rPr>
                <w:rFonts w:cs="Arial"/>
                <w:sz w:val="22"/>
              </w:rPr>
            </w:pPr>
            <w:r w:rsidRPr="008E248A">
              <w:rPr>
                <w:rFonts w:cs="Arial"/>
                <w:sz w:val="22"/>
              </w:rPr>
              <w:t>Kliniczny Szpital Wojewódzki N</w:t>
            </w:r>
            <w:r w:rsidR="00927ACB" w:rsidRPr="008E248A">
              <w:rPr>
                <w:rFonts w:cs="Arial"/>
                <w:sz w:val="22"/>
              </w:rPr>
              <w:t xml:space="preserve">r 2 </w:t>
            </w:r>
          </w:p>
          <w:p w14:paraId="430438A7" w14:textId="5CF7E5C4" w:rsidR="00927ACB" w:rsidRPr="008E248A" w:rsidRDefault="00927ACB" w:rsidP="00194B09">
            <w:pPr>
              <w:spacing w:line="240" w:lineRule="auto"/>
              <w:rPr>
                <w:rFonts w:cs="Arial"/>
                <w:sz w:val="22"/>
              </w:rPr>
            </w:pPr>
            <w:r w:rsidRPr="008E248A">
              <w:rPr>
                <w:rFonts w:cs="Arial"/>
                <w:sz w:val="22"/>
              </w:rPr>
              <w:t>im. Św. Jadwigi Królowej</w:t>
            </w:r>
            <w:r w:rsidR="00303D80">
              <w:rPr>
                <w:rFonts w:cs="Arial"/>
                <w:sz w:val="22"/>
              </w:rPr>
              <w:t xml:space="preserve"> w </w:t>
            </w:r>
            <w:r w:rsidRPr="008E248A">
              <w:rPr>
                <w:rFonts w:cs="Arial"/>
                <w:sz w:val="22"/>
              </w:rPr>
              <w:t>Rzeszowie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13FE391C" w14:textId="77777777" w:rsidR="00927ACB" w:rsidRPr="008E248A" w:rsidRDefault="00927ACB" w:rsidP="00194B09">
            <w:pPr>
              <w:spacing w:line="240" w:lineRule="auto"/>
              <w:rPr>
                <w:rFonts w:cs="Arial"/>
                <w:sz w:val="22"/>
              </w:rPr>
            </w:pPr>
            <w:r w:rsidRPr="008E248A">
              <w:rPr>
                <w:rFonts w:cs="Arial"/>
                <w:sz w:val="22"/>
              </w:rPr>
              <w:t>35-301 Rzeszów, ul. Lwowska 60</w:t>
            </w:r>
          </w:p>
        </w:tc>
      </w:tr>
      <w:tr w:rsidR="00D61DCD" w:rsidRPr="008E248A" w14:paraId="3EC3D49C" w14:textId="77777777" w:rsidTr="006A5DB4">
        <w:trPr>
          <w:trHeight w:val="418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5D583411" w14:textId="77777777" w:rsidR="00927ACB" w:rsidRPr="008E248A" w:rsidRDefault="00927ACB" w:rsidP="00194B0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E248A">
              <w:rPr>
                <w:rFonts w:cs="Arial"/>
                <w:sz w:val="22"/>
              </w:rPr>
              <w:t>3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1BD267C4" w14:textId="169B171C" w:rsidR="00927ACB" w:rsidRPr="008E248A" w:rsidRDefault="00B23CB0" w:rsidP="00194B09">
            <w:pPr>
              <w:spacing w:line="240" w:lineRule="auto"/>
              <w:rPr>
                <w:rFonts w:cs="Arial"/>
                <w:sz w:val="22"/>
              </w:rPr>
            </w:pPr>
            <w:r w:rsidRPr="008E248A">
              <w:rPr>
                <w:rFonts w:cs="Arial"/>
                <w:sz w:val="22"/>
              </w:rPr>
              <w:t>S</w:t>
            </w:r>
            <w:r w:rsidR="008750F9">
              <w:rPr>
                <w:rFonts w:cs="Arial"/>
                <w:sz w:val="22"/>
              </w:rPr>
              <w:t xml:space="preserve">amodzielny </w:t>
            </w:r>
            <w:r w:rsidRPr="008E248A">
              <w:rPr>
                <w:rFonts w:cs="Arial"/>
                <w:sz w:val="22"/>
              </w:rPr>
              <w:t>P</w:t>
            </w:r>
            <w:r w:rsidR="008750F9">
              <w:rPr>
                <w:rFonts w:cs="Arial"/>
                <w:sz w:val="22"/>
              </w:rPr>
              <w:t>ubliczny</w:t>
            </w:r>
            <w:r w:rsidRPr="008E248A">
              <w:rPr>
                <w:rFonts w:cs="Arial"/>
                <w:sz w:val="22"/>
              </w:rPr>
              <w:t xml:space="preserve"> Z</w:t>
            </w:r>
            <w:r w:rsidR="008750F9">
              <w:rPr>
                <w:rFonts w:cs="Arial"/>
                <w:sz w:val="22"/>
              </w:rPr>
              <w:t xml:space="preserve">espół </w:t>
            </w:r>
            <w:r w:rsidRPr="008E248A">
              <w:rPr>
                <w:rFonts w:cs="Arial"/>
                <w:sz w:val="22"/>
              </w:rPr>
              <w:t>O</w:t>
            </w:r>
            <w:r w:rsidR="008750F9">
              <w:rPr>
                <w:rFonts w:cs="Arial"/>
                <w:sz w:val="22"/>
              </w:rPr>
              <w:t xml:space="preserve">pieki </w:t>
            </w:r>
            <w:r w:rsidRPr="008E248A">
              <w:rPr>
                <w:rFonts w:cs="Arial"/>
                <w:sz w:val="22"/>
              </w:rPr>
              <w:t>Z</w:t>
            </w:r>
            <w:r w:rsidR="008750F9">
              <w:rPr>
                <w:rFonts w:cs="Arial"/>
                <w:sz w:val="22"/>
              </w:rPr>
              <w:t>drowotnej</w:t>
            </w:r>
            <w:r w:rsidR="00377E29" w:rsidRPr="008E248A">
              <w:rPr>
                <w:rFonts w:cs="Arial"/>
                <w:sz w:val="22"/>
              </w:rPr>
              <w:t xml:space="preserve"> N</w:t>
            </w:r>
            <w:r w:rsidR="00E36F70" w:rsidRPr="008E248A">
              <w:rPr>
                <w:rFonts w:cs="Arial"/>
                <w:sz w:val="22"/>
              </w:rPr>
              <w:t xml:space="preserve">r </w:t>
            </w:r>
            <w:r w:rsidR="001B37DB" w:rsidRPr="008E248A">
              <w:rPr>
                <w:rFonts w:cs="Arial"/>
                <w:sz w:val="22"/>
              </w:rPr>
              <w:t>1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71E379C8" w14:textId="77777777" w:rsidR="00927ACB" w:rsidRPr="008E248A" w:rsidRDefault="00927ACB" w:rsidP="00194B09">
            <w:pPr>
              <w:spacing w:line="240" w:lineRule="auto"/>
              <w:rPr>
                <w:rFonts w:cs="Arial"/>
                <w:sz w:val="22"/>
              </w:rPr>
            </w:pPr>
            <w:r w:rsidRPr="008E248A">
              <w:rPr>
                <w:rFonts w:cs="Arial"/>
                <w:sz w:val="22"/>
              </w:rPr>
              <w:t>35-001 Rzeszów, ul. Rycerska 4</w:t>
            </w:r>
          </w:p>
        </w:tc>
      </w:tr>
      <w:tr w:rsidR="00D61DCD" w:rsidRPr="008E248A" w14:paraId="7E2528B9" w14:textId="77777777" w:rsidTr="006A5DB4">
        <w:trPr>
          <w:trHeight w:val="552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79C02E53" w14:textId="77777777" w:rsidR="00927ACB" w:rsidRPr="008E248A" w:rsidRDefault="00927ACB" w:rsidP="00194B0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E248A">
              <w:rPr>
                <w:rFonts w:cs="Arial"/>
                <w:sz w:val="22"/>
              </w:rPr>
              <w:t>4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5CBE1532" w14:textId="77777777" w:rsidR="00B23CB0" w:rsidRPr="008E248A" w:rsidRDefault="00B23CB0" w:rsidP="00194B09">
            <w:pPr>
              <w:spacing w:line="240" w:lineRule="auto"/>
              <w:rPr>
                <w:rFonts w:cs="Arial"/>
                <w:sz w:val="22"/>
              </w:rPr>
            </w:pPr>
            <w:r w:rsidRPr="008E248A">
              <w:rPr>
                <w:rFonts w:cs="Arial"/>
                <w:sz w:val="22"/>
              </w:rPr>
              <w:t xml:space="preserve">Szpital Specjalistyczny </w:t>
            </w:r>
            <w:r w:rsidR="00927ACB" w:rsidRPr="008E248A">
              <w:rPr>
                <w:rFonts w:cs="Arial"/>
                <w:sz w:val="22"/>
              </w:rPr>
              <w:t xml:space="preserve">PRO-FAMILIA </w:t>
            </w:r>
          </w:p>
          <w:p w14:paraId="03400080" w14:textId="302A1045" w:rsidR="00927ACB" w:rsidRPr="008E248A" w:rsidRDefault="00927ACB" w:rsidP="00194B09">
            <w:pPr>
              <w:spacing w:line="240" w:lineRule="auto"/>
              <w:rPr>
                <w:rFonts w:cs="Arial"/>
                <w:sz w:val="22"/>
              </w:rPr>
            </w:pPr>
            <w:r w:rsidRPr="008E248A">
              <w:rPr>
                <w:rFonts w:cs="Arial"/>
                <w:sz w:val="22"/>
              </w:rPr>
              <w:t>Spółka Komandytowa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95FE01A" w14:textId="77777777" w:rsidR="00927ACB" w:rsidRPr="008E248A" w:rsidRDefault="00927ACB" w:rsidP="00194B09">
            <w:pPr>
              <w:spacing w:line="240" w:lineRule="auto"/>
              <w:rPr>
                <w:rFonts w:cs="Arial"/>
                <w:sz w:val="22"/>
              </w:rPr>
            </w:pPr>
            <w:r w:rsidRPr="008E248A">
              <w:rPr>
                <w:rFonts w:cs="Arial"/>
                <w:sz w:val="22"/>
              </w:rPr>
              <w:t>35-302 Rzeszów, ul. Witolda 6B</w:t>
            </w:r>
          </w:p>
        </w:tc>
      </w:tr>
    </w:tbl>
    <w:p w14:paraId="57A498C9" w14:textId="7A748691" w:rsidR="007B1CFF" w:rsidRPr="006276A6" w:rsidRDefault="005C0ACB" w:rsidP="004F36C3">
      <w:pPr>
        <w:pStyle w:val="rdo"/>
      </w:pPr>
      <w:r w:rsidRPr="006276A6">
        <w:t>Źródło: Opracowanie własne</w:t>
      </w:r>
      <w:r w:rsidR="004C2F9C">
        <w:t xml:space="preserve"> na </w:t>
      </w:r>
      <w:r w:rsidRPr="006276A6">
        <w:t xml:space="preserve">podstawie danych </w:t>
      </w:r>
      <w:r w:rsidR="00631113" w:rsidRPr="00631113">
        <w:t>Informatora Narodowego Funduszu Zdrowia „Gdzie się leczyć?” oraz Informatora Narodowego Funduszu Zdrowia o Zawartych Umowach.</w:t>
      </w:r>
    </w:p>
    <w:p w14:paraId="75D377CC" w14:textId="77777777" w:rsidR="008750F9" w:rsidRDefault="008750F9" w:rsidP="00FF0B86">
      <w:pPr>
        <w:pStyle w:val="Nagwek3"/>
      </w:pPr>
      <w:bookmarkStart w:id="32" w:name="_Toc181281041"/>
    </w:p>
    <w:p w14:paraId="608635F4" w14:textId="380D6B20" w:rsidR="00CB4716" w:rsidRPr="00FF0B86" w:rsidRDefault="00CB4716" w:rsidP="00FF0B86">
      <w:pPr>
        <w:pStyle w:val="Nagwek3"/>
      </w:pPr>
      <w:r w:rsidRPr="00FF0B86">
        <w:t>Opieka psychiatryczna</w:t>
      </w:r>
      <w:r w:rsidR="00303D80">
        <w:t xml:space="preserve"> i </w:t>
      </w:r>
      <w:r w:rsidRPr="00FF0B86">
        <w:t>leczenie uzależnień</w:t>
      </w:r>
      <w:bookmarkEnd w:id="32"/>
    </w:p>
    <w:p w14:paraId="17D0B0CD" w14:textId="35DBE7E6" w:rsidR="006F18C9" w:rsidRPr="00374DDB" w:rsidRDefault="006F18C9" w:rsidP="001E4298">
      <w:pPr>
        <w:tabs>
          <w:tab w:val="left" w:pos="851"/>
        </w:tabs>
        <w:spacing w:line="276" w:lineRule="auto"/>
        <w:rPr>
          <w:rFonts w:cs="Arial"/>
          <w:color w:val="FF0000"/>
          <w:szCs w:val="24"/>
        </w:rPr>
      </w:pPr>
      <w:r w:rsidRPr="000B43E6">
        <w:rPr>
          <w:rFonts w:cs="Arial"/>
          <w:szCs w:val="24"/>
        </w:rPr>
        <w:tab/>
      </w:r>
      <w:r w:rsidR="00CB4716" w:rsidRPr="000B43E6">
        <w:rPr>
          <w:rFonts w:cs="Arial"/>
          <w:szCs w:val="24"/>
        </w:rPr>
        <w:t>Świadczenia</w:t>
      </w:r>
      <w:r w:rsidR="00303D80">
        <w:rPr>
          <w:rFonts w:cs="Arial"/>
          <w:szCs w:val="24"/>
        </w:rPr>
        <w:t xml:space="preserve"> w </w:t>
      </w:r>
      <w:r w:rsidR="00CB4716" w:rsidRPr="000B43E6">
        <w:rPr>
          <w:rFonts w:cs="Arial"/>
          <w:szCs w:val="24"/>
        </w:rPr>
        <w:t>rodzaju opieka psychiatryczna</w:t>
      </w:r>
      <w:r w:rsidR="00303D80">
        <w:rPr>
          <w:rFonts w:cs="Arial"/>
          <w:szCs w:val="24"/>
        </w:rPr>
        <w:t xml:space="preserve"> i </w:t>
      </w:r>
      <w:r w:rsidR="00CB4716" w:rsidRPr="000B43E6">
        <w:rPr>
          <w:rFonts w:cs="Arial"/>
          <w:szCs w:val="24"/>
        </w:rPr>
        <w:t>leczenie uzależnień udzielane są</w:t>
      </w:r>
      <w:r w:rsidR="00303D80">
        <w:rPr>
          <w:rFonts w:cs="Arial"/>
          <w:szCs w:val="24"/>
        </w:rPr>
        <w:t xml:space="preserve"> w </w:t>
      </w:r>
      <w:r w:rsidR="00CB4716" w:rsidRPr="000B43E6">
        <w:rPr>
          <w:rFonts w:cs="Arial"/>
          <w:szCs w:val="24"/>
        </w:rPr>
        <w:t>warunkach stacjonarnych, dziennych</w:t>
      </w:r>
      <w:r w:rsidR="00C8471A" w:rsidRPr="000B43E6">
        <w:rPr>
          <w:rFonts w:cs="Arial"/>
          <w:szCs w:val="24"/>
        </w:rPr>
        <w:t xml:space="preserve"> oraz ambulatoryjnych</w:t>
      </w:r>
      <w:r w:rsidR="00CB4716" w:rsidRPr="000B43E6">
        <w:rPr>
          <w:rFonts w:cs="Arial"/>
          <w:szCs w:val="24"/>
        </w:rPr>
        <w:t>.</w:t>
      </w:r>
      <w:r w:rsidR="00303D80">
        <w:rPr>
          <w:rFonts w:cs="Arial"/>
          <w:szCs w:val="24"/>
        </w:rPr>
        <w:t xml:space="preserve"> W </w:t>
      </w:r>
      <w:r w:rsidR="000A69E6" w:rsidRPr="000B43E6">
        <w:rPr>
          <w:rFonts w:cs="Arial"/>
          <w:szCs w:val="24"/>
        </w:rPr>
        <w:t>m</w:t>
      </w:r>
      <w:r w:rsidR="0037392F" w:rsidRPr="000B43E6">
        <w:rPr>
          <w:rFonts w:cs="Arial"/>
          <w:szCs w:val="24"/>
        </w:rPr>
        <w:t xml:space="preserve">ieście </w:t>
      </w:r>
      <w:r w:rsidR="00B86F5E" w:rsidRPr="000B43E6">
        <w:rPr>
          <w:rFonts w:cs="Arial"/>
          <w:szCs w:val="24"/>
        </w:rPr>
        <w:t>Rzeszowie</w:t>
      </w:r>
      <w:r w:rsidR="000A69E6" w:rsidRPr="000B43E6">
        <w:rPr>
          <w:rFonts w:cs="Arial"/>
          <w:szCs w:val="24"/>
        </w:rPr>
        <w:t xml:space="preserve"> </w:t>
      </w:r>
      <w:r w:rsidR="00CB4716" w:rsidRPr="000B43E6">
        <w:rPr>
          <w:rFonts w:cs="Arial"/>
          <w:szCs w:val="24"/>
        </w:rPr>
        <w:t xml:space="preserve">świadczenia tego rodzaju </w:t>
      </w:r>
      <w:r w:rsidR="00051489" w:rsidRPr="000B43E6">
        <w:rPr>
          <w:rFonts w:cs="Arial"/>
          <w:szCs w:val="24"/>
        </w:rPr>
        <w:t xml:space="preserve">są </w:t>
      </w:r>
      <w:r w:rsidR="00CB4716" w:rsidRPr="000B43E6">
        <w:rPr>
          <w:rFonts w:cs="Arial"/>
          <w:szCs w:val="24"/>
        </w:rPr>
        <w:t xml:space="preserve">udzielane </w:t>
      </w:r>
      <w:r w:rsidR="00063590" w:rsidRPr="000B43E6">
        <w:rPr>
          <w:rFonts w:cs="Arial"/>
          <w:szCs w:val="24"/>
        </w:rPr>
        <w:t xml:space="preserve">przez </w:t>
      </w:r>
      <w:r w:rsidR="00374DDB" w:rsidRPr="000B43E6">
        <w:rPr>
          <w:rFonts w:cs="Arial"/>
          <w:szCs w:val="24"/>
        </w:rPr>
        <w:t>45</w:t>
      </w:r>
      <w:r w:rsidR="00063590" w:rsidRPr="000B43E6">
        <w:rPr>
          <w:rFonts w:cs="Arial"/>
          <w:szCs w:val="24"/>
        </w:rPr>
        <w:t xml:space="preserve"> podmiot</w:t>
      </w:r>
      <w:r w:rsidR="002E716E" w:rsidRPr="000B43E6">
        <w:rPr>
          <w:rFonts w:cs="Arial"/>
          <w:szCs w:val="24"/>
        </w:rPr>
        <w:t>ów leczniczych</w:t>
      </w:r>
      <w:r w:rsidR="007B0305" w:rsidRPr="000B43E6">
        <w:rPr>
          <w:rFonts w:cs="Arial"/>
          <w:szCs w:val="24"/>
        </w:rPr>
        <w:t>,</w:t>
      </w:r>
      <w:r w:rsidR="00303D80">
        <w:rPr>
          <w:rFonts w:cs="Arial"/>
          <w:szCs w:val="24"/>
        </w:rPr>
        <w:t xml:space="preserve"> w </w:t>
      </w:r>
      <w:r w:rsidR="007B0305" w:rsidRPr="000B43E6">
        <w:rPr>
          <w:rFonts w:cs="Arial"/>
          <w:szCs w:val="24"/>
        </w:rPr>
        <w:t>tym</w:t>
      </w:r>
      <w:r w:rsidR="00303D80">
        <w:rPr>
          <w:rFonts w:cs="Arial"/>
          <w:szCs w:val="24"/>
        </w:rPr>
        <w:t xml:space="preserve"> w </w:t>
      </w:r>
      <w:r w:rsidR="00374DDB" w:rsidRPr="000B43E6">
        <w:rPr>
          <w:rFonts w:cs="Arial"/>
          <w:szCs w:val="24"/>
        </w:rPr>
        <w:t>20</w:t>
      </w:r>
      <w:r w:rsidR="00931ACC" w:rsidRPr="000B43E6">
        <w:rPr>
          <w:rFonts w:cs="Arial"/>
          <w:szCs w:val="24"/>
        </w:rPr>
        <w:t> </w:t>
      </w:r>
      <w:r w:rsidR="007B0305" w:rsidRPr="000B43E6">
        <w:rPr>
          <w:rFonts w:cs="Arial"/>
          <w:szCs w:val="24"/>
        </w:rPr>
        <w:t>przypadkach</w:t>
      </w:r>
      <w:r w:rsidR="00303D80">
        <w:rPr>
          <w:rFonts w:cs="Arial"/>
          <w:szCs w:val="24"/>
        </w:rPr>
        <w:t xml:space="preserve"> w </w:t>
      </w:r>
      <w:r w:rsidR="007B0305" w:rsidRPr="000B43E6">
        <w:rPr>
          <w:rFonts w:cs="Arial"/>
          <w:szCs w:val="24"/>
        </w:rPr>
        <w:t xml:space="preserve">ramach </w:t>
      </w:r>
      <w:r w:rsidR="002E716E" w:rsidRPr="000B43E6">
        <w:rPr>
          <w:rFonts w:cs="Arial"/>
          <w:szCs w:val="24"/>
        </w:rPr>
        <w:t>umowy</w:t>
      </w:r>
      <w:r w:rsidR="00303D80">
        <w:rPr>
          <w:rFonts w:cs="Arial"/>
          <w:szCs w:val="24"/>
        </w:rPr>
        <w:t xml:space="preserve"> z </w:t>
      </w:r>
      <w:r w:rsidR="006F7EF7" w:rsidRPr="000B43E6">
        <w:rPr>
          <w:rFonts w:cs="Arial"/>
          <w:szCs w:val="24"/>
        </w:rPr>
        <w:t>N</w:t>
      </w:r>
      <w:r w:rsidR="00631113">
        <w:rPr>
          <w:rFonts w:cs="Arial"/>
          <w:szCs w:val="24"/>
        </w:rPr>
        <w:t xml:space="preserve">arodowym </w:t>
      </w:r>
      <w:r w:rsidR="006F7EF7" w:rsidRPr="000B43E6">
        <w:rPr>
          <w:rFonts w:cs="Arial"/>
          <w:szCs w:val="24"/>
        </w:rPr>
        <w:t>F</w:t>
      </w:r>
      <w:r w:rsidR="00631113">
        <w:rPr>
          <w:rFonts w:cs="Arial"/>
          <w:szCs w:val="24"/>
        </w:rPr>
        <w:t xml:space="preserve">unduszem </w:t>
      </w:r>
      <w:r w:rsidR="006F7EF7" w:rsidRPr="000B43E6">
        <w:rPr>
          <w:rFonts w:cs="Arial"/>
          <w:szCs w:val="24"/>
        </w:rPr>
        <w:t>Z</w:t>
      </w:r>
      <w:r w:rsidR="00631113">
        <w:rPr>
          <w:rFonts w:cs="Arial"/>
          <w:szCs w:val="24"/>
        </w:rPr>
        <w:t>drowia</w:t>
      </w:r>
      <w:r w:rsidR="007B0305" w:rsidRPr="000B43E6">
        <w:rPr>
          <w:rFonts w:cs="Arial"/>
          <w:szCs w:val="24"/>
        </w:rPr>
        <w:t xml:space="preserve">. </w:t>
      </w:r>
      <w:r w:rsidR="00374DDB" w:rsidRPr="000B43E6">
        <w:rPr>
          <w:rFonts w:cs="Arial"/>
          <w:szCs w:val="24"/>
        </w:rPr>
        <w:t>Wśród najczęstszych zakresów świadczeń dostępnych dla mieszkańców należy wskazać poradnie zdrowia psychicznego (dla dorosłych oraz dzieci/młodzieży) oraz poradnie psychologiczne (dla dorosłych oraz dzieci/młodzieży)</w:t>
      </w:r>
      <w:r w:rsidR="00406D9D">
        <w:rPr>
          <w:rFonts w:cs="Arial"/>
          <w:szCs w:val="24"/>
        </w:rPr>
        <w:t xml:space="preserve">. </w:t>
      </w:r>
      <w:r w:rsidR="007B0305" w:rsidRPr="000B43E6">
        <w:rPr>
          <w:rFonts w:cs="Arial"/>
          <w:szCs w:val="24"/>
        </w:rPr>
        <w:t>Ponadto</w:t>
      </w:r>
      <w:r w:rsidR="000B43E6" w:rsidRPr="000B43E6">
        <w:rPr>
          <w:rFonts w:cs="Arial"/>
          <w:szCs w:val="24"/>
        </w:rPr>
        <w:t>, zgodnie</w:t>
      </w:r>
      <w:r w:rsidR="00303D80">
        <w:rPr>
          <w:rFonts w:cs="Arial"/>
          <w:szCs w:val="24"/>
        </w:rPr>
        <w:t xml:space="preserve"> z </w:t>
      </w:r>
      <w:r w:rsidR="000B43E6" w:rsidRPr="000B43E6">
        <w:rPr>
          <w:rFonts w:cs="Arial"/>
          <w:szCs w:val="24"/>
        </w:rPr>
        <w:t>danymi Rejestru Praktyk Zawodowych Lekarzy,</w:t>
      </w:r>
      <w:r w:rsidR="00303D80">
        <w:rPr>
          <w:rFonts w:cs="Arial"/>
          <w:szCs w:val="24"/>
        </w:rPr>
        <w:t xml:space="preserve"> w </w:t>
      </w:r>
      <w:r w:rsidR="000B43E6" w:rsidRPr="000B43E6">
        <w:rPr>
          <w:rFonts w:cs="Arial"/>
          <w:szCs w:val="24"/>
        </w:rPr>
        <w:t xml:space="preserve">Rzeszowie zarejestrowane są 44 indywidualne praktyki lekarskie lekarzy psychiatrów. </w:t>
      </w:r>
      <w:r w:rsidR="001B6193" w:rsidRPr="000B43E6">
        <w:rPr>
          <w:rFonts w:cs="Arial"/>
          <w:szCs w:val="24"/>
        </w:rPr>
        <w:t xml:space="preserve">Strukturę </w:t>
      </w:r>
      <w:r w:rsidR="001B6193" w:rsidRPr="006276A6">
        <w:rPr>
          <w:rFonts w:cs="Arial"/>
          <w:szCs w:val="24"/>
        </w:rPr>
        <w:t>organizacyjną podmiotów udzielających świadczeń</w:t>
      </w:r>
      <w:r w:rsidR="00303D80">
        <w:rPr>
          <w:rFonts w:cs="Arial"/>
          <w:szCs w:val="24"/>
        </w:rPr>
        <w:t xml:space="preserve"> w </w:t>
      </w:r>
      <w:r w:rsidR="001B6193" w:rsidRPr="006276A6">
        <w:rPr>
          <w:rFonts w:cs="Arial"/>
          <w:szCs w:val="24"/>
        </w:rPr>
        <w:t>rodzaju</w:t>
      </w:r>
      <w:r w:rsidR="00CB4716" w:rsidRPr="006276A6">
        <w:rPr>
          <w:rFonts w:cs="Arial"/>
          <w:szCs w:val="24"/>
        </w:rPr>
        <w:t xml:space="preserve"> </w:t>
      </w:r>
      <w:r w:rsidR="001B6193" w:rsidRPr="006276A6">
        <w:rPr>
          <w:rFonts w:cs="Arial"/>
          <w:szCs w:val="24"/>
        </w:rPr>
        <w:t>opieka psychiatryczna</w:t>
      </w:r>
      <w:r w:rsidR="00303D80">
        <w:rPr>
          <w:rFonts w:cs="Arial"/>
          <w:szCs w:val="24"/>
        </w:rPr>
        <w:t xml:space="preserve"> i </w:t>
      </w:r>
      <w:r w:rsidR="001B6193" w:rsidRPr="006276A6">
        <w:rPr>
          <w:rFonts w:cs="Arial"/>
          <w:szCs w:val="24"/>
        </w:rPr>
        <w:t>leczenie uzależnień</w:t>
      </w:r>
      <w:r w:rsidR="00303D80">
        <w:rPr>
          <w:rFonts w:cs="Arial"/>
          <w:szCs w:val="24"/>
        </w:rPr>
        <w:t xml:space="preserve"> w </w:t>
      </w:r>
      <w:r w:rsidR="000B43E6">
        <w:rPr>
          <w:rFonts w:cs="Arial"/>
          <w:szCs w:val="24"/>
        </w:rPr>
        <w:t xml:space="preserve">mieście Rzeszowie </w:t>
      </w:r>
      <w:r w:rsidR="003A096C" w:rsidRPr="006276A6">
        <w:rPr>
          <w:rFonts w:cs="Arial"/>
          <w:szCs w:val="24"/>
        </w:rPr>
        <w:t>przedstawiono</w:t>
      </w:r>
      <w:r w:rsidR="00303D80">
        <w:rPr>
          <w:rFonts w:cs="Arial"/>
          <w:szCs w:val="24"/>
        </w:rPr>
        <w:t xml:space="preserve"> w </w:t>
      </w:r>
      <w:r w:rsidR="003A096C" w:rsidRPr="006276A6">
        <w:rPr>
          <w:rFonts w:cs="Arial"/>
          <w:szCs w:val="24"/>
        </w:rPr>
        <w:t xml:space="preserve">tabeli </w:t>
      </w:r>
      <w:r w:rsidR="00C86978">
        <w:rPr>
          <w:rFonts w:cs="Arial"/>
          <w:szCs w:val="24"/>
        </w:rPr>
        <w:t>II</w:t>
      </w:r>
      <w:r w:rsidR="002E716E" w:rsidRPr="006276A6">
        <w:rPr>
          <w:rFonts w:cs="Arial"/>
          <w:szCs w:val="24"/>
        </w:rPr>
        <w:t>I</w:t>
      </w:r>
      <w:r w:rsidR="00CB4716" w:rsidRPr="006276A6">
        <w:rPr>
          <w:rFonts w:cs="Arial"/>
          <w:szCs w:val="24"/>
        </w:rPr>
        <w:t>.</w:t>
      </w:r>
    </w:p>
    <w:p w14:paraId="3C1B762D" w14:textId="788F5EB6" w:rsidR="004240A3" w:rsidRPr="008039AA" w:rsidRDefault="003A096C" w:rsidP="001E4298">
      <w:pPr>
        <w:pStyle w:val="Tabela"/>
      </w:pPr>
      <w:bookmarkStart w:id="33" w:name="_Toc496827541"/>
      <w:bookmarkStart w:id="34" w:name="_Toc497398481"/>
      <w:bookmarkStart w:id="35" w:name="_Toc183157987"/>
      <w:r w:rsidRPr="008039AA">
        <w:t xml:space="preserve">Tab. </w:t>
      </w:r>
      <w:r w:rsidR="00C86978" w:rsidRPr="008039AA">
        <w:t>II</w:t>
      </w:r>
      <w:r w:rsidR="002E716E" w:rsidRPr="008039AA">
        <w:t>I</w:t>
      </w:r>
      <w:r w:rsidR="00CB4716" w:rsidRPr="008039AA">
        <w:t>. Struktura organizacyjna podmiotów leczniczych udzielających świadczeń opieki psychiatrycznej</w:t>
      </w:r>
      <w:r w:rsidR="00303D80">
        <w:t xml:space="preserve"> i </w:t>
      </w:r>
      <w:r w:rsidR="00CB4716" w:rsidRPr="008039AA">
        <w:t>leczenia uzależnień</w:t>
      </w:r>
      <w:r w:rsidR="00303D80">
        <w:t xml:space="preserve"> w </w:t>
      </w:r>
      <w:bookmarkEnd w:id="33"/>
      <w:bookmarkEnd w:id="34"/>
      <w:r w:rsidR="000A69E6" w:rsidRPr="008039AA">
        <w:t xml:space="preserve">mieście </w:t>
      </w:r>
      <w:r w:rsidR="00B86F5E" w:rsidRPr="008039AA">
        <w:t>Rzeszowie</w:t>
      </w:r>
      <w:r w:rsidR="00660458" w:rsidRPr="008039AA">
        <w:t>.</w:t>
      </w:r>
      <w:bookmarkEnd w:id="35"/>
    </w:p>
    <w:tbl>
      <w:tblPr>
        <w:tblW w:w="907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555"/>
        <w:gridCol w:w="3402"/>
        <w:gridCol w:w="993"/>
      </w:tblGrid>
      <w:tr w:rsidR="008039AA" w:rsidRPr="008039AA" w14:paraId="74D22908" w14:textId="77777777" w:rsidTr="00FF0B86">
        <w:trPr>
          <w:trHeight w:val="227"/>
          <w:jc w:val="right"/>
        </w:trPr>
        <w:tc>
          <w:tcPr>
            <w:tcW w:w="562" w:type="dxa"/>
            <w:shd w:val="clear" w:color="auto" w:fill="9CC2E5" w:themeFill="accent1" w:themeFillTint="99"/>
            <w:vAlign w:val="center"/>
          </w:tcPr>
          <w:p w14:paraId="04915DB0" w14:textId="77777777" w:rsidR="00CB4716" w:rsidRPr="008039AA" w:rsidRDefault="00CB4716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Lp.</w:t>
            </w:r>
          </w:p>
        </w:tc>
        <w:tc>
          <w:tcPr>
            <w:tcW w:w="1560" w:type="dxa"/>
            <w:shd w:val="clear" w:color="auto" w:fill="9CC2E5" w:themeFill="accent1" w:themeFillTint="99"/>
            <w:vAlign w:val="center"/>
          </w:tcPr>
          <w:p w14:paraId="57C3EB66" w14:textId="77777777" w:rsidR="00CB4716" w:rsidRPr="008039AA" w:rsidRDefault="00CB4716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 xml:space="preserve">Podmiot </w:t>
            </w:r>
            <w:r w:rsidR="00D56426" w:rsidRPr="008039AA">
              <w:rPr>
                <w:rFonts w:cs="Arial"/>
                <w:sz w:val="22"/>
              </w:rPr>
              <w:t>udzielający świadczeń</w:t>
            </w:r>
          </w:p>
        </w:tc>
        <w:tc>
          <w:tcPr>
            <w:tcW w:w="2555" w:type="dxa"/>
            <w:shd w:val="clear" w:color="auto" w:fill="9CC2E5" w:themeFill="accent1" w:themeFillTint="99"/>
            <w:vAlign w:val="center"/>
          </w:tcPr>
          <w:p w14:paraId="122A8651" w14:textId="0C889B15" w:rsidR="00CB4716" w:rsidRPr="008039AA" w:rsidRDefault="00DD5CFB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Adres</w:t>
            </w:r>
          </w:p>
        </w:tc>
        <w:tc>
          <w:tcPr>
            <w:tcW w:w="3402" w:type="dxa"/>
            <w:shd w:val="clear" w:color="auto" w:fill="9CC2E5" w:themeFill="accent1" w:themeFillTint="99"/>
            <w:vAlign w:val="center"/>
          </w:tcPr>
          <w:p w14:paraId="227D91F2" w14:textId="77777777" w:rsidR="00CB4716" w:rsidRPr="008039AA" w:rsidRDefault="00CB4716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Komórka organizacyjna</w:t>
            </w:r>
          </w:p>
          <w:p w14:paraId="046F983D" w14:textId="17B46FC4" w:rsidR="00CF532F" w:rsidRPr="008039AA" w:rsidRDefault="00CF532F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(kod resortowy)</w:t>
            </w:r>
          </w:p>
        </w:tc>
        <w:tc>
          <w:tcPr>
            <w:tcW w:w="993" w:type="dxa"/>
            <w:shd w:val="clear" w:color="auto" w:fill="9CC2E5" w:themeFill="accent1" w:themeFillTint="99"/>
            <w:vAlign w:val="center"/>
          </w:tcPr>
          <w:p w14:paraId="48300239" w14:textId="6533AFA5" w:rsidR="00CB4716" w:rsidRPr="008039AA" w:rsidRDefault="00CB4716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Umowa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8039AA">
              <w:rPr>
                <w:rFonts w:cs="Arial"/>
                <w:sz w:val="22"/>
              </w:rPr>
              <w:t>NFZ</w:t>
            </w:r>
          </w:p>
        </w:tc>
      </w:tr>
      <w:tr w:rsidR="008039AA" w:rsidRPr="008039AA" w14:paraId="12318B71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3D7D206D" w14:textId="77777777" w:rsidR="00FB238F" w:rsidRPr="008039AA" w:rsidRDefault="00FB238F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0451CDA4" w14:textId="7DE457A1" w:rsidR="00FB238F" w:rsidRPr="008039AA" w:rsidRDefault="00377E29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S</w:t>
            </w:r>
            <w:r w:rsidR="008750F9">
              <w:rPr>
                <w:rFonts w:cs="Arial"/>
                <w:sz w:val="22"/>
              </w:rPr>
              <w:t xml:space="preserve">amodzielny </w:t>
            </w:r>
            <w:r w:rsidRPr="008039AA">
              <w:rPr>
                <w:rFonts w:cs="Arial"/>
                <w:sz w:val="22"/>
              </w:rPr>
              <w:t>P</w:t>
            </w:r>
            <w:r w:rsidR="008750F9">
              <w:rPr>
                <w:rFonts w:cs="Arial"/>
                <w:sz w:val="22"/>
              </w:rPr>
              <w:t xml:space="preserve">ubliczny </w:t>
            </w:r>
            <w:r w:rsidRPr="008039AA">
              <w:rPr>
                <w:rFonts w:cs="Arial"/>
                <w:sz w:val="22"/>
              </w:rPr>
              <w:t xml:space="preserve"> Z</w:t>
            </w:r>
            <w:r w:rsidR="008750F9">
              <w:rPr>
                <w:rFonts w:cs="Arial"/>
                <w:sz w:val="22"/>
              </w:rPr>
              <w:t xml:space="preserve">espół </w:t>
            </w:r>
            <w:r w:rsidRPr="008039AA">
              <w:rPr>
                <w:rFonts w:cs="Arial"/>
                <w:sz w:val="22"/>
              </w:rPr>
              <w:t>O</w:t>
            </w:r>
            <w:r w:rsidR="008750F9">
              <w:rPr>
                <w:rFonts w:cs="Arial"/>
                <w:sz w:val="22"/>
              </w:rPr>
              <w:t xml:space="preserve">pieki </w:t>
            </w:r>
            <w:r w:rsidRPr="008039AA">
              <w:rPr>
                <w:rFonts w:cs="Arial"/>
                <w:sz w:val="22"/>
              </w:rPr>
              <w:t>Z</w:t>
            </w:r>
            <w:r w:rsidR="008750F9">
              <w:rPr>
                <w:rFonts w:cs="Arial"/>
                <w:sz w:val="22"/>
              </w:rPr>
              <w:t>drowotnej</w:t>
            </w:r>
            <w:r w:rsidRPr="008039AA">
              <w:rPr>
                <w:rFonts w:cs="Arial"/>
                <w:sz w:val="22"/>
              </w:rPr>
              <w:t xml:space="preserve"> N</w:t>
            </w:r>
            <w:r w:rsidR="00FB238F" w:rsidRPr="008039AA">
              <w:rPr>
                <w:rFonts w:cs="Arial"/>
                <w:sz w:val="22"/>
              </w:rPr>
              <w:t xml:space="preserve">r 1 </w:t>
            </w:r>
          </w:p>
          <w:p w14:paraId="514AD076" w14:textId="77777777" w:rsidR="00FB238F" w:rsidRPr="008039AA" w:rsidRDefault="00FB238F" w:rsidP="00BD0DD9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3FFE43EC" w14:textId="77777777" w:rsidR="009962FB" w:rsidRPr="008039AA" w:rsidRDefault="00FB238F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 xml:space="preserve">35-045 </w:t>
            </w:r>
            <w:r w:rsidR="00E33145" w:rsidRPr="008039AA">
              <w:rPr>
                <w:rFonts w:cs="Arial"/>
                <w:sz w:val="22"/>
              </w:rPr>
              <w:t>Rzeszów</w:t>
            </w:r>
          </w:p>
          <w:p w14:paraId="18808848" w14:textId="77777777" w:rsidR="00FB238F" w:rsidRPr="008039AA" w:rsidRDefault="00FB238F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Hetmańska 21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5F8F9F1" w14:textId="1CC005DB" w:rsidR="00DB15E3" w:rsidRPr="008039AA" w:rsidRDefault="00FB238F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</w:t>
            </w:r>
            <w:r w:rsidR="00CF532F" w:rsidRPr="008039AA">
              <w:rPr>
                <w:rFonts w:cs="Arial"/>
                <w:sz w:val="22"/>
              </w:rPr>
              <w:t xml:space="preserve"> </w:t>
            </w:r>
            <w:r w:rsidR="00DB15E3" w:rsidRPr="008039AA">
              <w:rPr>
                <w:rFonts w:cs="Arial"/>
                <w:sz w:val="22"/>
              </w:rPr>
              <w:t>(170</w:t>
            </w:r>
            <w:r w:rsidR="00CF532F" w:rsidRPr="008039AA">
              <w:rPr>
                <w:rFonts w:cs="Arial"/>
                <w:sz w:val="22"/>
              </w:rPr>
              <w:t>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99467B" w14:textId="77777777" w:rsidR="00FB238F" w:rsidRPr="008039AA" w:rsidRDefault="00693F99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6D438C68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11BF2EB8" w14:textId="77777777" w:rsidR="000D7890" w:rsidRPr="008039AA" w:rsidRDefault="000D7890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6E6FF2F3" w14:textId="77777777" w:rsidR="000D7890" w:rsidRPr="008039AA" w:rsidRDefault="000D7890" w:rsidP="00BD0DD9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57C857A0" w14:textId="77777777" w:rsidR="000D7890" w:rsidRPr="008039AA" w:rsidRDefault="000D7890" w:rsidP="00BD0DD9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BD67F00" w14:textId="3B958AE1" w:rsidR="000D7890" w:rsidRPr="008039AA" w:rsidRDefault="000D7890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 xml:space="preserve">Poradnia </w:t>
            </w:r>
            <w:r w:rsidR="00F13782" w:rsidRPr="008039AA">
              <w:rPr>
                <w:rFonts w:cs="Arial"/>
                <w:sz w:val="22"/>
              </w:rPr>
              <w:t>dla osób</w:t>
            </w:r>
            <w:r w:rsidR="00303D80">
              <w:rPr>
                <w:rFonts w:cs="Arial"/>
                <w:sz w:val="22"/>
              </w:rPr>
              <w:t xml:space="preserve"> z </w:t>
            </w:r>
            <w:r w:rsidR="00F13782" w:rsidRPr="008039AA">
              <w:rPr>
                <w:rFonts w:cs="Arial"/>
                <w:sz w:val="22"/>
              </w:rPr>
              <w:t>autyzmem dziecięcym</w:t>
            </w:r>
            <w:r w:rsidR="00CF532F" w:rsidRPr="008039AA">
              <w:rPr>
                <w:rFonts w:cs="Arial"/>
                <w:sz w:val="22"/>
              </w:rPr>
              <w:t xml:space="preserve"> (1708)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D2EFBA" w14:textId="77777777" w:rsidR="000D7890" w:rsidRPr="008039AA" w:rsidRDefault="00693F99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654FBD3C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536E69D1" w14:textId="77777777" w:rsidR="000D7890" w:rsidRPr="008039AA" w:rsidRDefault="000D7890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4DDE5077" w14:textId="77777777" w:rsidR="000D7890" w:rsidRPr="008039AA" w:rsidRDefault="000D7890" w:rsidP="00BD0DD9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64C1C164" w14:textId="77777777" w:rsidR="000D7890" w:rsidRPr="008039AA" w:rsidRDefault="000D7890" w:rsidP="00BD0DD9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8250333" w14:textId="143381E8" w:rsidR="00CF532F" w:rsidRPr="008039AA" w:rsidRDefault="000D7890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</w:t>
            </w:r>
            <w:r w:rsidR="00CF532F" w:rsidRPr="008039AA">
              <w:rPr>
                <w:rFonts w:cs="Arial"/>
                <w:sz w:val="22"/>
              </w:rPr>
              <w:t xml:space="preserve">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F8AE9E" w14:textId="77777777" w:rsidR="000D7890" w:rsidRPr="008039AA" w:rsidRDefault="00693F99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4711F313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3F1B9ED5" w14:textId="77777777" w:rsidR="000D7890" w:rsidRPr="008039AA" w:rsidRDefault="000D7890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21A92AC5" w14:textId="77777777" w:rsidR="000D7890" w:rsidRPr="008039AA" w:rsidRDefault="000D7890" w:rsidP="00BD0DD9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71DA95CA" w14:textId="77777777" w:rsidR="000D7890" w:rsidRPr="008039AA" w:rsidRDefault="000D7890" w:rsidP="00BD0DD9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9B1587F" w14:textId="18DCB3FD" w:rsidR="00CF532F" w:rsidRPr="008039AA" w:rsidRDefault="009F46A8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CZP dla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młodzieży - poradnia zdrowia psychicznego (II poziom referencyjny)</w:t>
            </w:r>
            <w:r w:rsidR="00CF532F" w:rsidRPr="008039AA">
              <w:rPr>
                <w:rFonts w:cs="Arial"/>
                <w:sz w:val="22"/>
              </w:rPr>
              <w:t xml:space="preserve"> (1701)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9CF28D" w14:textId="77777777" w:rsidR="000D7890" w:rsidRPr="008039AA" w:rsidRDefault="00693F99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136A728D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16A6F04E" w14:textId="77777777" w:rsidR="00A27245" w:rsidRPr="008039AA" w:rsidRDefault="00A27245" w:rsidP="00BD0DD9">
            <w:pPr>
              <w:spacing w:line="240" w:lineRule="auto"/>
              <w:jc w:val="center"/>
              <w:rPr>
                <w:rFonts w:cs="Arial"/>
                <w:b/>
                <w:bCs/>
                <w:sz w:val="22"/>
              </w:rPr>
            </w:pPr>
            <w:r w:rsidRPr="008039AA">
              <w:rPr>
                <w:rFonts w:cs="Arial"/>
                <w:sz w:val="22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1D5D8FFE" w14:textId="77777777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Kliniczny Szpital</w:t>
            </w:r>
          </w:p>
          <w:p w14:paraId="2969CAD5" w14:textId="77777777" w:rsidR="00A27245" w:rsidRPr="008039AA" w:rsidRDefault="001B37DB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Wojewódzki N</w:t>
            </w:r>
            <w:r w:rsidR="00A27245" w:rsidRPr="008039AA">
              <w:rPr>
                <w:rFonts w:cs="Arial"/>
                <w:sz w:val="22"/>
              </w:rPr>
              <w:t xml:space="preserve">r 1 </w:t>
            </w:r>
          </w:p>
          <w:p w14:paraId="5A9712C3" w14:textId="1A502739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lastRenderedPageBreak/>
              <w:t>im. Fryderyka Chopina</w:t>
            </w:r>
            <w:r w:rsidR="00303D80">
              <w:rPr>
                <w:rFonts w:cs="Arial"/>
                <w:sz w:val="22"/>
              </w:rPr>
              <w:t xml:space="preserve"> w </w:t>
            </w:r>
            <w:r w:rsidRPr="008039AA">
              <w:rPr>
                <w:rFonts w:cs="Arial"/>
                <w:sz w:val="22"/>
              </w:rPr>
              <w:t>Rzeszowie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5027C3B1" w14:textId="77777777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lastRenderedPageBreak/>
              <w:t>35-055 Rzeszów</w:t>
            </w:r>
          </w:p>
          <w:p w14:paraId="208B3857" w14:textId="77777777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Fryderyka Szopena 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FD2FAF" w14:textId="09713801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Oddział psychiatryczny (ogólny)</w:t>
            </w:r>
            <w:r w:rsidR="00111D79" w:rsidRPr="008039AA">
              <w:rPr>
                <w:rFonts w:cs="Arial"/>
                <w:sz w:val="22"/>
              </w:rPr>
              <w:t xml:space="preserve"> (4700)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B0A63" w14:textId="77777777" w:rsidR="00A27245" w:rsidRPr="008039AA" w:rsidRDefault="00A27245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3CBCC903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75B944FD" w14:textId="77777777" w:rsidR="00A27245" w:rsidRPr="008039AA" w:rsidRDefault="00A27245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5F989FD6" w14:textId="77777777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7D38AD61" w14:textId="77777777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2605DE0" w14:textId="68A7DD6F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Oddział dzienny psychiatryczny</w:t>
            </w:r>
            <w:r w:rsidR="00BD0DD9" w:rsidRPr="008039AA">
              <w:rPr>
                <w:rFonts w:cs="Arial"/>
                <w:sz w:val="22"/>
              </w:rPr>
              <w:t xml:space="preserve"> (kliniczny)</w:t>
            </w:r>
            <w:r w:rsidR="00CF532F" w:rsidRPr="008039AA">
              <w:rPr>
                <w:rFonts w:cs="Arial"/>
                <w:sz w:val="22"/>
              </w:rPr>
              <w:t xml:space="preserve"> (2700)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FE02C3" w14:textId="77777777" w:rsidR="00A27245" w:rsidRPr="008039AA" w:rsidRDefault="00A27245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1F2F8D9A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31783E39" w14:textId="77777777" w:rsidR="00A27245" w:rsidRPr="008039AA" w:rsidRDefault="00A27245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6CF7EB25" w14:textId="77777777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7E04CD7E" w14:textId="77777777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94C6013" w14:textId="5431D664" w:rsidR="00CF532F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</w:t>
            </w:r>
            <w:r w:rsidR="00CF532F" w:rsidRPr="008039AA">
              <w:rPr>
                <w:rFonts w:cs="Arial"/>
                <w:sz w:val="22"/>
              </w:rPr>
              <w:t xml:space="preserve">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0E71C6" w14:textId="77777777" w:rsidR="00A27245" w:rsidRPr="008039AA" w:rsidRDefault="00A27245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6E7F6291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7E580A29" w14:textId="77777777" w:rsidR="00A27245" w:rsidRPr="008039AA" w:rsidRDefault="00A27245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128AB019" w14:textId="77777777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6D926374" w14:textId="77777777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3FE5812" w14:textId="2896EA53" w:rsidR="00CF532F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Zespół leczenia środowiskowego (domowego)</w:t>
            </w:r>
            <w:r w:rsidR="00CF532F" w:rsidRPr="008039AA">
              <w:rPr>
                <w:rFonts w:cs="Arial"/>
                <w:sz w:val="22"/>
              </w:rPr>
              <w:t xml:space="preserve"> (2730)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8578FD" w14:textId="77777777" w:rsidR="00A27245" w:rsidRPr="008039AA" w:rsidRDefault="00A27245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78D922AC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27F53ACE" w14:textId="77777777" w:rsidR="00A27245" w:rsidRPr="008039AA" w:rsidRDefault="00A27245" w:rsidP="00BD0DD9">
            <w:pPr>
              <w:spacing w:line="240" w:lineRule="auto"/>
              <w:jc w:val="center"/>
              <w:rPr>
                <w:rFonts w:cs="Arial"/>
                <w:b/>
                <w:bCs/>
                <w:sz w:val="22"/>
              </w:rPr>
            </w:pPr>
            <w:r w:rsidRPr="008039AA">
              <w:rPr>
                <w:rFonts w:cs="Arial"/>
                <w:sz w:val="22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05DDBA7F" w14:textId="77777777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Zespół Opieki</w:t>
            </w:r>
          </w:p>
          <w:p w14:paraId="26483C75" w14:textId="77777777" w:rsidR="00A27245" w:rsidRPr="008039AA" w:rsidRDefault="001B37DB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Zdrowotnej N</w:t>
            </w:r>
            <w:r w:rsidR="00A27245" w:rsidRPr="008039AA">
              <w:rPr>
                <w:rFonts w:cs="Arial"/>
                <w:sz w:val="22"/>
              </w:rPr>
              <w:t xml:space="preserve">r 2 </w:t>
            </w:r>
          </w:p>
          <w:p w14:paraId="3C440F53" w14:textId="77777777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w Rzeszowie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735CA93B" w14:textId="77777777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35-005 Rzeszów</w:t>
            </w:r>
          </w:p>
          <w:p w14:paraId="44D52F60" w14:textId="77777777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Aleksandra Fredry 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18741ED" w14:textId="130AE5DD" w:rsidR="00CF532F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</w:t>
            </w:r>
            <w:r w:rsidR="00CF532F" w:rsidRPr="008039AA">
              <w:rPr>
                <w:rFonts w:cs="Arial"/>
                <w:sz w:val="22"/>
              </w:rPr>
              <w:t xml:space="preserve">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F908F2" w14:textId="77777777" w:rsidR="00A27245" w:rsidRPr="008039AA" w:rsidRDefault="00A27245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7B4A1DDB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3D141CF1" w14:textId="77777777" w:rsidR="00A27245" w:rsidRPr="008039AA" w:rsidRDefault="00A27245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47A71827" w14:textId="77777777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70565865" w14:textId="77777777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B8A1ECA" w14:textId="0424E5A8" w:rsidR="00CF532F" w:rsidRPr="008039AA" w:rsidRDefault="00F13782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CZP dla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młodzieży - poradnia zdrowia psychicznego (II poziom referencyjny)</w:t>
            </w:r>
            <w:r w:rsidR="00CF532F" w:rsidRPr="008039AA">
              <w:rPr>
                <w:rFonts w:cs="Arial"/>
                <w:sz w:val="22"/>
              </w:rPr>
              <w:t xml:space="preserve">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CC0E37" w14:textId="77777777" w:rsidR="00A27245" w:rsidRPr="008039AA" w:rsidRDefault="00A27245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3FC31839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65685E81" w14:textId="77777777" w:rsidR="00A27245" w:rsidRPr="008039AA" w:rsidRDefault="00A27245" w:rsidP="00BD0DD9">
            <w:pPr>
              <w:spacing w:line="240" w:lineRule="auto"/>
              <w:jc w:val="center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6FFE761E" w14:textId="77777777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10065563" w14:textId="77777777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E066D70" w14:textId="43AA12D8" w:rsidR="00CF532F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</w:t>
            </w:r>
            <w:r w:rsidR="00CF532F" w:rsidRPr="008039AA">
              <w:rPr>
                <w:rFonts w:cs="Arial"/>
                <w:sz w:val="22"/>
              </w:rPr>
              <w:t xml:space="preserve">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A13D8D" w14:textId="77777777" w:rsidR="00A27245" w:rsidRPr="008039AA" w:rsidRDefault="00A27245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78B2D545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3A851FEB" w14:textId="77777777" w:rsidR="00A27245" w:rsidRPr="008039AA" w:rsidRDefault="00A27245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202652B7" w14:textId="77777777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793FEFDF" w14:textId="77777777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4E24376" w14:textId="11F26C0D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leczenia nerwic</w:t>
            </w:r>
            <w:r w:rsidR="00CF532F" w:rsidRPr="008039AA">
              <w:rPr>
                <w:rFonts w:cs="Arial"/>
                <w:sz w:val="22"/>
              </w:rPr>
              <w:t xml:space="preserve"> (1706)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42CCAD" w14:textId="77777777" w:rsidR="00A27245" w:rsidRPr="008039AA" w:rsidRDefault="00A27245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3AC97C99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7FACC2C1" w14:textId="77777777" w:rsidR="00A27245" w:rsidRPr="008039AA" w:rsidRDefault="00A27245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21B86EB6" w14:textId="77777777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Kliniczny Szpital</w:t>
            </w:r>
          </w:p>
          <w:p w14:paraId="3B7BF4B0" w14:textId="77777777" w:rsidR="00A27245" w:rsidRPr="008039AA" w:rsidRDefault="001B37DB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Wojewódzki N</w:t>
            </w:r>
            <w:r w:rsidR="00A27245" w:rsidRPr="008039AA">
              <w:rPr>
                <w:rFonts w:cs="Arial"/>
                <w:sz w:val="22"/>
              </w:rPr>
              <w:t xml:space="preserve">r 2 </w:t>
            </w:r>
          </w:p>
          <w:p w14:paraId="1D66E319" w14:textId="77777777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im. św. Jadwigi</w:t>
            </w:r>
          </w:p>
          <w:p w14:paraId="0F2303C9" w14:textId="0956EF20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Królowej</w:t>
            </w:r>
            <w:r w:rsidR="00303D80">
              <w:rPr>
                <w:rFonts w:cs="Arial"/>
                <w:sz w:val="22"/>
              </w:rPr>
              <w:t xml:space="preserve"> w </w:t>
            </w:r>
            <w:r w:rsidRPr="008039AA">
              <w:rPr>
                <w:rFonts w:cs="Arial"/>
                <w:sz w:val="22"/>
              </w:rPr>
              <w:t>Rzeszowie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7913F897" w14:textId="77777777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35-301 Rzeszów</w:t>
            </w:r>
          </w:p>
          <w:p w14:paraId="0E34ABA6" w14:textId="77777777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Lwowska 60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5A9BD46" w14:textId="00FD59C9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</w:t>
            </w:r>
            <w:r w:rsidR="00CF532F" w:rsidRPr="008039AA">
              <w:rPr>
                <w:rFonts w:cs="Arial"/>
                <w:sz w:val="22"/>
              </w:rPr>
              <w:t xml:space="preserve">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CEE239" w14:textId="77777777" w:rsidR="00A27245" w:rsidRPr="008039AA" w:rsidRDefault="00A27245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3DBFC598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5B339CC7" w14:textId="77777777" w:rsidR="00A27245" w:rsidRPr="008039AA" w:rsidRDefault="00A27245" w:rsidP="00BD0DD9">
            <w:pPr>
              <w:spacing w:line="240" w:lineRule="auto"/>
              <w:jc w:val="center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66127401" w14:textId="77777777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6CF931E9" w14:textId="77777777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EFCB8E6" w14:textId="6E990C00" w:rsidR="00A27245" w:rsidRPr="008039AA" w:rsidRDefault="00F13782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CZP dla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 xml:space="preserve">młodzieży </w:t>
            </w:r>
            <w:r w:rsidR="006F4341" w:rsidRPr="008039AA">
              <w:rPr>
                <w:rFonts w:cs="Arial"/>
                <w:sz w:val="22"/>
              </w:rPr>
              <w:t xml:space="preserve">- poradnia zdrowia psychicznego oraz oddział dzienny </w:t>
            </w:r>
            <w:r w:rsidRPr="008039AA">
              <w:rPr>
                <w:rFonts w:cs="Arial"/>
                <w:sz w:val="22"/>
              </w:rPr>
              <w:t>(II poziom referencyjny)</w:t>
            </w:r>
            <w:r w:rsidR="00CF532F" w:rsidRPr="008039AA">
              <w:rPr>
                <w:rFonts w:cs="Arial"/>
                <w:sz w:val="22"/>
              </w:rPr>
              <w:t xml:space="preserve"> (1700, 2700)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4E0FC5" w14:textId="77777777" w:rsidR="00A27245" w:rsidRPr="008039AA" w:rsidRDefault="00A27245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6FC6E321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010C2792" w14:textId="77777777" w:rsidR="00F13782" w:rsidRPr="008039AA" w:rsidRDefault="00F13782" w:rsidP="00F13782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4A56CD3A" w14:textId="77777777" w:rsidR="00F13782" w:rsidRPr="008039AA" w:rsidRDefault="00F13782" w:rsidP="00F13782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7F0C04F5" w14:textId="77777777" w:rsidR="00F13782" w:rsidRPr="008039AA" w:rsidRDefault="00F13782" w:rsidP="00F13782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B271CF9" w14:textId="08D0D299" w:rsidR="00F13782" w:rsidRPr="008039AA" w:rsidRDefault="00F13782" w:rsidP="00F13782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dla osób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8039AA">
              <w:rPr>
                <w:rFonts w:cs="Arial"/>
                <w:sz w:val="22"/>
              </w:rPr>
              <w:t>autyzmem dziecięcym</w:t>
            </w:r>
            <w:r w:rsidR="00CF532F" w:rsidRPr="008039AA">
              <w:rPr>
                <w:rFonts w:cs="Arial"/>
                <w:sz w:val="22"/>
              </w:rPr>
              <w:t xml:space="preserve"> (1708)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F3A92" w14:textId="59A39BD3" w:rsidR="00F13782" w:rsidRPr="008039AA" w:rsidRDefault="00F13782" w:rsidP="00F13782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2B4C9F76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3C045F00" w14:textId="77777777" w:rsidR="00A27245" w:rsidRPr="008039AA" w:rsidRDefault="00A27245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0EBD6024" w14:textId="77777777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121DF017" w14:textId="77777777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1905FE0" w14:textId="172798FC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Zespół leczenia środowiskowego (domowego)</w:t>
            </w:r>
            <w:r w:rsidR="00CF532F" w:rsidRPr="008039AA">
              <w:rPr>
                <w:rFonts w:cs="Arial"/>
                <w:sz w:val="22"/>
              </w:rPr>
              <w:t xml:space="preserve"> (2730)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BACCB9" w14:textId="77777777" w:rsidR="00A27245" w:rsidRPr="008039AA" w:rsidRDefault="00A27245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3D37F8AD" w14:textId="77777777" w:rsidTr="00FF0B86">
        <w:trPr>
          <w:trHeight w:val="227"/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358E4BEF" w14:textId="77777777" w:rsidR="00A27245" w:rsidRPr="008039AA" w:rsidRDefault="00A27245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5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2F03D00A" w14:textId="77777777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"RENA" Spółdzielnia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792E0EBE" w14:textId="77777777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35-310 Rzeszów</w:t>
            </w:r>
          </w:p>
          <w:p w14:paraId="76F87692" w14:textId="77777777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Tadeusza Rejtana 10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4E9C071" w14:textId="78711BE4" w:rsidR="00A27245" w:rsidRPr="008039AA" w:rsidRDefault="00A27245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</w:t>
            </w:r>
            <w:r w:rsidR="00B9259D" w:rsidRPr="008039AA">
              <w:rPr>
                <w:rFonts w:cs="Arial"/>
                <w:sz w:val="22"/>
              </w:rPr>
              <w:t xml:space="preserve">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887D34" w14:textId="77777777" w:rsidR="00A27245" w:rsidRPr="008039AA" w:rsidRDefault="00A27245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00F5922F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274BD4F3" w14:textId="77777777" w:rsidR="00675D10" w:rsidRPr="008039AA" w:rsidRDefault="00675D10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60421FFA" w14:textId="77777777" w:rsidR="009B6B98" w:rsidRDefault="00675D10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 xml:space="preserve">Centrum Medyczne Medyk </w:t>
            </w:r>
          </w:p>
          <w:p w14:paraId="495C8F46" w14:textId="0663EA6F" w:rsidR="00675D10" w:rsidRPr="008039AA" w:rsidRDefault="00675D10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Sp.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8039AA">
              <w:rPr>
                <w:rFonts w:cs="Arial"/>
                <w:sz w:val="22"/>
              </w:rPr>
              <w:t xml:space="preserve">o.o. 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3DD4642E" w14:textId="77777777" w:rsidR="00675D10" w:rsidRPr="008039AA" w:rsidRDefault="00675D10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35-055 Rzeszów</w:t>
            </w:r>
          </w:p>
          <w:p w14:paraId="1814133A" w14:textId="77777777" w:rsidR="00675D10" w:rsidRPr="008039AA" w:rsidRDefault="00675D10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Fryderyka Szopena 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5325BBB" w14:textId="22910837" w:rsidR="00675D10" w:rsidRPr="008039AA" w:rsidRDefault="00675D10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</w:t>
            </w:r>
            <w:r w:rsidR="00B9259D" w:rsidRPr="008039AA">
              <w:rPr>
                <w:rFonts w:cs="Arial"/>
                <w:sz w:val="22"/>
              </w:rPr>
              <w:t xml:space="preserve">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F5EF9A" w14:textId="15D8D716" w:rsidR="00675D10" w:rsidRPr="008039AA" w:rsidRDefault="00DD5CFB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31143AD4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67F5C121" w14:textId="77777777" w:rsidR="00675D10" w:rsidRPr="008039AA" w:rsidRDefault="00675D10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59FF07B3" w14:textId="77777777" w:rsidR="00675D10" w:rsidRPr="008039AA" w:rsidRDefault="00675D10" w:rsidP="00BD0DD9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27D734DF" w14:textId="77777777" w:rsidR="00675D10" w:rsidRPr="008039AA" w:rsidRDefault="00675D10" w:rsidP="00BD0DD9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14167F" w14:textId="24FC46D4" w:rsidR="00675D10" w:rsidRPr="008039AA" w:rsidRDefault="00675D10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dla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="00AB1CBC" w:rsidRPr="008039AA">
              <w:rPr>
                <w:rFonts w:cs="Arial"/>
                <w:sz w:val="22"/>
              </w:rPr>
              <w:t xml:space="preserve">młodzieży </w:t>
            </w:r>
            <w:r w:rsidR="00B9259D" w:rsidRPr="008039AA">
              <w:rPr>
                <w:rFonts w:cs="Arial"/>
                <w:sz w:val="22"/>
              </w:rPr>
              <w:t>(179</w:t>
            </w:r>
            <w:r w:rsidR="00AB1CBC" w:rsidRPr="008039AA">
              <w:rPr>
                <w:rFonts w:cs="Arial"/>
                <w:sz w:val="22"/>
              </w:rPr>
              <w:t>1</w:t>
            </w:r>
            <w:r w:rsidR="00B9259D" w:rsidRPr="008039AA">
              <w:rPr>
                <w:rFonts w:cs="Arial"/>
                <w:sz w:val="22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AFC48D" w14:textId="77777777" w:rsidR="00675D10" w:rsidRPr="008039AA" w:rsidRDefault="00675D10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28B3B836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7021962D" w14:textId="77777777" w:rsidR="00675D10" w:rsidRPr="008039AA" w:rsidRDefault="00675D10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538B4145" w14:textId="77777777" w:rsidR="00675D10" w:rsidRPr="008039AA" w:rsidRDefault="00675D10" w:rsidP="00BD0DD9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6FBF22E8" w14:textId="77777777" w:rsidR="00675D10" w:rsidRPr="008039AA" w:rsidRDefault="00675D10" w:rsidP="00111D7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35-036 Rzeszów</w:t>
            </w:r>
          </w:p>
          <w:p w14:paraId="12AB1977" w14:textId="77777777" w:rsidR="00675D10" w:rsidRPr="008039AA" w:rsidRDefault="00675D10" w:rsidP="00111D7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Jarosława</w:t>
            </w:r>
          </w:p>
          <w:p w14:paraId="48FCB562" w14:textId="77777777" w:rsidR="00675D10" w:rsidRPr="008039AA" w:rsidRDefault="00675D10" w:rsidP="00111D7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Dąbrowskiego 33a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1C75190" w14:textId="408FF599" w:rsidR="00675D10" w:rsidRPr="008039AA" w:rsidRDefault="00675D10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</w:t>
            </w:r>
            <w:r w:rsidR="00B9259D" w:rsidRPr="008039AA">
              <w:rPr>
                <w:rFonts w:cs="Arial"/>
                <w:sz w:val="22"/>
              </w:rPr>
              <w:t xml:space="preserve">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90B66F" w14:textId="77777777" w:rsidR="00675D10" w:rsidRPr="008039AA" w:rsidRDefault="00675D10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5C389E2C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11AEBB13" w14:textId="77777777" w:rsidR="00675D10" w:rsidRPr="008039AA" w:rsidRDefault="00675D10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774B7801" w14:textId="77777777" w:rsidR="00675D10" w:rsidRPr="008039AA" w:rsidRDefault="00675D10" w:rsidP="00BD0DD9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2547AFBB" w14:textId="77777777" w:rsidR="00675D10" w:rsidRPr="008039AA" w:rsidRDefault="00675D10" w:rsidP="00BD0DD9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A2D6C07" w14:textId="35E7F2EF" w:rsidR="00675D10" w:rsidRPr="008039AA" w:rsidRDefault="00675D10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</w:t>
            </w:r>
            <w:r w:rsidR="00B9259D" w:rsidRPr="008039AA">
              <w:rPr>
                <w:rFonts w:cs="Arial"/>
                <w:sz w:val="22"/>
              </w:rPr>
              <w:t xml:space="preserve">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96333E" w14:textId="77777777" w:rsidR="00675D10" w:rsidRPr="008039AA" w:rsidRDefault="00675D10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6A5B9F9D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0318F739" w14:textId="77777777" w:rsidR="00675D10" w:rsidRPr="008039AA" w:rsidRDefault="00675D10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6FD0F522" w14:textId="77777777" w:rsidR="00675D10" w:rsidRPr="008039AA" w:rsidRDefault="00675D10" w:rsidP="00BD0DD9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3E5918BC" w14:textId="77777777" w:rsidR="00675D10" w:rsidRPr="008039AA" w:rsidRDefault="00675D10" w:rsidP="00BD0DD9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B16A6C1" w14:textId="1BAC80D9" w:rsidR="00675D10" w:rsidRPr="008039AA" w:rsidRDefault="00675D10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dla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="00B9259D" w:rsidRPr="008039AA">
              <w:rPr>
                <w:rFonts w:cs="Arial"/>
                <w:sz w:val="22"/>
              </w:rPr>
              <w:t>młodzieży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083EBD" w14:textId="77777777" w:rsidR="00675D10" w:rsidRPr="008039AA" w:rsidRDefault="00675D10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0FEFEB50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2A63832D" w14:textId="77777777" w:rsidR="00675D10" w:rsidRPr="008039AA" w:rsidRDefault="00675D10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46AC2213" w14:textId="77777777" w:rsidR="00675D10" w:rsidRPr="008039AA" w:rsidRDefault="00675D10" w:rsidP="00BD0DD9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54A40CBE" w14:textId="77777777" w:rsidR="00675D10" w:rsidRPr="008039AA" w:rsidRDefault="00675D10" w:rsidP="00BD0DD9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489A6B2" w14:textId="5A3149B5" w:rsidR="00675D10" w:rsidRPr="008039AA" w:rsidRDefault="00675D10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Oddział dzienny psychogeriatryczny</w:t>
            </w:r>
            <w:r w:rsidR="00B9259D" w:rsidRPr="008039AA">
              <w:rPr>
                <w:rFonts w:cs="Arial"/>
                <w:sz w:val="22"/>
              </w:rPr>
              <w:t xml:space="preserve"> (2704)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CCD40E" w14:textId="77777777" w:rsidR="00675D10" w:rsidRPr="008039AA" w:rsidRDefault="00675D10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20630CFD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022327D2" w14:textId="77777777" w:rsidR="00675D10" w:rsidRPr="008039AA" w:rsidRDefault="00675D10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19BB48E8" w14:textId="77777777" w:rsidR="00675D10" w:rsidRPr="008039AA" w:rsidRDefault="00675D10" w:rsidP="00BD0DD9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07779038" w14:textId="77777777" w:rsidR="00675D10" w:rsidRPr="008039AA" w:rsidRDefault="00675D10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35-326 Rzeszów</w:t>
            </w:r>
          </w:p>
          <w:p w14:paraId="10E459E3" w14:textId="77777777" w:rsidR="00675D10" w:rsidRPr="008039AA" w:rsidRDefault="00675D10" w:rsidP="00BD0DD9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Tadeusza Rejtana 53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0B3A03" w14:textId="20DAD51E" w:rsidR="00675D10" w:rsidRPr="008039AA" w:rsidRDefault="00675D10" w:rsidP="003051F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</w:t>
            </w:r>
            <w:r w:rsidR="00B9259D" w:rsidRPr="008039AA">
              <w:rPr>
                <w:rFonts w:cs="Arial"/>
                <w:sz w:val="22"/>
              </w:rPr>
              <w:t xml:space="preserve"> (1790)</w:t>
            </w:r>
          </w:p>
          <w:p w14:paraId="23590D05" w14:textId="33BD72DC" w:rsidR="00675D10" w:rsidRPr="008039AA" w:rsidRDefault="00675D10" w:rsidP="003051F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tel: 17 865 20 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552B18" w14:textId="77777777" w:rsidR="00675D10" w:rsidRPr="008039AA" w:rsidRDefault="00675D10" w:rsidP="00BD0DD9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6DF2D5CA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18999600" w14:textId="77777777" w:rsidR="00675D10" w:rsidRPr="008039AA" w:rsidRDefault="00675D10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571C2FFA" w14:textId="77777777" w:rsidR="00675D10" w:rsidRPr="008039AA" w:rsidRDefault="00675D10" w:rsidP="00575105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34B1ACBF" w14:textId="30E5A7B9" w:rsidR="00675D10" w:rsidRPr="008039AA" w:rsidRDefault="00675D10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35-025 Rzeszów</w:t>
            </w:r>
          </w:p>
          <w:p w14:paraId="6F696993" w14:textId="555D552F" w:rsidR="00675D10" w:rsidRPr="008039AA" w:rsidRDefault="00675D10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Podkarpacka 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A0431DA" w14:textId="177CA1CF" w:rsidR="00675D10" w:rsidRPr="008039AA" w:rsidRDefault="00675D10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</w:t>
            </w:r>
            <w:r w:rsidR="00B9259D" w:rsidRPr="008039AA">
              <w:rPr>
                <w:rFonts w:cs="Arial"/>
                <w:sz w:val="22"/>
              </w:rPr>
              <w:t xml:space="preserve">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F93F01" w14:textId="76684367" w:rsidR="00675D10" w:rsidRPr="008039AA" w:rsidRDefault="00DD5CFB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7D9C061D" w14:textId="77777777" w:rsidTr="00FF0B86">
        <w:trPr>
          <w:trHeight w:val="227"/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12F61483" w14:textId="77777777" w:rsidR="00575105" w:rsidRPr="008039AA" w:rsidRDefault="00575105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7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057DADD3" w14:textId="7777777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NZOZ RUDEK</w:t>
            </w:r>
          </w:p>
          <w:p w14:paraId="41822F06" w14:textId="7777777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 xml:space="preserve">Gabinety Rehabilitacji Medycznej </w:t>
            </w:r>
          </w:p>
          <w:p w14:paraId="3A52DBF0" w14:textId="7777777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Andrzej Rudek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31D25CB" w14:textId="7777777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35-312 Rzeszów</w:t>
            </w:r>
          </w:p>
          <w:p w14:paraId="603F8AD3" w14:textId="7777777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Strażacka 12E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0BDB5B2" w14:textId="7FAC2641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</w:t>
            </w:r>
            <w:r w:rsidR="00B9259D" w:rsidRPr="008039AA">
              <w:rPr>
                <w:rFonts w:cs="Arial"/>
                <w:sz w:val="22"/>
              </w:rPr>
              <w:t xml:space="preserve">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01681" w14:textId="77777777" w:rsidR="00575105" w:rsidRPr="008039AA" w:rsidRDefault="00575105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0131C7AE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65A3752A" w14:textId="77777777" w:rsidR="00575105" w:rsidRPr="008039AA" w:rsidRDefault="00575105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4AD2C0C5" w14:textId="60F71EB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Wojewódzki Ośrodek Terapii Uzależnień</w:t>
            </w:r>
            <w:r w:rsidR="00303D80">
              <w:rPr>
                <w:rFonts w:cs="Arial"/>
                <w:sz w:val="22"/>
              </w:rPr>
              <w:t xml:space="preserve"> w </w:t>
            </w:r>
            <w:r w:rsidRPr="008039AA">
              <w:rPr>
                <w:rFonts w:cs="Arial"/>
                <w:sz w:val="22"/>
              </w:rPr>
              <w:t>Rzeszowie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5D6BAC94" w14:textId="7777777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35-203 Rzeszów</w:t>
            </w:r>
          </w:p>
          <w:p w14:paraId="06C88A47" w14:textId="7777777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L. Siemieńskiego 17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6D7778" w14:textId="7216F79D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terapii uzależnienia</w:t>
            </w:r>
            <w:r w:rsidR="004C2F9C">
              <w:rPr>
                <w:rFonts w:cs="Arial"/>
                <w:sz w:val="22"/>
              </w:rPr>
              <w:t xml:space="preserve"> od </w:t>
            </w:r>
            <w:r w:rsidRPr="008039AA">
              <w:rPr>
                <w:rFonts w:cs="Arial"/>
                <w:sz w:val="22"/>
              </w:rPr>
              <w:t>alkoholu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współuzależnienia</w:t>
            </w:r>
            <w:r w:rsidR="00343F2D" w:rsidRPr="008039AA">
              <w:rPr>
                <w:rFonts w:cs="Arial"/>
                <w:sz w:val="22"/>
              </w:rPr>
              <w:t xml:space="preserve"> (1744)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8D20D8" w14:textId="77777777" w:rsidR="00575105" w:rsidRPr="008039AA" w:rsidRDefault="00575105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61B24519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6DC5FD14" w14:textId="77777777" w:rsidR="00575105" w:rsidRPr="008039AA" w:rsidRDefault="00575105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5F8AE22C" w14:textId="7777777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6E13ABBE" w14:textId="7777777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3B0783C" w14:textId="331BA341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terapii uzależnienia</w:t>
            </w:r>
            <w:r w:rsidR="004C2F9C">
              <w:rPr>
                <w:rFonts w:cs="Arial"/>
                <w:sz w:val="22"/>
              </w:rPr>
              <w:t xml:space="preserve"> od </w:t>
            </w:r>
            <w:r w:rsidRPr="008039AA">
              <w:rPr>
                <w:rFonts w:cs="Arial"/>
                <w:sz w:val="22"/>
              </w:rPr>
              <w:t>substancji psychoaktywnych</w:t>
            </w:r>
            <w:r w:rsidR="00343F2D" w:rsidRPr="008039AA">
              <w:rPr>
                <w:rFonts w:cs="Arial"/>
                <w:sz w:val="22"/>
              </w:rPr>
              <w:t xml:space="preserve"> (1746)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0151F7" w14:textId="77777777" w:rsidR="00575105" w:rsidRPr="008039AA" w:rsidRDefault="00575105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22981559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0F11BE28" w14:textId="77777777" w:rsidR="00575105" w:rsidRPr="008039AA" w:rsidRDefault="00575105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lastRenderedPageBreak/>
              <w:t>9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36B8B17D" w14:textId="7777777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Wojewódzki Zespół</w:t>
            </w:r>
          </w:p>
          <w:p w14:paraId="667DE1A6" w14:textId="1BA76D4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Specjalisty</w:t>
            </w:r>
            <w:r w:rsidR="009B6B98">
              <w:rPr>
                <w:rFonts w:cs="Arial"/>
                <w:sz w:val="22"/>
              </w:rPr>
              <w:t>-</w:t>
            </w:r>
            <w:proofErr w:type="spellStart"/>
            <w:r w:rsidRPr="008039AA">
              <w:rPr>
                <w:rFonts w:cs="Arial"/>
                <w:sz w:val="22"/>
              </w:rPr>
              <w:t>czny</w:t>
            </w:r>
            <w:proofErr w:type="spellEnd"/>
            <w:r w:rsidRPr="008039AA">
              <w:rPr>
                <w:rFonts w:cs="Arial"/>
                <w:sz w:val="22"/>
              </w:rPr>
              <w:t xml:space="preserve"> </w:t>
            </w:r>
          </w:p>
          <w:p w14:paraId="064683F6" w14:textId="7777777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w Rzeszowie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0FC2253B" w14:textId="7777777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35-078 Rzeszów</w:t>
            </w:r>
          </w:p>
          <w:p w14:paraId="261B09FF" w14:textId="7777777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Hetmańska 120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65B5300" w14:textId="33BFE0EE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</w:t>
            </w:r>
            <w:r w:rsidR="00343F2D" w:rsidRPr="008039AA">
              <w:rPr>
                <w:rFonts w:cs="Arial"/>
                <w:sz w:val="22"/>
              </w:rPr>
              <w:t xml:space="preserve">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8C1F43" w14:textId="77777777" w:rsidR="00575105" w:rsidRPr="008039AA" w:rsidRDefault="00575105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1EAC6AC3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3F77C02A" w14:textId="77777777" w:rsidR="00575105" w:rsidRPr="008039AA" w:rsidRDefault="00575105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7013D403" w14:textId="7777777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43B95F3E" w14:textId="7777777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9879395" w14:textId="2BA8962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</w:t>
            </w:r>
            <w:r w:rsidR="00343F2D" w:rsidRPr="008039AA">
              <w:rPr>
                <w:rFonts w:cs="Arial"/>
                <w:sz w:val="22"/>
              </w:rPr>
              <w:t xml:space="preserve">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358E9A" w14:textId="77777777" w:rsidR="00575105" w:rsidRPr="008039AA" w:rsidRDefault="00575105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443D4622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578872E3" w14:textId="77777777" w:rsidR="00575105" w:rsidRPr="008039AA" w:rsidRDefault="00575105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10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28AC4336" w14:textId="7777777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SP ZOZ Centrum Leczenia Uzależnień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641C6328" w14:textId="7777777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35-201 Rzeszów</w:t>
            </w:r>
          </w:p>
          <w:p w14:paraId="3014D178" w14:textId="7777777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J. Kochanowskiego 17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B4BD90" w14:textId="6E18343B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terapii uzależnienia</w:t>
            </w:r>
            <w:r w:rsidR="004C2F9C">
              <w:rPr>
                <w:rFonts w:cs="Arial"/>
                <w:sz w:val="22"/>
              </w:rPr>
              <w:t xml:space="preserve"> od </w:t>
            </w:r>
            <w:r w:rsidRPr="008039AA">
              <w:rPr>
                <w:rFonts w:cs="Arial"/>
                <w:sz w:val="22"/>
              </w:rPr>
              <w:t>alkoholu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współuzależnienia</w:t>
            </w:r>
            <w:r w:rsidR="00343F2D" w:rsidRPr="008039AA">
              <w:rPr>
                <w:rFonts w:cs="Arial"/>
                <w:sz w:val="22"/>
              </w:rPr>
              <w:t xml:space="preserve"> (1744)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91668" w14:textId="77777777" w:rsidR="00575105" w:rsidRPr="008039AA" w:rsidRDefault="00575105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0D5FFBC8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7DB86296" w14:textId="77777777" w:rsidR="00575105" w:rsidRPr="008039AA" w:rsidRDefault="00575105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25AB0556" w14:textId="7777777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2CF87D00" w14:textId="7777777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3E02AC9" w14:textId="660EDF06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Oddział leczenia uzależnień</w:t>
            </w:r>
            <w:r w:rsidR="00343F2D" w:rsidRPr="008039AA">
              <w:rPr>
                <w:rFonts w:cs="Arial"/>
                <w:sz w:val="22"/>
              </w:rPr>
              <w:t xml:space="preserve"> (4740)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D64D4A" w14:textId="77777777" w:rsidR="00575105" w:rsidRPr="008039AA" w:rsidRDefault="00575105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742F9D29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719780B0" w14:textId="191B1EF5" w:rsidR="00020C22" w:rsidRPr="008039AA" w:rsidRDefault="00020C22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11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3B0B1585" w14:textId="77777777" w:rsidR="00020C22" w:rsidRPr="008039AA" w:rsidRDefault="00020C22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 xml:space="preserve">NZOZ </w:t>
            </w:r>
          </w:p>
          <w:p w14:paraId="33456A5B" w14:textId="77777777" w:rsidR="00020C22" w:rsidRPr="008039AA" w:rsidRDefault="00020C22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 xml:space="preserve">HOMO HOMINI </w:t>
            </w:r>
          </w:p>
          <w:p w14:paraId="5C30C8C3" w14:textId="2F2753D1" w:rsidR="00020C22" w:rsidRPr="008039AA" w:rsidRDefault="00020C22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Sp.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8039AA">
              <w:rPr>
                <w:rFonts w:cs="Arial"/>
                <w:sz w:val="22"/>
              </w:rPr>
              <w:t>o.o.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2B39805F" w14:textId="77777777" w:rsidR="00020C22" w:rsidRPr="008039AA" w:rsidRDefault="00020C22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35-215 Rzeszów</w:t>
            </w:r>
          </w:p>
          <w:p w14:paraId="5692BF2C" w14:textId="57FE7EBF" w:rsidR="00020C22" w:rsidRPr="008039AA" w:rsidRDefault="00020C22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Marszałkowska 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BCEF1F" w14:textId="710BC869" w:rsidR="00020C22" w:rsidRPr="008039AA" w:rsidRDefault="00020C22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2E66EF" w14:textId="5F6527ED" w:rsidR="00020C22" w:rsidRPr="008039AA" w:rsidRDefault="00020C22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74CA4667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24C2F525" w14:textId="620947FA" w:rsidR="00020C22" w:rsidRPr="008039AA" w:rsidRDefault="00020C22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137E9042" w14:textId="7E130746" w:rsidR="00020C22" w:rsidRPr="008039AA" w:rsidRDefault="00020C22" w:rsidP="00575105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3A51E65E" w14:textId="22DDC122" w:rsidR="00020C22" w:rsidRPr="008039AA" w:rsidRDefault="00020C22" w:rsidP="00575105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2FF64CF" w14:textId="627994D1" w:rsidR="00020C22" w:rsidRPr="008039AA" w:rsidRDefault="00020C22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psychologiczno-terapeutyczna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CB5009" w14:textId="22C88813" w:rsidR="00020C22" w:rsidRPr="008039AA" w:rsidRDefault="00020C22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2905DF72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0EFBD528" w14:textId="77777777" w:rsidR="00020C22" w:rsidRPr="008039AA" w:rsidRDefault="00020C22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6E2D1D32" w14:textId="77777777" w:rsidR="00020C22" w:rsidRPr="008039AA" w:rsidRDefault="00020C22" w:rsidP="00575105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53C5F3CF" w14:textId="77777777" w:rsidR="00020C22" w:rsidRPr="008039AA" w:rsidRDefault="00020C22" w:rsidP="00575105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C2734B9" w14:textId="63E8EA96" w:rsidR="00020C22" w:rsidRPr="008039AA" w:rsidRDefault="00020C22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dla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młodzieży (1701)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E85F5" w14:textId="77777777" w:rsidR="00020C22" w:rsidRPr="008039AA" w:rsidRDefault="00020C22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07859167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6159F147" w14:textId="77777777" w:rsidR="00020C22" w:rsidRPr="008039AA" w:rsidRDefault="00020C22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528A1AF7" w14:textId="77777777" w:rsidR="00020C22" w:rsidRPr="008039AA" w:rsidRDefault="00020C22" w:rsidP="00575105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17395E55" w14:textId="77777777" w:rsidR="00020C22" w:rsidRPr="008039AA" w:rsidRDefault="00020C22" w:rsidP="00575105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EE4AC3D" w14:textId="64AFC946" w:rsidR="00020C22" w:rsidRPr="008039AA" w:rsidRDefault="00020C22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B04CF7" w14:textId="77777777" w:rsidR="00020C22" w:rsidRPr="008039AA" w:rsidRDefault="00020C22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07A97B88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2A27BEA9" w14:textId="77777777" w:rsidR="00020C22" w:rsidRPr="008039AA" w:rsidRDefault="00020C22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51CA339C" w14:textId="77777777" w:rsidR="00020C22" w:rsidRPr="008039AA" w:rsidRDefault="00020C22" w:rsidP="00575105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552AB5D2" w14:textId="77777777" w:rsidR="00020C22" w:rsidRPr="008039AA" w:rsidRDefault="00020C22" w:rsidP="00575105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8E246F" w14:textId="36F12684" w:rsidR="00020C22" w:rsidRPr="008039AA" w:rsidRDefault="00020C22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leczenia uzależnień (1740)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18ACCA" w14:textId="7717BBD6" w:rsidR="00020C22" w:rsidRPr="008039AA" w:rsidRDefault="00020C22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2D5042A1" w14:textId="77777777" w:rsidTr="00FF0B86">
        <w:trPr>
          <w:trHeight w:val="227"/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0BF4C217" w14:textId="77777777" w:rsidR="00575105" w:rsidRPr="008039AA" w:rsidRDefault="00575105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12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47C6A0DF" w14:textId="7777777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 xml:space="preserve">NZOZ SOKRATES </w:t>
            </w:r>
          </w:p>
          <w:p w14:paraId="37C4495B" w14:textId="016915C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Sp.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8039AA">
              <w:rPr>
                <w:rFonts w:cs="Arial"/>
                <w:sz w:val="22"/>
              </w:rPr>
              <w:t xml:space="preserve">o.o. 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AABF814" w14:textId="7777777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35-006 Rzeszów</w:t>
            </w:r>
          </w:p>
          <w:p w14:paraId="0258C38E" w14:textId="7777777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H. Siemiradzkiego 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52C77D" w14:textId="04DCA625" w:rsidR="00575105" w:rsidRPr="008039AA" w:rsidRDefault="00343F2D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BBD7BD" w14:textId="77777777" w:rsidR="00575105" w:rsidRPr="008039AA" w:rsidRDefault="00575105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02090D5F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7B18F393" w14:textId="77777777" w:rsidR="00134CA1" w:rsidRPr="008039AA" w:rsidRDefault="00134CA1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13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07454D7C" w14:textId="77777777" w:rsidR="00134CA1" w:rsidRPr="008039AA" w:rsidRDefault="00134CA1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 xml:space="preserve">NZOZ PALOMED </w:t>
            </w:r>
          </w:p>
          <w:p w14:paraId="08BA43ED" w14:textId="2645CF42" w:rsidR="00134CA1" w:rsidRPr="008039AA" w:rsidRDefault="00134CA1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Sp.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8039AA">
              <w:rPr>
                <w:rFonts w:cs="Arial"/>
                <w:sz w:val="22"/>
              </w:rPr>
              <w:t>o.o.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7C392995" w14:textId="77777777" w:rsidR="00134CA1" w:rsidRPr="008039AA" w:rsidRDefault="00134CA1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35-060 Rzeszów</w:t>
            </w:r>
          </w:p>
          <w:p w14:paraId="37FD39C8" w14:textId="77777777" w:rsidR="00134CA1" w:rsidRPr="008039AA" w:rsidRDefault="00134CA1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J. Słowackiego 11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89E82DA" w14:textId="4B8B5AC4" w:rsidR="00134CA1" w:rsidRPr="008039AA" w:rsidRDefault="00134CA1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EACD4" w14:textId="77777777" w:rsidR="00134CA1" w:rsidRPr="008039AA" w:rsidRDefault="00134CA1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148313F9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3052AC83" w14:textId="77777777" w:rsidR="00134CA1" w:rsidRPr="008039AA" w:rsidRDefault="00134CA1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6EB0DD81" w14:textId="77777777" w:rsidR="00134CA1" w:rsidRPr="008039AA" w:rsidRDefault="00134CA1" w:rsidP="00575105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122E8C63" w14:textId="77777777" w:rsidR="00134CA1" w:rsidRPr="008039AA" w:rsidRDefault="00134CA1" w:rsidP="00575105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ECC6272" w14:textId="37BFA5D2" w:rsidR="00134CA1" w:rsidRPr="008039AA" w:rsidRDefault="00134CA1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976E6" w14:textId="77777777" w:rsidR="00134CA1" w:rsidRPr="008039AA" w:rsidRDefault="00134CA1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59EF5C2E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3F4B53FC" w14:textId="77777777" w:rsidR="00134CA1" w:rsidRPr="008039AA" w:rsidRDefault="00134CA1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47E1C4E9" w14:textId="77777777" w:rsidR="00134CA1" w:rsidRPr="008039AA" w:rsidRDefault="00134CA1" w:rsidP="00575105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3B4BFABB" w14:textId="77777777" w:rsidR="00134CA1" w:rsidRPr="008039AA" w:rsidRDefault="00134CA1" w:rsidP="00575105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CDEBAD6" w14:textId="36475BAB" w:rsidR="00134CA1" w:rsidRPr="008039AA" w:rsidRDefault="00134CA1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seksuologiczna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patologii współżycia (1780)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B29AF4" w14:textId="705E1D85" w:rsidR="00134CA1" w:rsidRPr="008039AA" w:rsidRDefault="00134CA1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7216EFAC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03A1F6B3" w14:textId="77777777" w:rsidR="00575105" w:rsidRPr="008039AA" w:rsidRDefault="00575105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7781F030" w14:textId="7777777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44ABBA41" w14:textId="7777777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35-060 Rzeszów</w:t>
            </w:r>
          </w:p>
          <w:p w14:paraId="0B15197F" w14:textId="7777777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J. Słowackiego 24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7FD45C" w14:textId="4E881B77" w:rsidR="00575105" w:rsidRPr="008039AA" w:rsidRDefault="00343F2D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02A23E" w14:textId="77777777" w:rsidR="00575105" w:rsidRPr="008039AA" w:rsidRDefault="00575105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15B95000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74F5A0CD" w14:textId="77777777" w:rsidR="00575105" w:rsidRPr="008039AA" w:rsidRDefault="00575105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0E26DA7A" w14:textId="7777777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0398337F" w14:textId="7777777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0FC32F5" w14:textId="6984B2F9" w:rsidR="00575105" w:rsidRPr="008039AA" w:rsidRDefault="00343F2D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3B8DBC" w14:textId="77777777" w:rsidR="00575105" w:rsidRPr="008039AA" w:rsidRDefault="00575105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460014EF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013EC1C2" w14:textId="77777777" w:rsidR="00575105" w:rsidRPr="008039AA" w:rsidRDefault="00575105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5F9BD3F7" w14:textId="7777777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6ED133C8" w14:textId="7777777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35-310 Rzeszów</w:t>
            </w:r>
          </w:p>
          <w:p w14:paraId="6ABC6E2C" w14:textId="7777777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Seniora 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DB8B30" w14:textId="6AC3F760" w:rsidR="00575105" w:rsidRPr="008039AA" w:rsidRDefault="00343F2D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779E48" w14:textId="77777777" w:rsidR="00575105" w:rsidRPr="008039AA" w:rsidRDefault="00575105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2143C8B3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0C2FFA6E" w14:textId="77777777" w:rsidR="00575105" w:rsidRPr="008039AA" w:rsidRDefault="00575105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27A70D21" w14:textId="7777777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4EAF632F" w14:textId="77777777" w:rsidR="00575105" w:rsidRPr="008039AA" w:rsidRDefault="00575105" w:rsidP="00575105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97CE4C1" w14:textId="7AD03424" w:rsidR="00575105" w:rsidRPr="008039AA" w:rsidRDefault="00343F2D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60A26C" w14:textId="77777777" w:rsidR="00575105" w:rsidRPr="008039AA" w:rsidRDefault="00575105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5E820E6B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40774F19" w14:textId="77777777" w:rsidR="00020C22" w:rsidRPr="008039AA" w:rsidRDefault="00020C22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14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21452288" w14:textId="5484F421" w:rsidR="00020C22" w:rsidRPr="008039AA" w:rsidRDefault="00020C22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PROMEDICA CENTRUM MEDYCZNE sp.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8039AA">
              <w:rPr>
                <w:rFonts w:cs="Arial"/>
                <w:sz w:val="22"/>
              </w:rPr>
              <w:t>o. o.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6686E608" w14:textId="7A081B16" w:rsidR="00020C22" w:rsidRPr="008039AA" w:rsidRDefault="00020C22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35-073 Rzeszów</w:t>
            </w:r>
          </w:p>
          <w:p w14:paraId="6033A289" w14:textId="77777777" w:rsidR="00020C22" w:rsidRPr="008039AA" w:rsidRDefault="00020C22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pl. Wolności 17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EF559C" w14:textId="1435A800" w:rsidR="00020C22" w:rsidRPr="008039AA" w:rsidRDefault="00020C22" w:rsidP="00575105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B41477" w14:textId="77777777" w:rsidR="00020C22" w:rsidRPr="008039AA" w:rsidRDefault="00020C22" w:rsidP="00575105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7A0E9B61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61604185" w14:textId="77777777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44BE6FB8" w14:textId="7777777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58D0CEF8" w14:textId="7777777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DA0D3DD" w14:textId="3E0BAAD5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CA1F8" w14:textId="60A5705D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64CB9FE1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5639CDAE" w14:textId="77777777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02946754" w14:textId="7777777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124CB033" w14:textId="7777777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3104E3A" w14:textId="5BCABFE8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dla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młodzieży (1701)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95CC4E" w14:textId="1C366DA3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1B988EB0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7D29740A" w14:textId="77777777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3A55A51C" w14:textId="7777777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48233487" w14:textId="6D51252C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35-301 Rzeszów</w:t>
            </w:r>
          </w:p>
          <w:p w14:paraId="02ABF838" w14:textId="7CBC60F8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Zenitowa 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A5E360B" w14:textId="2A6A88E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BF23B" w14:textId="5412DA70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7A0B4F9C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1C3CDB2E" w14:textId="77777777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65B125E9" w14:textId="7777777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5808504F" w14:textId="7777777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1FDB96B" w14:textId="7DB3AEBF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BF2C18" w14:textId="7143D776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4C2CE465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27AD8230" w14:textId="77777777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466841C1" w14:textId="7777777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28AF6C8B" w14:textId="7777777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CE3EBC2" w14:textId="4EA31854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dla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młodzieży (1701)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D85474" w14:textId="1C4B2B32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6E9176F3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3E6FFC02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15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6923AA19" w14:textId="68481983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 xml:space="preserve">NZOZ </w:t>
            </w:r>
            <w:proofErr w:type="spellStart"/>
            <w:r w:rsidRPr="008039AA">
              <w:rPr>
                <w:rFonts w:cs="Arial"/>
                <w:sz w:val="22"/>
              </w:rPr>
              <w:t>AMAZONKAPodkarpackie</w:t>
            </w:r>
            <w:proofErr w:type="spellEnd"/>
            <w:r w:rsidRPr="008039AA">
              <w:rPr>
                <w:rFonts w:cs="Arial"/>
                <w:sz w:val="22"/>
              </w:rPr>
              <w:t xml:space="preserve"> Centrum Rehabilitacji Anna Zając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FCB1014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35-111 Rzeszów</w:t>
            </w:r>
          </w:p>
          <w:p w14:paraId="4C349985" w14:textId="0CCCD8A6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 xml:space="preserve">ul. Króla </w:t>
            </w:r>
            <w:r w:rsidR="00DD5CFB" w:rsidRPr="008039AA">
              <w:rPr>
                <w:rFonts w:cs="Arial"/>
                <w:sz w:val="22"/>
              </w:rPr>
              <w:t>S.</w:t>
            </w:r>
            <w:r w:rsidRPr="008039AA">
              <w:rPr>
                <w:rFonts w:cs="Arial"/>
                <w:sz w:val="22"/>
              </w:rPr>
              <w:t xml:space="preserve"> Augusta 29/G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F25D62" w14:textId="26AA6FA5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F538D1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7EE7436A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5D8D3DFD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0E8FFA8A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2C7B4B82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35-330 Rzeszów</w:t>
            </w:r>
          </w:p>
          <w:p w14:paraId="110C80AA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Jana Wąsacza 19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B0A358" w14:textId="0C059CBB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77398A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43351D52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09122303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16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17D5D3FA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 xml:space="preserve">Podkarpackie Centrum Psychiatrii, Psychoterapii </w:t>
            </w:r>
          </w:p>
          <w:p w14:paraId="0131E5E8" w14:textId="77C7C35D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lastRenderedPageBreak/>
              <w:t>i Ekspertyz Sądowych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6447E562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lastRenderedPageBreak/>
              <w:t>35-055 Rzeszów</w:t>
            </w:r>
          </w:p>
          <w:p w14:paraId="3537C84E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Adama Stanisława Naruszewicza 15/1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80C1ACC" w14:textId="1BA6E0A6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6CE25F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2B794558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67B29F37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4A92E54F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0073E9DC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9DF4E72" w14:textId="7AE0569C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D16E18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3A617966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66660467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72C3CF89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5CFDBF17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D98CD2B" w14:textId="20CC42BD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leczenia nerwic (1706)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03AF1B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566F11DF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487B08AF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3308F81E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7A2368DE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B7B01E9" w14:textId="4C6CD250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dla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młodzieży</w:t>
            </w:r>
            <w:r w:rsidR="00DD5CFB" w:rsidRPr="008039AA">
              <w:rPr>
                <w:rFonts w:cs="Arial"/>
                <w:sz w:val="22"/>
              </w:rPr>
              <w:t xml:space="preserve"> </w:t>
            </w:r>
            <w:r w:rsidRPr="008039AA">
              <w:rPr>
                <w:rFonts w:cs="Arial"/>
                <w:sz w:val="22"/>
              </w:rPr>
              <w:t>(1701)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052BD2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73BD0872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7E0D7824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65C6FF00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1E31A201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120D5A1" w14:textId="111822BB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Zespół leczenia środowiskowego (domowego) (2730)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07674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35A1FC5C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35F9E21E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4E647788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18A22E59" w14:textId="769E9A9B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36-100 Rzeszów</w:t>
            </w:r>
          </w:p>
          <w:p w14:paraId="20D8BD7D" w14:textId="630AD169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Ruczki 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EA1DE2" w14:textId="375F86C1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</w:t>
            </w:r>
            <w:r w:rsidR="00DD5CFB" w:rsidRPr="008039AA">
              <w:rPr>
                <w:rFonts w:cs="Arial"/>
                <w:sz w:val="22"/>
              </w:rPr>
              <w:t xml:space="preserve"> </w:t>
            </w:r>
            <w:r w:rsidRPr="008039AA">
              <w:rPr>
                <w:rFonts w:cs="Arial"/>
                <w:sz w:val="22"/>
              </w:rPr>
              <w:t xml:space="preserve">(1700)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8926CA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7B505ED9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6F33004D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129F72A7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09FE1AB5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4534168" w14:textId="2809DFE3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dla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młodzieży</w:t>
            </w:r>
            <w:r w:rsidR="00DD5CFB" w:rsidRPr="008039AA">
              <w:rPr>
                <w:rFonts w:cs="Arial"/>
                <w:sz w:val="22"/>
              </w:rPr>
              <w:t xml:space="preserve"> </w:t>
            </w:r>
            <w:r w:rsidRPr="008039AA">
              <w:rPr>
                <w:rFonts w:cs="Arial"/>
                <w:sz w:val="22"/>
              </w:rPr>
              <w:t>(1701)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0120B4" w14:textId="59BA598F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34083F57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225B1B55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1C34516A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4B8A113E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35-055 Rzeszów</w:t>
            </w:r>
          </w:p>
          <w:p w14:paraId="0AC464EC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Szopena 25a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606CB4" w14:textId="3CD788AA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</w:t>
            </w:r>
            <w:r w:rsidR="00DD5CFB" w:rsidRPr="008039AA">
              <w:rPr>
                <w:rFonts w:cs="Arial"/>
                <w:sz w:val="22"/>
              </w:rPr>
              <w:t xml:space="preserve"> </w:t>
            </w:r>
            <w:r w:rsidRPr="008039AA">
              <w:rPr>
                <w:rFonts w:cs="Arial"/>
                <w:sz w:val="22"/>
              </w:rPr>
              <w:t>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370D5C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295DD49A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3B72B9EF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17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516D4F7B" w14:textId="77777777" w:rsidR="009B6B98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Wojskowa Specjalisty</w:t>
            </w:r>
            <w:r w:rsidR="009B6B98">
              <w:rPr>
                <w:rFonts w:cs="Arial"/>
                <w:sz w:val="22"/>
              </w:rPr>
              <w:t>-</w:t>
            </w:r>
            <w:proofErr w:type="spellStart"/>
            <w:r w:rsidRPr="008039AA">
              <w:rPr>
                <w:rFonts w:cs="Arial"/>
                <w:sz w:val="22"/>
              </w:rPr>
              <w:t>czna</w:t>
            </w:r>
            <w:proofErr w:type="spellEnd"/>
            <w:r w:rsidRPr="008039AA">
              <w:rPr>
                <w:rFonts w:cs="Arial"/>
                <w:sz w:val="22"/>
              </w:rPr>
              <w:t xml:space="preserve"> Przychodnia Lekarska </w:t>
            </w:r>
          </w:p>
          <w:p w14:paraId="3B53CAAF" w14:textId="6AAC7C0B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SP ZOZ</w:t>
            </w:r>
            <w:r w:rsidR="00303D80">
              <w:rPr>
                <w:rFonts w:cs="Arial"/>
                <w:sz w:val="22"/>
              </w:rPr>
              <w:t xml:space="preserve"> w </w:t>
            </w:r>
            <w:r w:rsidRPr="008039AA">
              <w:rPr>
                <w:rFonts w:cs="Arial"/>
                <w:sz w:val="22"/>
              </w:rPr>
              <w:t>Rzeszowie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6BA1D9F6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35-922 Rzeszów</w:t>
            </w:r>
          </w:p>
          <w:p w14:paraId="3B33B125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gen. Mariana Langiewicza 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1FBF2B" w14:textId="2B8AE003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</w:t>
            </w:r>
            <w:r w:rsidR="00DD5CFB" w:rsidRPr="008039AA">
              <w:rPr>
                <w:rFonts w:cs="Arial"/>
                <w:sz w:val="22"/>
              </w:rPr>
              <w:t xml:space="preserve"> </w:t>
            </w:r>
            <w:r w:rsidRPr="008039AA">
              <w:rPr>
                <w:rFonts w:cs="Arial"/>
                <w:sz w:val="22"/>
              </w:rPr>
              <w:t>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5AF95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3ADBE8CE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0FB1D9E3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350086F3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7045D591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21F0BD8" w14:textId="3E2A49FB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</w:t>
            </w:r>
            <w:r w:rsidR="00DD5CFB" w:rsidRPr="008039AA">
              <w:rPr>
                <w:rFonts w:cs="Arial"/>
                <w:sz w:val="22"/>
              </w:rPr>
              <w:t xml:space="preserve"> </w:t>
            </w:r>
            <w:r w:rsidRPr="008039AA">
              <w:rPr>
                <w:rFonts w:cs="Arial"/>
                <w:sz w:val="22"/>
              </w:rPr>
              <w:t>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163429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04D4AEB8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217EED7F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18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1D69DFA1" w14:textId="34809430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SP ZOZ MSWiA</w:t>
            </w:r>
            <w:r w:rsidR="00303D80">
              <w:rPr>
                <w:rFonts w:cs="Arial"/>
                <w:sz w:val="22"/>
              </w:rPr>
              <w:t xml:space="preserve"> w </w:t>
            </w:r>
            <w:r w:rsidRPr="008039AA">
              <w:rPr>
                <w:rFonts w:cs="Arial"/>
                <w:sz w:val="22"/>
              </w:rPr>
              <w:t>Rzeszowie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14763313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35-111 Rzeszów</w:t>
            </w:r>
          </w:p>
          <w:p w14:paraId="1592187A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Krakowska 16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0C1D01F" w14:textId="77115044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</w:t>
            </w:r>
            <w:r w:rsidR="00DD5CFB" w:rsidRPr="008039AA">
              <w:rPr>
                <w:rFonts w:cs="Arial"/>
                <w:sz w:val="22"/>
              </w:rPr>
              <w:t xml:space="preserve"> </w:t>
            </w:r>
            <w:r w:rsidRPr="008039AA">
              <w:rPr>
                <w:rFonts w:cs="Arial"/>
                <w:sz w:val="22"/>
              </w:rPr>
              <w:t>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59F9E5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29F49794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6E3F8B3A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16CD2DBA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58600393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675F16B" w14:textId="54648411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</w:t>
            </w:r>
            <w:r w:rsidR="00DD5CFB" w:rsidRPr="008039AA">
              <w:rPr>
                <w:rFonts w:cs="Arial"/>
                <w:sz w:val="22"/>
              </w:rPr>
              <w:t xml:space="preserve"> </w:t>
            </w:r>
            <w:r w:rsidRPr="008039AA">
              <w:rPr>
                <w:rFonts w:cs="Arial"/>
                <w:sz w:val="22"/>
              </w:rPr>
              <w:t>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BB9FF7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194D43F9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2767E23B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575EC6A0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69F6D61E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D812F9D" w14:textId="2F8A81B6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leczenia uzależnień</w:t>
            </w:r>
            <w:r w:rsidR="00DD5CFB" w:rsidRPr="008039AA">
              <w:rPr>
                <w:rFonts w:cs="Arial"/>
                <w:sz w:val="22"/>
              </w:rPr>
              <w:t xml:space="preserve"> </w:t>
            </w:r>
            <w:r w:rsidRPr="008039AA">
              <w:rPr>
                <w:rFonts w:cs="Arial"/>
                <w:sz w:val="22"/>
              </w:rPr>
              <w:t>(1740)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C7766" w14:textId="3E0E4983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7A5AC500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6C1DC066" w14:textId="5C2E5A6C" w:rsidR="00A96EFD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19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649CF8A9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MEDIKAL</w:t>
            </w:r>
          </w:p>
          <w:p w14:paraId="4C6B02AA" w14:textId="0C16A46A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s. c.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25C10530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35-310 Rzeszów</w:t>
            </w:r>
          </w:p>
          <w:p w14:paraId="78F0D1EF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Wierzbowa 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B2B350" w14:textId="421A20A6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Ośrodek środowiskowej opieki psychologicznej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psychoterapeutycznej dla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młodzieży (I poziom referencyjny) (1791)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95D6B5" w14:textId="2A20EAA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6BF5A91B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07449CBF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6E3DF5B8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5A0885BC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3FF5ABC" w14:textId="622E98B3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leczenia nerwic (1706)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8A52E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617C4E37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3AE9D143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370DD334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286C3FE5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BDBEB0A" w14:textId="4244ECD8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Oddział dzienny zaburzeń nerwicowych (2706)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4B6FA" w14:textId="1964347E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52EE5FBF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42037801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1A1F85D9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465E943F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56A1A7E" w14:textId="45B56E54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8712F0" w14:textId="02B132DE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0ED2B381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2A7FFF96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0B7CF17E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35833C24" w14:textId="2CC4D1A5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35-301 Rzeszów</w:t>
            </w:r>
          </w:p>
          <w:p w14:paraId="06A70873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Lwowska 64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0FBCF4F" w14:textId="2ED4A94F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Ośrodek środowiskowej opieki psychologicznej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psychoterapeutycznej dla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młodzieży (I poziom referencyjny) (1791)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CF7FE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44DA871D" w14:textId="77777777" w:rsidTr="00FF0B86">
        <w:trPr>
          <w:trHeight w:val="525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443D0260" w14:textId="04AE63B9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2</w:t>
            </w:r>
            <w:r w:rsidR="00020C22" w:rsidRPr="008039AA">
              <w:rPr>
                <w:rFonts w:cs="Arial"/>
                <w:sz w:val="22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739104A6" w14:textId="4C9D0D04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 xml:space="preserve">Szpital Specjalistyczny PRO-FAMILIA </w:t>
            </w:r>
          </w:p>
          <w:p w14:paraId="1D6C441A" w14:textId="28B3E281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Sp.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8039AA">
              <w:rPr>
                <w:rFonts w:cs="Arial"/>
                <w:sz w:val="22"/>
              </w:rPr>
              <w:t xml:space="preserve">o. o. 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387EB016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35-302 Rzeszów</w:t>
            </w:r>
          </w:p>
          <w:p w14:paraId="782DD5BB" w14:textId="6F360DE3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Witolda 6B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6D5D06" w14:textId="6AA8352D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966CD9" w14:textId="22DE246C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79B27904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7C016272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5C2AAAD2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6BE81A6B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24A7CCC" w14:textId="14C6F44E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276C0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34007714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4ED9836A" w14:textId="660AFE5D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21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0993682E" w14:textId="302874C3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JUSTMED-PSYCHIA</w:t>
            </w:r>
            <w:r w:rsidR="009B6B98">
              <w:rPr>
                <w:rFonts w:cs="Arial"/>
                <w:sz w:val="22"/>
              </w:rPr>
              <w:t>-</w:t>
            </w:r>
            <w:r w:rsidRPr="008039AA">
              <w:rPr>
                <w:rFonts w:cs="Arial"/>
                <w:sz w:val="22"/>
              </w:rPr>
              <w:t>TRIA NZOZ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4BE7B05B" w14:textId="7777777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35-302 Rzeszów</w:t>
            </w:r>
          </w:p>
          <w:p w14:paraId="12657CC9" w14:textId="7777777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Litewska 4/7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70E9CF" w14:textId="6579395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C68C48" w14:textId="77777777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5A456445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765651B8" w14:textId="77777777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6889FF25" w14:textId="7777777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110E1FA9" w14:textId="7777777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5E15B7A" w14:textId="79AC642A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seksuologiczna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patologii współżycia (1780)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7F434C" w14:textId="73D50BAD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3B9FB588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7213F9A0" w14:textId="2CE5B2E6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2</w:t>
            </w:r>
            <w:r w:rsidR="00020C22" w:rsidRPr="008039AA">
              <w:rPr>
                <w:rFonts w:cs="Arial"/>
                <w:sz w:val="22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035C55B5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Osoba fizyczna: Maciej Wróblewski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19366318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35-030 Rzeszów</w:t>
            </w:r>
          </w:p>
          <w:p w14:paraId="56844CC9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Zygmuntowska 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C829649" w14:textId="23DC3D6C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CC2B23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53BDB159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7903F7BF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28445652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60B04C0C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6625467" w14:textId="5146E9AE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4CF0C5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001F5447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2F497FDF" w14:textId="24B05C62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2</w:t>
            </w:r>
            <w:r w:rsidR="00020C22" w:rsidRPr="008039AA">
              <w:rPr>
                <w:rFonts w:cs="Arial"/>
                <w:sz w:val="22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79AC347B" w14:textId="0D916129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 xml:space="preserve">NZOZ ANIMA 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16CE7CE8" w14:textId="1761D420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Centrum Psychiatrii</w:t>
            </w:r>
          </w:p>
          <w:p w14:paraId="0A9A8F60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35-312 Rzeszów</w:t>
            </w:r>
          </w:p>
          <w:p w14:paraId="667B071A" w14:textId="05689DA6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W. Grabskiego 8/15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CC5740" w14:textId="49253921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Oddział dzienny psychiatryczny rehabilitacyjny (2702)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3BEDD1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56CEF5CC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693127B8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1DCDBBBA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78A7880A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E1ACDAF" w14:textId="026C13B0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519BB2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343FBA4E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5CB86FF2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2AAB72C7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0E5F0A4C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F1ABC74" w14:textId="372F5219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dla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młodzieży</w:t>
            </w:r>
            <w:r w:rsidR="00DD5CFB" w:rsidRPr="008039AA">
              <w:rPr>
                <w:rFonts w:cs="Arial"/>
                <w:sz w:val="22"/>
              </w:rPr>
              <w:t xml:space="preserve"> </w:t>
            </w:r>
            <w:r w:rsidRPr="008039AA">
              <w:rPr>
                <w:rFonts w:cs="Arial"/>
                <w:sz w:val="22"/>
              </w:rPr>
              <w:t>(1701)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BCACD7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3C2F080B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568F8C65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5C09F3CE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04DAFC02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00287DB" w14:textId="3AC87758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Zespół leczenia środowiskowego (domowego) (2730)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22C010" w14:textId="4DDAA0AD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29CF995D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0BDB021A" w14:textId="2C2D0E8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2</w:t>
            </w:r>
            <w:r w:rsidR="00020C22" w:rsidRPr="008039AA">
              <w:rPr>
                <w:rFonts w:cs="Arial"/>
                <w:sz w:val="22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18D1E9FE" w14:textId="400925A0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Podkarpacki Ośrodek Seksuologii</w:t>
            </w:r>
            <w:r w:rsidR="00303D80">
              <w:rPr>
                <w:rFonts w:cs="Arial"/>
                <w:sz w:val="22"/>
              </w:rPr>
              <w:t xml:space="preserve"> i </w:t>
            </w:r>
            <w:r w:rsidR="008750F9">
              <w:rPr>
                <w:rFonts w:cs="Arial"/>
                <w:sz w:val="22"/>
              </w:rPr>
              <w:br/>
            </w:r>
            <w:r w:rsidRPr="008039AA">
              <w:rPr>
                <w:rFonts w:cs="Arial"/>
                <w:sz w:val="22"/>
              </w:rPr>
              <w:t>Psychoterapii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56BF8D1D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35-068 Rzeszów</w:t>
            </w:r>
          </w:p>
          <w:p w14:paraId="0D957318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S. Jabłońskiego 7/F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96D263A" w14:textId="46EB216F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terapii uzależnienia</w:t>
            </w:r>
            <w:r w:rsidR="004C2F9C">
              <w:rPr>
                <w:rFonts w:cs="Arial"/>
                <w:sz w:val="22"/>
              </w:rPr>
              <w:t xml:space="preserve"> od </w:t>
            </w:r>
            <w:r w:rsidRPr="008039AA">
              <w:rPr>
                <w:rFonts w:cs="Arial"/>
                <w:sz w:val="22"/>
              </w:rPr>
              <w:t>substancji psychoaktywnych (1746)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055FD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7A640784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1C3B3F15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27EFC83F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34E1D488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6A32F5C" w14:textId="28B5E05B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leczenia uzależnień (1740)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CC0FA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759B198E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6A8144D8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7C3AEFE7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7C125E29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7B344CD" w14:textId="296F4CFD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635AB1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6310346B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5A3053F2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0B115265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32929A40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D344D83" w14:textId="4A2AAC50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8E6047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76614850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7FB7E8A6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4D652B34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3D375051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E1118E2" w14:textId="1AD0CF19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seksuologiczna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patologii współżycia (1780)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44754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15BFF7D7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297E14DC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64F2F29E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411CFC14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35-122 Rzeszów</w:t>
            </w:r>
          </w:p>
          <w:p w14:paraId="5752882A" w14:textId="15A38D69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Franciszka Kotuli 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3E9B43" w14:textId="09D2C4DB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dla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młodzieży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71150" w14:textId="4DC2CA0F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20B6859F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41E7338B" w14:textId="40A7F6E4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2</w:t>
            </w:r>
            <w:r w:rsidR="00020C22" w:rsidRPr="008039AA">
              <w:rPr>
                <w:rFonts w:cs="Arial"/>
                <w:sz w:val="22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5DB13901" w14:textId="1A89F82E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IP CLINIQ Instytut Piękna Sp.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8039AA">
              <w:rPr>
                <w:rFonts w:cs="Arial"/>
                <w:sz w:val="22"/>
              </w:rPr>
              <w:t xml:space="preserve">o.o. 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4EFC300A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35-326 Rzeszów</w:t>
            </w:r>
          </w:p>
          <w:p w14:paraId="3BCBD05E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al. Tadeusza Rejtana 53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5056CBC" w14:textId="5A55F2C9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291FD2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7730087E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1530DF6F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0EF8616C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69BE1345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BF63042" w14:textId="6610657F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A626EB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3500A6CF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08C2C52F" w14:textId="4345B7D2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2</w:t>
            </w:r>
            <w:r w:rsidR="00020C22" w:rsidRPr="008039AA">
              <w:rPr>
                <w:rFonts w:cs="Arial"/>
                <w:sz w:val="22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331355D8" w14:textId="0975CE5B" w:rsidR="00A96EFD" w:rsidRPr="008039AA" w:rsidRDefault="009B6B98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Fundacja Krok</w:t>
            </w:r>
            <w:r w:rsidR="004C2F9C">
              <w:rPr>
                <w:rFonts w:cs="Arial"/>
                <w:sz w:val="22"/>
              </w:rPr>
              <w:t xml:space="preserve"> ku </w:t>
            </w:r>
            <w:r w:rsidRPr="008039AA">
              <w:rPr>
                <w:rFonts w:cs="Arial"/>
                <w:sz w:val="22"/>
              </w:rPr>
              <w:t>Zdrowiu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07D11B09" w14:textId="3B37058E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35-208 Rzeszów, ul. Jana Kochanowskiego 18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C06DA65" w14:textId="4BCFCBCC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F54263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79389125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750C1AAE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6C6869FD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7CB6F496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1D20B11" w14:textId="4ABEB1D8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dla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młodzieży (1701)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F464B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099597A2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0A2539D9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5128E19E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2864558C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C32ABF6" w14:textId="4CD46E71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FBB683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0F1D8776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4AE6E5BC" w14:textId="6FAB9303" w:rsidR="00A96EFD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27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17084CDE" w14:textId="18E25CED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LUX MED Sp.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8039AA">
              <w:rPr>
                <w:rFonts w:cs="Arial"/>
                <w:sz w:val="22"/>
              </w:rPr>
              <w:t>o.o.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39DDA2A6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35-068 Rzeszów</w:t>
            </w:r>
          </w:p>
          <w:p w14:paraId="06B58217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S. Jabłońskiego 2/4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C4C6047" w14:textId="51262F35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167F47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3C75745F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7AE263F9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5A224ACE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709CAAB5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54DD4D8" w14:textId="5D99E628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EB3C4F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4CBD3731" w14:textId="77777777" w:rsidTr="00FF0B86">
        <w:trPr>
          <w:trHeight w:val="227"/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00FE39E8" w14:textId="7B192056" w:rsidR="00A96EFD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28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34002125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NZOZ Centrum Interwencji Kryzysowej "</w:t>
            </w:r>
            <w:proofErr w:type="spellStart"/>
            <w:r w:rsidRPr="008039AA">
              <w:rPr>
                <w:rFonts w:cs="Arial"/>
                <w:sz w:val="22"/>
              </w:rPr>
              <w:t>Karan</w:t>
            </w:r>
            <w:proofErr w:type="spellEnd"/>
            <w:r w:rsidRPr="008039AA">
              <w:rPr>
                <w:rFonts w:cs="Arial"/>
                <w:sz w:val="22"/>
              </w:rPr>
              <w:t xml:space="preserve">" </w:t>
            </w:r>
          </w:p>
          <w:p w14:paraId="04045433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w Rzeszowie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7B90581B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35-064 Rzeszów</w:t>
            </w:r>
          </w:p>
          <w:p w14:paraId="6B90FF1A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Fryderyka Szopena 17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4977145" w14:textId="39BAF6F9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terapii uzależnienia</w:t>
            </w:r>
            <w:r w:rsidR="004C2F9C">
              <w:rPr>
                <w:rFonts w:cs="Arial"/>
                <w:sz w:val="22"/>
              </w:rPr>
              <w:t xml:space="preserve"> od </w:t>
            </w:r>
            <w:r w:rsidRPr="008039AA">
              <w:rPr>
                <w:rFonts w:cs="Arial"/>
                <w:sz w:val="22"/>
              </w:rPr>
              <w:t>substancji psychoaktywnych (1746)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E14267" w14:textId="77777777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0B30AED4" w14:textId="77777777" w:rsidTr="00FF0B86">
        <w:trPr>
          <w:trHeight w:val="227"/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0535BB12" w14:textId="601B4C5E" w:rsidR="00A96EFD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29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79565589" w14:textId="647FC043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Specjalistyczna BOCIEK Sabina Florczak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E54BAE1" w14:textId="79D73C2C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35-020 Rzeszów</w:t>
            </w:r>
          </w:p>
          <w:p w14:paraId="001C6B39" w14:textId="62896FA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Ks</w:t>
            </w:r>
            <w:r w:rsidR="00DD5CFB" w:rsidRPr="008039AA">
              <w:rPr>
                <w:rFonts w:cs="Arial"/>
                <w:sz w:val="22"/>
              </w:rPr>
              <w:t>.</w:t>
            </w:r>
            <w:r w:rsidRPr="008039AA">
              <w:rPr>
                <w:rFonts w:cs="Arial"/>
                <w:sz w:val="22"/>
              </w:rPr>
              <w:t xml:space="preserve"> Józefa Poniatowskiego 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D4A2653" w14:textId="43DDF944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D15F9" w14:textId="65459DFA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59885A5C" w14:textId="77777777" w:rsidTr="00FF0B86">
        <w:trPr>
          <w:trHeight w:val="227"/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0412A180" w14:textId="458FC89B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</w:t>
            </w:r>
            <w:r w:rsidR="00020C22" w:rsidRPr="008039AA">
              <w:rPr>
                <w:rFonts w:cs="Arial"/>
                <w:sz w:val="22"/>
              </w:rPr>
              <w:t>0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56517813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 xml:space="preserve">EZRA UKSW </w:t>
            </w:r>
          </w:p>
          <w:p w14:paraId="59CA5CA7" w14:textId="6F57717F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sp.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8039AA">
              <w:rPr>
                <w:rFonts w:cs="Arial"/>
                <w:sz w:val="22"/>
              </w:rPr>
              <w:t>o. o.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1EC6FF5" w14:textId="77777777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 xml:space="preserve">35-309 Rzeszów </w:t>
            </w:r>
          </w:p>
          <w:p w14:paraId="43515280" w14:textId="08A62CD6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Podwisłocze 21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1D6DE8E" w14:textId="39D9E6C0" w:rsidR="00A96EFD" w:rsidRPr="008039AA" w:rsidRDefault="00A96EFD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dla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młodzieży (1791)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24B032" w14:textId="1122706E" w:rsidR="00A96EFD" w:rsidRPr="008039AA" w:rsidRDefault="00A96EFD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3ADC20E6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1F8AB338" w14:textId="67530C6F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31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270A29B0" w14:textId="4778976C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FORTITUDO s. c.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2E2D2B73" w14:textId="5389DA6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 xml:space="preserve">35-317 Rzeszów </w:t>
            </w:r>
          </w:p>
          <w:p w14:paraId="4BEE1436" w14:textId="641DCD4F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Jana Pawła II 94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78A3C34" w14:textId="0F6A73BF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344F89" w14:textId="79E9DC33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1AF55776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1ACE6094" w14:textId="77777777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7A5BDBEA" w14:textId="7777777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31108B28" w14:textId="7777777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B74DC7" w14:textId="35F43184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FB9BD" w14:textId="741C5A55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412D5332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1A01CB48" w14:textId="6FC7EFE7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32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51E04DF1" w14:textId="7B3BD363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CENTRUM MEDYCZNE HOLISFERA sp.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8039AA">
              <w:rPr>
                <w:rFonts w:cs="Arial"/>
                <w:sz w:val="22"/>
              </w:rPr>
              <w:t>o. o.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3A141C96" w14:textId="7777777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35-317 Rzeszów</w:t>
            </w:r>
          </w:p>
          <w:p w14:paraId="251AE6A7" w14:textId="3D13C25C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Jana Pawła II 181/104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0F4ED1" w14:textId="08FCAB58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dla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młodzieży (1701)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F599B" w14:textId="3F95A55C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7FE71105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38721C1E" w14:textId="77777777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0CAD765B" w14:textId="7777777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75A23129" w14:textId="7777777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A44E342" w14:textId="7B3A05AA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dla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młodzieży (1791)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CF546F" w14:textId="0FED5731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26641DE9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24E028E5" w14:textId="77777777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468DB25B" w14:textId="7777777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45002CBE" w14:textId="7777777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2C14D24" w14:textId="567A8BE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928EF" w14:textId="3655F6FC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11EC3CFB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1F4962AF" w14:textId="6E41F3D5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33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5D5B84F3" w14:textId="6FBC4C0D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CONSILIUM sp.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8039AA">
              <w:rPr>
                <w:rFonts w:cs="Arial"/>
                <w:sz w:val="22"/>
              </w:rPr>
              <w:t>o. o.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2E8A3924" w14:textId="7777777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35-303 Rzeszów</w:t>
            </w:r>
          </w:p>
          <w:p w14:paraId="1B085305" w14:textId="78DC17CE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Orląt Lwowskich 2A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659A25" w14:textId="11D03758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7412D" w14:textId="7BE7DDFE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09ABE7ED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30F1E074" w14:textId="77777777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4A3C8D38" w14:textId="7777777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10027756" w14:textId="7777777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9A8D77D" w14:textId="3F4F931D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FA78E" w14:textId="75044356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3F3A0C19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6707E1E8" w14:textId="77777777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34726683" w14:textId="7777777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23D37247" w14:textId="7777777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1D3DA99" w14:textId="009CC2E4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dla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młodzieży (1701)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75DA07" w14:textId="55F30450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22B59D57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10AE1724" w14:textId="3111614D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34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618A8740" w14:textId="77777777" w:rsidR="009B6B98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 xml:space="preserve">CENTRUM MEDYCZNE VENUSTAS - E. MIKUŁA, R. MIKUŁA </w:t>
            </w:r>
          </w:p>
          <w:p w14:paraId="01BA676C" w14:textId="3A86D44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s. c.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72E05DEE" w14:textId="7777777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35-025 Rzeszów</w:t>
            </w:r>
          </w:p>
          <w:p w14:paraId="671E40B5" w14:textId="24805578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Zygmuntowska 12/3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EA5573C" w14:textId="331A4285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041B4" w14:textId="1176C215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3745CEE1" w14:textId="77777777" w:rsidTr="00FF0B86">
        <w:trPr>
          <w:trHeight w:val="348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04940DE7" w14:textId="77777777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3EE5FB1C" w14:textId="7777777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15AFB101" w14:textId="74464C63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35-016 Rzeszów</w:t>
            </w:r>
          </w:p>
          <w:p w14:paraId="17DF30C0" w14:textId="318B9049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Józefa Ignacego Kraszewskiego 10/I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5DE57A" w14:textId="44840C6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396E35" w14:textId="18DC9680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30D8F556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0A403707" w14:textId="77777777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5C8BC210" w14:textId="7777777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78A0B454" w14:textId="7777777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832F686" w14:textId="65D6B533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283DD5" w14:textId="78F256E4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3E6DE4A9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46D51B79" w14:textId="350A3F13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788BC4E9" w14:textId="1A738BD4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 xml:space="preserve">HUMANICUS B. MAZUR 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5B3DEF13" w14:textId="7777777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35-302 Rzeszów</w:t>
            </w:r>
          </w:p>
          <w:p w14:paraId="250E1FF9" w14:textId="7209914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Litewska 29/1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ED5AB7" w14:textId="1B49619B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BDEE5B" w14:textId="6932454F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0794F574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7CE95FDC" w14:textId="77777777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200F8564" w14:textId="7777777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0E7D1A95" w14:textId="7777777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0718404" w14:textId="4899C4E9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E28F01" w14:textId="4E23F6FC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36E2FDBC" w14:textId="77777777" w:rsidTr="00FF0B86">
        <w:trPr>
          <w:trHeight w:val="86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5AD555B5" w14:textId="72A13D2A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36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4545E7C8" w14:textId="6356A7A4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Zrozum ciało Filip Koc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5FEFE48C" w14:textId="015434B4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35-222 Rzeszów</w:t>
            </w:r>
          </w:p>
          <w:p w14:paraId="25D9B422" w14:textId="6F8B6100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al. Gen. Leopolda Okulickiego 20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E032FA" w14:textId="132970B4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106441" w14:textId="37D57811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49387F30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049202C2" w14:textId="77777777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70807C94" w14:textId="7777777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0C382B23" w14:textId="77777777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1DB8A72" w14:textId="136BF361" w:rsidR="00020C22" w:rsidRPr="008039AA" w:rsidRDefault="00020C22" w:rsidP="00A96EF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5B221D" w14:textId="2F64837E" w:rsidR="00020C22" w:rsidRPr="008039AA" w:rsidRDefault="00020C22" w:rsidP="00A96EF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6A359866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3D20216E" w14:textId="2A7C5A7D" w:rsidR="00020C22" w:rsidRPr="008039AA" w:rsidRDefault="00020C22" w:rsidP="00452C88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37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14AF5C9E" w14:textId="4AAB74C9" w:rsidR="00020C22" w:rsidRPr="008039AA" w:rsidRDefault="00020C22" w:rsidP="00452C88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FUNDACJA MEDYK DLA ZDROWIA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3F5D49D3" w14:textId="57CCD9A1" w:rsidR="00020C22" w:rsidRPr="008039AA" w:rsidRDefault="00020C22" w:rsidP="00452C88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35-036 Rzeszów</w:t>
            </w:r>
          </w:p>
          <w:p w14:paraId="2680E334" w14:textId="61E72290" w:rsidR="00020C22" w:rsidRPr="008039AA" w:rsidRDefault="00020C22" w:rsidP="00452C88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Jarosława Dąbrowskiego 33a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9991882" w14:textId="46D46329" w:rsidR="00020C22" w:rsidRPr="008039AA" w:rsidRDefault="00020C22" w:rsidP="00452C88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E0C2B" w14:textId="5CED08FD" w:rsidR="00020C22" w:rsidRPr="008039AA" w:rsidRDefault="00020C22" w:rsidP="00452C88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79E9BB01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3F69F910" w14:textId="77777777" w:rsidR="00020C22" w:rsidRPr="008039AA" w:rsidRDefault="00020C22" w:rsidP="00452C88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5F84AD28" w14:textId="77777777" w:rsidR="00020C22" w:rsidRPr="008039AA" w:rsidRDefault="00020C22" w:rsidP="00452C88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7FF3C945" w14:textId="77777777" w:rsidR="00020C22" w:rsidRPr="008039AA" w:rsidRDefault="00020C22" w:rsidP="00452C88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67D51EE" w14:textId="6C9DE539" w:rsidR="00020C22" w:rsidRPr="008039AA" w:rsidRDefault="00020C22" w:rsidP="00452C88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BCE6A9" w14:textId="006FAF8D" w:rsidR="00020C22" w:rsidRPr="008039AA" w:rsidRDefault="00020C22" w:rsidP="00452C88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05CD6C59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007F4D5B" w14:textId="1DE58794" w:rsidR="00020C22" w:rsidRPr="008039AA" w:rsidRDefault="00020C22" w:rsidP="00452C88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38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2EC7420C" w14:textId="2717D773" w:rsidR="00020C22" w:rsidRPr="008039AA" w:rsidRDefault="00020C22" w:rsidP="00452C88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 xml:space="preserve">EWA BRZEGOWA-FLOREK </w:t>
            </w:r>
            <w:proofErr w:type="spellStart"/>
            <w:r w:rsidRPr="008039AA">
              <w:rPr>
                <w:rFonts w:cs="Arial"/>
                <w:sz w:val="22"/>
              </w:rPr>
              <w:t>BrainGo</w:t>
            </w:r>
            <w:proofErr w:type="spellEnd"/>
            <w:r w:rsidRPr="008039AA">
              <w:rPr>
                <w:rFonts w:cs="Arial"/>
                <w:sz w:val="22"/>
              </w:rPr>
              <w:t xml:space="preserve">! Happy </w:t>
            </w:r>
            <w:proofErr w:type="spellStart"/>
            <w:r w:rsidRPr="008039AA">
              <w:rPr>
                <w:rFonts w:cs="Arial"/>
                <w:sz w:val="22"/>
              </w:rPr>
              <w:t>Way</w:t>
            </w:r>
            <w:proofErr w:type="spellEnd"/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31DC658A" w14:textId="77777777" w:rsidR="00020C22" w:rsidRPr="008039AA" w:rsidRDefault="00020C22" w:rsidP="00452C88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 xml:space="preserve">35-017 Rzeszów </w:t>
            </w:r>
          </w:p>
          <w:p w14:paraId="2D3DA3B9" w14:textId="2FECFE16" w:rsidR="00020C22" w:rsidRPr="008039AA" w:rsidRDefault="00020C22" w:rsidP="00452C88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Stanisława Moniuszki 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0BEBBA0" w14:textId="666CA278" w:rsidR="00020C22" w:rsidRPr="008039AA" w:rsidRDefault="00020C22" w:rsidP="00452C88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dla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młodzieży (1701)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30A8EE" w14:textId="58B91D74" w:rsidR="00020C22" w:rsidRPr="008039AA" w:rsidRDefault="00020C22" w:rsidP="00452C88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2068BEF6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52EF9081" w14:textId="77777777" w:rsidR="00020C22" w:rsidRPr="008039AA" w:rsidRDefault="00020C22" w:rsidP="00452C88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4B879242" w14:textId="77777777" w:rsidR="00020C22" w:rsidRPr="008039AA" w:rsidRDefault="00020C22" w:rsidP="00452C88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2B02CF4F" w14:textId="77777777" w:rsidR="00020C22" w:rsidRPr="008039AA" w:rsidRDefault="00020C22" w:rsidP="00452C88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5D7E1AB" w14:textId="7D280BDB" w:rsidR="00020C22" w:rsidRPr="008039AA" w:rsidRDefault="00020C22" w:rsidP="00452C88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91A09" w14:textId="045BC0BB" w:rsidR="00020C22" w:rsidRPr="008039AA" w:rsidRDefault="00020C22" w:rsidP="00452C88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2FB7EDB1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60B0A6CF" w14:textId="69198609" w:rsidR="00020C22" w:rsidRPr="008039AA" w:rsidRDefault="00020C22" w:rsidP="00607A0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39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73FC3281" w14:textId="2F7987BF" w:rsidR="00020C22" w:rsidRPr="008039AA" w:rsidRDefault="00020C22" w:rsidP="00607A0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KRAINA UŚMIECHU SABINA HOŁÓWKO-RUSIN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2E30B99C" w14:textId="0A112637" w:rsidR="00020C22" w:rsidRPr="008039AA" w:rsidRDefault="00020C22" w:rsidP="00607A0D">
            <w:pPr>
              <w:spacing w:line="240" w:lineRule="auto"/>
              <w:rPr>
                <w:rFonts w:cs="Arial"/>
                <w:sz w:val="22"/>
              </w:rPr>
            </w:pPr>
            <w:proofErr w:type="spellStart"/>
            <w:r w:rsidRPr="008039AA">
              <w:rPr>
                <w:rFonts w:cs="Arial"/>
                <w:sz w:val="22"/>
              </w:rPr>
              <w:t>Kreatornia</w:t>
            </w:r>
            <w:proofErr w:type="spellEnd"/>
            <w:r w:rsidRPr="008039AA">
              <w:rPr>
                <w:rFonts w:cs="Arial"/>
                <w:sz w:val="22"/>
              </w:rPr>
              <w:t xml:space="preserve"> Dialogu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Relacji</w:t>
            </w:r>
          </w:p>
          <w:p w14:paraId="2551B94C" w14:textId="77777777" w:rsidR="00020C22" w:rsidRPr="008039AA" w:rsidRDefault="00020C22" w:rsidP="00607A0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 xml:space="preserve">35-213 Rzeszów </w:t>
            </w:r>
          </w:p>
          <w:p w14:paraId="2D2A80DE" w14:textId="6F3026E9" w:rsidR="00020C22" w:rsidRPr="008039AA" w:rsidRDefault="00020C22" w:rsidP="00607A0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Krakowska 288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29E7DD1" w14:textId="13A6C74D" w:rsidR="00020C22" w:rsidRPr="008039AA" w:rsidRDefault="00020C22" w:rsidP="00607A0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4DAB78" w14:textId="00388156" w:rsidR="00020C22" w:rsidRPr="008039AA" w:rsidRDefault="00020C22" w:rsidP="00607A0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653F3C4F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6903581C" w14:textId="77777777" w:rsidR="00020C22" w:rsidRPr="008039AA" w:rsidRDefault="00020C22" w:rsidP="00607A0D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40580B5B" w14:textId="77777777" w:rsidR="00020C22" w:rsidRPr="008039AA" w:rsidRDefault="00020C22" w:rsidP="00607A0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0CB86C17" w14:textId="77777777" w:rsidR="00020C22" w:rsidRPr="008039AA" w:rsidRDefault="00020C22" w:rsidP="00607A0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A177384" w14:textId="1EE50D1E" w:rsidR="00020C22" w:rsidRPr="008039AA" w:rsidRDefault="00020C22" w:rsidP="00607A0D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B75B88" w14:textId="54350D17" w:rsidR="00020C22" w:rsidRPr="008039AA" w:rsidRDefault="00020C22" w:rsidP="00607A0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120EB2D4" w14:textId="77777777" w:rsidTr="00FF0B86">
        <w:trPr>
          <w:trHeight w:val="227"/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20639589" w14:textId="6766BFEC" w:rsidR="000929C1" w:rsidRPr="008039AA" w:rsidRDefault="00020C22" w:rsidP="000929C1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40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276C6B02" w14:textId="1AA909FB" w:rsidR="000929C1" w:rsidRPr="008039AA" w:rsidRDefault="000929C1" w:rsidP="000929C1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PARENS sp.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8039AA">
              <w:rPr>
                <w:rFonts w:cs="Arial"/>
                <w:sz w:val="22"/>
              </w:rPr>
              <w:t xml:space="preserve">o. o. 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41CE347" w14:textId="77777777" w:rsidR="00DD5CFB" w:rsidRPr="008039AA" w:rsidRDefault="000929C1" w:rsidP="000929C1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 xml:space="preserve">35-309 Rzeszów </w:t>
            </w:r>
          </w:p>
          <w:p w14:paraId="0551F516" w14:textId="721AAAF1" w:rsidR="000929C1" w:rsidRPr="008039AA" w:rsidRDefault="000929C1" w:rsidP="000929C1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Podwisłocze 21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433F9CD" w14:textId="5E1791FB" w:rsidR="000929C1" w:rsidRPr="008039AA" w:rsidRDefault="000929C1" w:rsidP="000929C1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02F8C6" w14:textId="49482FDC" w:rsidR="000929C1" w:rsidRPr="008039AA" w:rsidRDefault="000929C1" w:rsidP="000929C1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7BBA9F85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144D5E79" w14:textId="56D7E835" w:rsidR="00020C22" w:rsidRPr="008039AA" w:rsidRDefault="00020C22" w:rsidP="008C3247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41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3BEB9CA7" w14:textId="450BBD8B" w:rsidR="009B6B98" w:rsidRDefault="00020C22" w:rsidP="008C3247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"CENTRUM SŁUCHU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MOWY"</w:t>
            </w:r>
          </w:p>
          <w:p w14:paraId="772E0878" w14:textId="69EBB50D" w:rsidR="00020C22" w:rsidRPr="008039AA" w:rsidRDefault="00020C22" w:rsidP="008C3247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sp.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8039AA">
              <w:rPr>
                <w:rFonts w:cs="Arial"/>
                <w:sz w:val="22"/>
              </w:rPr>
              <w:t>o. o.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56A3E903" w14:textId="77777777" w:rsidR="00020C22" w:rsidRPr="008039AA" w:rsidRDefault="00020C22" w:rsidP="008C3247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 xml:space="preserve">35-303 Rzeszów </w:t>
            </w:r>
          </w:p>
          <w:p w14:paraId="3C07CC7E" w14:textId="6347DADB" w:rsidR="00020C22" w:rsidRPr="008039AA" w:rsidRDefault="00020C22" w:rsidP="008C3247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al. Niepodległości 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3CE301" w14:textId="34D9DA02" w:rsidR="00020C22" w:rsidRPr="008039AA" w:rsidRDefault="00020C22" w:rsidP="008C3247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DD600D" w14:textId="248D50B3" w:rsidR="00020C22" w:rsidRPr="008039AA" w:rsidRDefault="00020C22" w:rsidP="008C3247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2A0D394E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296E6DEE" w14:textId="77777777" w:rsidR="00020C22" w:rsidRPr="008039AA" w:rsidRDefault="00020C22" w:rsidP="008C3247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0C7C1729" w14:textId="77777777" w:rsidR="00020C22" w:rsidRPr="008039AA" w:rsidRDefault="00020C22" w:rsidP="008C3247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0F912F41" w14:textId="77777777" w:rsidR="00020C22" w:rsidRPr="008039AA" w:rsidRDefault="00020C22" w:rsidP="008C3247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FCE7C4C" w14:textId="7B1299FF" w:rsidR="00020C22" w:rsidRPr="008039AA" w:rsidRDefault="00020C22" w:rsidP="008C3247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dla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młodzieży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3457A" w14:textId="62773F4A" w:rsidR="00020C22" w:rsidRPr="008039AA" w:rsidRDefault="00020C22" w:rsidP="008C3247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2F1C1204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4B090384" w14:textId="213DFE87" w:rsidR="00020C22" w:rsidRPr="008039AA" w:rsidRDefault="00020C22" w:rsidP="00860C0A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42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76104E24" w14:textId="77777777" w:rsidR="009B6B98" w:rsidRDefault="00020C22" w:rsidP="00860C0A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 xml:space="preserve">NZOZ VIAMED </w:t>
            </w:r>
          </w:p>
          <w:p w14:paraId="33D8B306" w14:textId="5D11ECBF" w:rsidR="00020C22" w:rsidRPr="008039AA" w:rsidRDefault="00020C22" w:rsidP="00860C0A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sp.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8039AA">
              <w:rPr>
                <w:rFonts w:cs="Arial"/>
                <w:sz w:val="22"/>
              </w:rPr>
              <w:t>o. o.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1B58BF61" w14:textId="5474FF03" w:rsidR="00020C22" w:rsidRPr="008039AA" w:rsidRDefault="00020C22" w:rsidP="00860C0A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35-304 Rzeszów al. gen. Władysława Sikorskiego 55/4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6B2A9AE" w14:textId="6548660C" w:rsidR="00020C22" w:rsidRPr="008039AA" w:rsidRDefault="00020C22" w:rsidP="00860C0A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244FF3" w14:textId="257FC1FD" w:rsidR="00020C22" w:rsidRPr="008039AA" w:rsidRDefault="00020C22" w:rsidP="00860C0A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46C2EA19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511E2DA5" w14:textId="77777777" w:rsidR="00020C22" w:rsidRPr="008039AA" w:rsidRDefault="00020C22" w:rsidP="00860C0A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0DC9FC72" w14:textId="77777777" w:rsidR="00020C22" w:rsidRPr="008039AA" w:rsidRDefault="00020C22" w:rsidP="00860C0A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18E64B4D" w14:textId="77777777" w:rsidR="00020C22" w:rsidRPr="008039AA" w:rsidRDefault="00020C22" w:rsidP="00860C0A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5E3910D" w14:textId="1907981E" w:rsidR="00020C22" w:rsidRPr="008039AA" w:rsidRDefault="00020C22" w:rsidP="00860C0A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dla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młodzieży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4095E3" w14:textId="14A53FD9" w:rsidR="00020C22" w:rsidRPr="008039AA" w:rsidRDefault="00020C22" w:rsidP="00860C0A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6A760A46" w14:textId="77777777" w:rsidTr="00FF0B86">
        <w:trPr>
          <w:trHeight w:val="227"/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6BCDE559" w14:textId="39A363BB" w:rsidR="00142246" w:rsidRPr="008039AA" w:rsidRDefault="00020C22" w:rsidP="00142246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43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54E485F6" w14:textId="0F35E27F" w:rsidR="00142246" w:rsidRPr="008039AA" w:rsidRDefault="00142246" w:rsidP="00142246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NZOZ Ośrodek Profilaktyki, Diagnozy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 xml:space="preserve">Terapii Zdrowia </w:t>
            </w:r>
            <w:proofErr w:type="spellStart"/>
            <w:r w:rsidRPr="008039AA">
              <w:rPr>
                <w:rFonts w:cs="Arial"/>
                <w:sz w:val="22"/>
              </w:rPr>
              <w:t>Psychiczne</w:t>
            </w:r>
            <w:r w:rsidR="008750F9">
              <w:rPr>
                <w:rFonts w:cs="Arial"/>
                <w:sz w:val="22"/>
              </w:rPr>
              <w:t>-</w:t>
            </w:r>
            <w:r w:rsidRPr="008039AA">
              <w:rPr>
                <w:rFonts w:cs="Arial"/>
                <w:sz w:val="22"/>
              </w:rPr>
              <w:t>go</w:t>
            </w:r>
            <w:proofErr w:type="spellEnd"/>
            <w:r w:rsidRPr="008039AA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48ADCD03" w14:textId="77777777" w:rsidR="00DD5CFB" w:rsidRPr="008039AA" w:rsidRDefault="00142246" w:rsidP="00142246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 xml:space="preserve">35-068 Rzeszów </w:t>
            </w:r>
          </w:p>
          <w:p w14:paraId="5DF4074E" w14:textId="692EEFAE" w:rsidR="00142246" w:rsidRPr="008039AA" w:rsidRDefault="00142246" w:rsidP="00142246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Stanisława Jabłońskiego 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5C92C7A" w14:textId="4ACC8F75" w:rsidR="00142246" w:rsidRPr="008039AA" w:rsidRDefault="00142246" w:rsidP="00142246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dla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młodzieży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BC28CD" w14:textId="1D3CC0C9" w:rsidR="00142246" w:rsidRPr="008039AA" w:rsidRDefault="00142246" w:rsidP="00142246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4B735431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4167642E" w14:textId="4D878A91" w:rsidR="00020C22" w:rsidRPr="008039AA" w:rsidRDefault="00020C22" w:rsidP="00142246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44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1B94E86F" w14:textId="77777777" w:rsidR="009B6B98" w:rsidRDefault="00020C22" w:rsidP="00142246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 xml:space="preserve">EURO-MEDICA </w:t>
            </w:r>
          </w:p>
          <w:p w14:paraId="367B2210" w14:textId="0841AC02" w:rsidR="00020C22" w:rsidRPr="008039AA" w:rsidRDefault="00020C22" w:rsidP="00142246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sp.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8039AA">
              <w:rPr>
                <w:rFonts w:cs="Arial"/>
                <w:sz w:val="22"/>
              </w:rPr>
              <w:t>o. o.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3D527F2B" w14:textId="77777777" w:rsidR="00020C22" w:rsidRPr="008039AA" w:rsidRDefault="00020C22" w:rsidP="00142246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 xml:space="preserve">35-301 Rzeszów </w:t>
            </w:r>
          </w:p>
          <w:p w14:paraId="2CD68220" w14:textId="4E9ECE05" w:rsidR="00020C22" w:rsidRPr="008039AA" w:rsidRDefault="00020C22" w:rsidP="00142246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Lwowska 64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C4AD5F3" w14:textId="68354A45" w:rsidR="00020C22" w:rsidRPr="008039AA" w:rsidRDefault="00020C22" w:rsidP="00142246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dla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młodzieży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FE9A54" w14:textId="37CC42DC" w:rsidR="00020C22" w:rsidRPr="008039AA" w:rsidRDefault="00020C22" w:rsidP="00142246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Tak</w:t>
            </w:r>
          </w:p>
        </w:tc>
      </w:tr>
      <w:tr w:rsidR="008039AA" w:rsidRPr="008039AA" w14:paraId="0C3D3211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20851C6D" w14:textId="77777777" w:rsidR="00020C22" w:rsidRPr="008039AA" w:rsidRDefault="00020C22" w:rsidP="00142246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2DA05153" w14:textId="77777777" w:rsidR="00020C22" w:rsidRPr="008039AA" w:rsidRDefault="00020C22" w:rsidP="00142246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7A5C9AD1" w14:textId="77777777" w:rsidR="00020C22" w:rsidRPr="008039AA" w:rsidRDefault="00020C22" w:rsidP="00142246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DAC3092" w14:textId="14DB734B" w:rsidR="00020C22" w:rsidRPr="008039AA" w:rsidRDefault="00020C22" w:rsidP="00142246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03990" w14:textId="41E2C1B0" w:rsidR="00020C22" w:rsidRPr="008039AA" w:rsidRDefault="00020C22" w:rsidP="00142246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6F7A9607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0EBF85DF" w14:textId="77777777" w:rsidR="00020C22" w:rsidRPr="008039AA" w:rsidRDefault="00020C22" w:rsidP="00142246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647F642C" w14:textId="77777777" w:rsidR="00020C22" w:rsidRPr="008039AA" w:rsidRDefault="00020C22" w:rsidP="00142246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0632D39D" w14:textId="77777777" w:rsidR="00020C22" w:rsidRPr="008039AA" w:rsidRDefault="00020C22" w:rsidP="00142246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6ECE987" w14:textId="45152A5B" w:rsidR="00020C22" w:rsidRPr="008039AA" w:rsidRDefault="00020C22" w:rsidP="00142246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dla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młodzieży (1701)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C7C26D" w14:textId="2C34B836" w:rsidR="00020C22" w:rsidRPr="008039AA" w:rsidRDefault="00020C22" w:rsidP="00142246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6D700A13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0F8DF1BF" w14:textId="77777777" w:rsidR="00020C22" w:rsidRPr="008039AA" w:rsidRDefault="00020C22" w:rsidP="00142246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537FEE79" w14:textId="77777777" w:rsidR="00020C22" w:rsidRPr="008039AA" w:rsidRDefault="00020C22" w:rsidP="00142246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1944DF26" w14:textId="77777777" w:rsidR="00020C22" w:rsidRPr="008039AA" w:rsidRDefault="00020C22" w:rsidP="00142246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 xml:space="preserve">35-302 Rzeszów </w:t>
            </w:r>
          </w:p>
          <w:p w14:paraId="6DEC79BC" w14:textId="20E556EF" w:rsidR="00020C22" w:rsidRPr="008039AA" w:rsidRDefault="00020C22" w:rsidP="00142246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Litewska 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4072313" w14:textId="161E2BFF" w:rsidR="00020C22" w:rsidRPr="008039AA" w:rsidRDefault="00020C22" w:rsidP="00142246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dla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młodzieży (1701)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95A75" w14:textId="5FC0BA06" w:rsidR="00020C22" w:rsidRPr="008039AA" w:rsidRDefault="00020C22" w:rsidP="00142246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523D9D56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0EA5AEC1" w14:textId="77777777" w:rsidR="00020C22" w:rsidRPr="008039AA" w:rsidRDefault="00020C22" w:rsidP="00142246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052DE241" w14:textId="77777777" w:rsidR="00020C22" w:rsidRPr="008039AA" w:rsidRDefault="00020C22" w:rsidP="00142246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4C4D9DAC" w14:textId="77777777" w:rsidR="00020C22" w:rsidRPr="008039AA" w:rsidRDefault="00020C22" w:rsidP="00142246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8A6A2F4" w14:textId="45787B29" w:rsidR="00020C22" w:rsidRPr="008039AA" w:rsidRDefault="00020C22" w:rsidP="00142246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dla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młodzieży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651D2" w14:textId="1ACA8405" w:rsidR="00020C22" w:rsidRPr="008039AA" w:rsidRDefault="00020C22" w:rsidP="00142246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4AEF868D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030975BF" w14:textId="77777777" w:rsidR="00020C22" w:rsidRPr="008039AA" w:rsidRDefault="00020C22" w:rsidP="00142246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1CF6CC26" w14:textId="77777777" w:rsidR="00020C22" w:rsidRPr="008039AA" w:rsidRDefault="00020C22" w:rsidP="00142246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409C343D" w14:textId="77777777" w:rsidR="00020C22" w:rsidRPr="008039AA" w:rsidRDefault="00020C22" w:rsidP="00142246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 xml:space="preserve">35-330 Rzeszów </w:t>
            </w:r>
          </w:p>
          <w:p w14:paraId="43028448" w14:textId="023183DC" w:rsidR="00020C22" w:rsidRPr="008039AA" w:rsidRDefault="00020C22" w:rsidP="00142246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Ignacego Paderewskiego 98b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2998AA8" w14:textId="081C2099" w:rsidR="00020C22" w:rsidRPr="008039AA" w:rsidRDefault="00020C22" w:rsidP="00142246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dla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młodzieży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693A54" w14:textId="585D8558" w:rsidR="00020C22" w:rsidRPr="008039AA" w:rsidRDefault="00020C22" w:rsidP="00142246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3E697514" w14:textId="77777777" w:rsidTr="00FF0B86">
        <w:trPr>
          <w:trHeight w:val="227"/>
          <w:jc w:val="right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2B4BD7D9" w14:textId="78AB3970" w:rsidR="00020C22" w:rsidRPr="008039AA" w:rsidRDefault="00020C22" w:rsidP="007E5BFE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45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17A459C1" w14:textId="26909D21" w:rsidR="00020C22" w:rsidRPr="008039AA" w:rsidRDefault="00020C22" w:rsidP="007E5BFE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MENTAL PATH GROUP sp.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8039AA">
              <w:rPr>
                <w:rFonts w:cs="Arial"/>
                <w:sz w:val="22"/>
              </w:rPr>
              <w:t>o. o.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14:paraId="4D32E2CD" w14:textId="4F0D080F" w:rsidR="00020C22" w:rsidRPr="008039AA" w:rsidRDefault="00020C22" w:rsidP="007E5BFE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35-122 Rzeszów</w:t>
            </w:r>
            <w:r w:rsidR="006D365C">
              <w:rPr>
                <w:rFonts w:cs="Arial"/>
                <w:sz w:val="22"/>
              </w:rPr>
              <w:t xml:space="preserve"> </w:t>
            </w:r>
          </w:p>
          <w:p w14:paraId="17140440" w14:textId="08D79934" w:rsidR="00020C22" w:rsidRPr="008039AA" w:rsidRDefault="00020C22" w:rsidP="007E5BFE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ul. Franciszka Kotuli 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5F3DB7F" w14:textId="44EEB35A" w:rsidR="00020C22" w:rsidRPr="008039AA" w:rsidRDefault="00020C22" w:rsidP="007E5BFE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seksuologiczna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patologii współżycia (1780)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388595" w14:textId="7C10526E" w:rsidR="00020C22" w:rsidRPr="008039AA" w:rsidRDefault="00020C22" w:rsidP="007E5BFE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7BA85712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28D05AF9" w14:textId="77777777" w:rsidR="00020C22" w:rsidRPr="008039AA" w:rsidRDefault="00020C22" w:rsidP="007E5BFE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5C3ED374" w14:textId="77777777" w:rsidR="00020C22" w:rsidRPr="008039AA" w:rsidRDefault="00020C22" w:rsidP="007E5BFE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7142F08A" w14:textId="77777777" w:rsidR="00020C22" w:rsidRPr="008039AA" w:rsidRDefault="00020C22" w:rsidP="007E5BFE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012D173" w14:textId="13124262" w:rsidR="00020C22" w:rsidRPr="008039AA" w:rsidRDefault="00020C22" w:rsidP="007E5BFE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F9F13B" w14:textId="3E8955F6" w:rsidR="00020C22" w:rsidRPr="008039AA" w:rsidRDefault="00020C22" w:rsidP="007E5BFE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30803A97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7A71FA17" w14:textId="77777777" w:rsidR="00020C22" w:rsidRPr="008039AA" w:rsidRDefault="00020C22" w:rsidP="007E5BFE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01943880" w14:textId="77777777" w:rsidR="00020C22" w:rsidRPr="008039AA" w:rsidRDefault="00020C22" w:rsidP="007E5BFE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2E482898" w14:textId="77777777" w:rsidR="00020C22" w:rsidRPr="008039AA" w:rsidRDefault="00020C22" w:rsidP="007E5BFE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14A1B80" w14:textId="419B12DE" w:rsidR="00020C22" w:rsidRPr="008039AA" w:rsidRDefault="00020C22" w:rsidP="007E5BFE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psychologiczna dla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młodzieży (1790)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0DB908" w14:textId="62C16842" w:rsidR="00020C22" w:rsidRPr="008039AA" w:rsidRDefault="00020C22" w:rsidP="007E5BFE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1187B15F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09BAAA77" w14:textId="77777777" w:rsidR="00020C22" w:rsidRPr="008039AA" w:rsidRDefault="00020C22" w:rsidP="007E5BFE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592A41F0" w14:textId="77777777" w:rsidR="00020C22" w:rsidRPr="008039AA" w:rsidRDefault="00020C22" w:rsidP="007E5BFE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4530828F" w14:textId="77777777" w:rsidR="00020C22" w:rsidRPr="008039AA" w:rsidRDefault="00020C22" w:rsidP="007E5BFE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10D70C7" w14:textId="3E404D86" w:rsidR="00020C22" w:rsidRPr="008039AA" w:rsidRDefault="00020C22" w:rsidP="007E5BFE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dla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8039AA">
              <w:rPr>
                <w:rFonts w:cs="Arial"/>
                <w:sz w:val="22"/>
              </w:rPr>
              <w:t>młodzieży (1701)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C716A" w14:textId="44FFDB98" w:rsidR="00020C22" w:rsidRPr="008039AA" w:rsidRDefault="00020C22" w:rsidP="007E5BFE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  <w:tr w:rsidR="008039AA" w:rsidRPr="008039AA" w14:paraId="112FD881" w14:textId="77777777" w:rsidTr="00FF0B86">
        <w:trPr>
          <w:trHeight w:val="227"/>
          <w:jc w:val="right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62FAD0A9" w14:textId="77777777" w:rsidR="00020C22" w:rsidRPr="008039AA" w:rsidRDefault="00020C22" w:rsidP="007E5BFE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4B23C10E" w14:textId="77777777" w:rsidR="00020C22" w:rsidRPr="008039AA" w:rsidRDefault="00020C22" w:rsidP="007E5BFE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14:paraId="35B211E0" w14:textId="77777777" w:rsidR="00020C22" w:rsidRPr="008039AA" w:rsidRDefault="00020C22" w:rsidP="007E5BFE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B648569" w14:textId="26982100" w:rsidR="00020C22" w:rsidRPr="008039AA" w:rsidRDefault="00020C22" w:rsidP="007E5BFE">
            <w:pPr>
              <w:spacing w:line="240" w:lineRule="auto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Poradnia zdrowia psychicznego (1700)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5EC81D" w14:textId="3536BB1E" w:rsidR="00020C22" w:rsidRPr="008039AA" w:rsidRDefault="00020C22" w:rsidP="007E5BFE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8039AA">
              <w:rPr>
                <w:rFonts w:cs="Arial"/>
                <w:sz w:val="22"/>
              </w:rPr>
              <w:t>Nie</w:t>
            </w:r>
          </w:p>
        </w:tc>
      </w:tr>
    </w:tbl>
    <w:p w14:paraId="66AE9B30" w14:textId="58E964EB" w:rsidR="008E248A" w:rsidRPr="006276A6" w:rsidRDefault="008E248A" w:rsidP="008E248A">
      <w:pPr>
        <w:pStyle w:val="rdo"/>
      </w:pPr>
      <w:r w:rsidRPr="006276A6">
        <w:t>Źródło: Opracowanie własne</w:t>
      </w:r>
      <w:r w:rsidR="004C2F9C">
        <w:t xml:space="preserve"> na </w:t>
      </w:r>
      <w:r w:rsidRPr="006276A6">
        <w:t xml:space="preserve">podstawie danych </w:t>
      </w:r>
      <w:r w:rsidR="00631113" w:rsidRPr="00631113">
        <w:t>Informatora Narodowego Funduszu Zdrowia „Gdzie się leczyć?” oraz Informatora Narodowego Funduszu Zdrowia o Zawartych Umowach.</w:t>
      </w:r>
    </w:p>
    <w:p w14:paraId="4FE2351B" w14:textId="781B4C66" w:rsidR="00354D98" w:rsidRDefault="00354D98" w:rsidP="0035676A">
      <w:pPr>
        <w:tabs>
          <w:tab w:val="left" w:pos="1134"/>
        </w:tabs>
        <w:spacing w:line="276" w:lineRule="auto"/>
        <w:rPr>
          <w:rFonts w:cs="Arial"/>
          <w:szCs w:val="24"/>
        </w:rPr>
      </w:pPr>
      <w:bookmarkStart w:id="36" w:name="_Toc493338026"/>
      <w:bookmarkStart w:id="37" w:name="_Toc497490522"/>
    </w:p>
    <w:p w14:paraId="4E6974CB" w14:textId="2761C3E9" w:rsidR="00497748" w:rsidRPr="00497748" w:rsidRDefault="00497748" w:rsidP="00FF0B86">
      <w:pPr>
        <w:pStyle w:val="Nagwek3"/>
      </w:pPr>
      <w:bookmarkStart w:id="38" w:name="_Toc181281042"/>
      <w:r w:rsidRPr="00497748">
        <w:t>Średni czas oczekiwania</w:t>
      </w:r>
      <w:r w:rsidR="004C2F9C">
        <w:t xml:space="preserve"> na </w:t>
      </w:r>
      <w:r w:rsidRPr="00497748">
        <w:t xml:space="preserve">świadczenia </w:t>
      </w:r>
      <w:r w:rsidR="003B1F44">
        <w:t>zdrowotne</w:t>
      </w:r>
      <w:bookmarkEnd w:id="38"/>
    </w:p>
    <w:p w14:paraId="3EB2769F" w14:textId="11FB3931" w:rsidR="00497748" w:rsidRPr="006276A6" w:rsidRDefault="00497748" w:rsidP="001E4298">
      <w:pPr>
        <w:tabs>
          <w:tab w:val="left" w:pos="851"/>
        </w:tabs>
        <w:spacing w:line="276" w:lineRule="auto"/>
        <w:rPr>
          <w:rFonts w:cs="Arial"/>
          <w:szCs w:val="24"/>
        </w:rPr>
      </w:pPr>
      <w:r w:rsidRPr="006276A6">
        <w:rPr>
          <w:rFonts w:cs="Arial"/>
          <w:b/>
          <w:szCs w:val="24"/>
        </w:rPr>
        <w:tab/>
      </w:r>
      <w:r w:rsidRPr="006276A6">
        <w:rPr>
          <w:rFonts w:cs="Arial"/>
          <w:szCs w:val="24"/>
        </w:rPr>
        <w:t xml:space="preserve">Średni </w:t>
      </w:r>
      <w:r w:rsidR="00F84561">
        <w:rPr>
          <w:rFonts w:cs="Arial"/>
          <w:szCs w:val="24"/>
        </w:rPr>
        <w:t xml:space="preserve">rzeczywisty </w:t>
      </w:r>
      <w:r w:rsidRPr="006276A6">
        <w:rPr>
          <w:rFonts w:cs="Arial"/>
          <w:szCs w:val="24"/>
        </w:rPr>
        <w:t>czas oczekiwania</w:t>
      </w:r>
      <w:r w:rsidR="00631113">
        <w:rPr>
          <w:rFonts w:cs="Arial"/>
          <w:szCs w:val="24"/>
        </w:rPr>
        <w:t xml:space="preserve"> (r</w:t>
      </w:r>
      <w:r w:rsidR="00631113" w:rsidRPr="00631113">
        <w:rPr>
          <w:rFonts w:cs="Arial"/>
          <w:szCs w:val="24"/>
        </w:rPr>
        <w:t>zeczywisty czas oczekiwania mierzony od daty wpisu do kolejki do daty skreślenia z kolejki z powodu udzielenia świadczenia</w:t>
      </w:r>
      <w:r w:rsidR="00631113">
        <w:rPr>
          <w:rFonts w:cs="Arial"/>
          <w:szCs w:val="24"/>
        </w:rPr>
        <w:t>)</w:t>
      </w:r>
      <w:r w:rsidR="004C2F9C">
        <w:rPr>
          <w:rFonts w:cs="Arial"/>
          <w:szCs w:val="24"/>
        </w:rPr>
        <w:t xml:space="preserve"> na </w:t>
      </w:r>
      <w:r w:rsidRPr="006276A6">
        <w:rPr>
          <w:rFonts w:cs="Arial"/>
          <w:szCs w:val="24"/>
        </w:rPr>
        <w:t>najczęściej realizowane świadczenia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rodzaju opieka psychiatryczna</w:t>
      </w:r>
      <w:r w:rsidR="00303D80">
        <w:rPr>
          <w:rFonts w:cs="Arial"/>
          <w:szCs w:val="24"/>
        </w:rPr>
        <w:t xml:space="preserve"> i </w:t>
      </w:r>
      <w:r w:rsidRPr="006276A6">
        <w:rPr>
          <w:rFonts w:cs="Arial"/>
          <w:szCs w:val="24"/>
        </w:rPr>
        <w:t>leczenie uzależnień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 xml:space="preserve">mieście Rzeszowie dla przypadków stabilnych wynosi </w:t>
      </w:r>
      <w:r w:rsidR="003274D8">
        <w:rPr>
          <w:rFonts w:cs="Arial"/>
          <w:szCs w:val="24"/>
        </w:rPr>
        <w:t>53</w:t>
      </w:r>
      <w:r w:rsidRPr="006276A6">
        <w:rPr>
          <w:rFonts w:cs="Arial"/>
          <w:szCs w:val="24"/>
        </w:rPr>
        <w:t xml:space="preserve"> dni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 xml:space="preserve">przypadku poradni zdrowia psychicznego oraz </w:t>
      </w:r>
      <w:r w:rsidR="003274D8">
        <w:rPr>
          <w:rFonts w:cs="Arial"/>
          <w:szCs w:val="24"/>
        </w:rPr>
        <w:t>25</w:t>
      </w:r>
      <w:r w:rsidRPr="006276A6">
        <w:rPr>
          <w:rFonts w:cs="Arial"/>
          <w:szCs w:val="24"/>
        </w:rPr>
        <w:t xml:space="preserve"> dni </w:t>
      </w:r>
      <w:r w:rsidR="00631113">
        <w:rPr>
          <w:rFonts w:cs="Arial"/>
          <w:szCs w:val="24"/>
        </w:rPr>
        <w:br/>
      </w:r>
      <w:r w:rsidRPr="006276A6">
        <w:rPr>
          <w:rFonts w:cs="Arial"/>
          <w:szCs w:val="24"/>
        </w:rPr>
        <w:t>–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poradni zdrowia psychicznego dla dzieci</w:t>
      </w:r>
      <w:r w:rsidR="00303D80">
        <w:rPr>
          <w:rFonts w:cs="Arial"/>
          <w:szCs w:val="24"/>
        </w:rPr>
        <w:t xml:space="preserve"> i </w:t>
      </w:r>
      <w:r w:rsidRPr="006276A6">
        <w:rPr>
          <w:rFonts w:cs="Arial"/>
          <w:szCs w:val="24"/>
        </w:rPr>
        <w:t xml:space="preserve">młodzieży (dla przypadków pilnych odpowiednio </w:t>
      </w:r>
      <w:r w:rsidR="003274D8">
        <w:rPr>
          <w:rFonts w:cs="Arial"/>
          <w:szCs w:val="24"/>
        </w:rPr>
        <w:t>15</w:t>
      </w:r>
      <w:r w:rsidR="00303D80">
        <w:rPr>
          <w:rFonts w:cs="Arial"/>
          <w:szCs w:val="24"/>
        </w:rPr>
        <w:t xml:space="preserve"> i </w:t>
      </w:r>
      <w:r w:rsidR="003274D8">
        <w:rPr>
          <w:rFonts w:cs="Arial"/>
          <w:szCs w:val="24"/>
        </w:rPr>
        <w:t>5</w:t>
      </w:r>
      <w:r w:rsidRPr="006276A6">
        <w:rPr>
          <w:rFonts w:cs="Arial"/>
          <w:szCs w:val="24"/>
        </w:rPr>
        <w:t xml:space="preserve"> dni). </w:t>
      </w:r>
      <w:r w:rsidR="003274D8">
        <w:rPr>
          <w:rFonts w:cs="Arial"/>
          <w:szCs w:val="24"/>
        </w:rPr>
        <w:t>Relatywnie długo mieszkańcy Rzeszowa oczekują także</w:t>
      </w:r>
      <w:r w:rsidR="004C2F9C">
        <w:rPr>
          <w:rFonts w:cs="Arial"/>
          <w:szCs w:val="24"/>
        </w:rPr>
        <w:t xml:space="preserve"> na </w:t>
      </w:r>
      <w:r w:rsidR="003274D8">
        <w:rPr>
          <w:rFonts w:cs="Arial"/>
          <w:szCs w:val="24"/>
        </w:rPr>
        <w:t xml:space="preserve">świadczenia psychologiczne dla dorosłych </w:t>
      </w:r>
      <w:r w:rsidR="00B55FC9">
        <w:rPr>
          <w:rFonts w:cs="Arial"/>
          <w:szCs w:val="24"/>
        </w:rPr>
        <w:t>(</w:t>
      </w:r>
      <w:r w:rsidR="003274D8">
        <w:rPr>
          <w:rFonts w:cs="Arial"/>
          <w:szCs w:val="24"/>
        </w:rPr>
        <w:t>ok.</w:t>
      </w:r>
      <w:r w:rsidR="003B3D8B">
        <w:rPr>
          <w:rFonts w:cs="Arial"/>
          <w:szCs w:val="24"/>
        </w:rPr>
        <w:t> </w:t>
      </w:r>
      <w:r w:rsidR="003274D8">
        <w:rPr>
          <w:rFonts w:cs="Arial"/>
          <w:szCs w:val="24"/>
        </w:rPr>
        <w:t>3</w:t>
      </w:r>
      <w:r w:rsidR="003B3D8B">
        <w:rPr>
          <w:rFonts w:cs="Arial"/>
          <w:szCs w:val="24"/>
        </w:rPr>
        <w:t> </w:t>
      </w:r>
      <w:r w:rsidR="003274D8">
        <w:rPr>
          <w:rFonts w:cs="Arial"/>
          <w:szCs w:val="24"/>
        </w:rPr>
        <w:t>miesięcy</w:t>
      </w:r>
      <w:r w:rsidR="00303D80">
        <w:rPr>
          <w:rFonts w:cs="Arial"/>
          <w:szCs w:val="24"/>
        </w:rPr>
        <w:t xml:space="preserve"> w </w:t>
      </w:r>
      <w:r w:rsidR="003274D8">
        <w:rPr>
          <w:rFonts w:cs="Arial"/>
          <w:szCs w:val="24"/>
        </w:rPr>
        <w:t>przypadkach stabilnych oraz prawie 2 tygodnie</w:t>
      </w:r>
      <w:r w:rsidR="00303D80">
        <w:rPr>
          <w:rFonts w:cs="Arial"/>
          <w:szCs w:val="24"/>
        </w:rPr>
        <w:t xml:space="preserve"> w </w:t>
      </w:r>
      <w:r w:rsidR="003274D8">
        <w:rPr>
          <w:rFonts w:cs="Arial"/>
          <w:szCs w:val="24"/>
        </w:rPr>
        <w:t>przypadkach pilnych</w:t>
      </w:r>
      <w:r w:rsidR="00B55FC9">
        <w:rPr>
          <w:rFonts w:cs="Arial"/>
          <w:szCs w:val="24"/>
        </w:rPr>
        <w:t>) oraz świadczenia psychologiczne dla dzieci</w:t>
      </w:r>
      <w:r w:rsidR="00303D80">
        <w:rPr>
          <w:rFonts w:cs="Arial"/>
          <w:szCs w:val="24"/>
        </w:rPr>
        <w:t xml:space="preserve"> i </w:t>
      </w:r>
      <w:r w:rsidR="00B55FC9">
        <w:rPr>
          <w:rFonts w:cs="Arial"/>
          <w:szCs w:val="24"/>
        </w:rPr>
        <w:t>młodzieży (44 dni</w:t>
      </w:r>
      <w:r w:rsidR="00303D80">
        <w:rPr>
          <w:rFonts w:cs="Arial"/>
          <w:szCs w:val="24"/>
        </w:rPr>
        <w:t xml:space="preserve"> w </w:t>
      </w:r>
      <w:r w:rsidR="00B55FC9">
        <w:rPr>
          <w:rFonts w:cs="Arial"/>
          <w:szCs w:val="24"/>
        </w:rPr>
        <w:t xml:space="preserve">przypadkach stabilnych). </w:t>
      </w:r>
      <w:r w:rsidR="003274D8">
        <w:rPr>
          <w:rFonts w:cs="Arial"/>
          <w:szCs w:val="24"/>
        </w:rPr>
        <w:t>Najdłuższy średni czas oczekiwania odnotowano dla poradni leczenia nerwic – zarówno</w:t>
      </w:r>
      <w:r w:rsidR="00303D80">
        <w:rPr>
          <w:rFonts w:cs="Arial"/>
          <w:szCs w:val="24"/>
        </w:rPr>
        <w:t xml:space="preserve"> w </w:t>
      </w:r>
      <w:r w:rsidR="003274D8">
        <w:rPr>
          <w:rFonts w:cs="Arial"/>
          <w:szCs w:val="24"/>
        </w:rPr>
        <w:t>przypadku stabilnym, jak</w:t>
      </w:r>
      <w:r w:rsidR="00303D80">
        <w:rPr>
          <w:rFonts w:cs="Arial"/>
          <w:szCs w:val="24"/>
        </w:rPr>
        <w:t xml:space="preserve"> i </w:t>
      </w:r>
      <w:r w:rsidR="003274D8">
        <w:rPr>
          <w:rFonts w:cs="Arial"/>
          <w:szCs w:val="24"/>
        </w:rPr>
        <w:t>pilnym, było to</w:t>
      </w:r>
      <w:r w:rsidR="00303D80">
        <w:rPr>
          <w:rFonts w:cs="Arial"/>
          <w:szCs w:val="24"/>
        </w:rPr>
        <w:t xml:space="preserve"> w </w:t>
      </w:r>
      <w:r w:rsidR="003274D8">
        <w:rPr>
          <w:rFonts w:cs="Arial"/>
          <w:szCs w:val="24"/>
        </w:rPr>
        <w:t>analizowanym okresie ponad 4 miesiące.</w:t>
      </w:r>
      <w:r w:rsidR="00B55FC9">
        <w:rPr>
          <w:rFonts w:cs="Arial"/>
          <w:szCs w:val="24"/>
        </w:rPr>
        <w:t xml:space="preserve"> </w:t>
      </w:r>
      <w:r w:rsidRPr="006276A6">
        <w:rPr>
          <w:rFonts w:cs="Arial"/>
          <w:szCs w:val="24"/>
        </w:rPr>
        <w:t xml:space="preserve">Szczegółowych danych dostarcza tabela </w:t>
      </w:r>
      <w:r>
        <w:rPr>
          <w:rFonts w:cs="Arial"/>
          <w:szCs w:val="24"/>
        </w:rPr>
        <w:t>I</w:t>
      </w:r>
      <w:r w:rsidRPr="006276A6">
        <w:rPr>
          <w:rFonts w:cs="Arial"/>
          <w:szCs w:val="24"/>
        </w:rPr>
        <w:t>V.</w:t>
      </w:r>
    </w:p>
    <w:p w14:paraId="5F7D9AA9" w14:textId="23DBFF17" w:rsidR="00497748" w:rsidRPr="00497748" w:rsidRDefault="00497748" w:rsidP="001E4298">
      <w:pPr>
        <w:pStyle w:val="Tabela"/>
      </w:pPr>
      <w:bookmarkStart w:id="39" w:name="_Toc183157988"/>
      <w:r w:rsidRPr="00497748">
        <w:t>Tab. IV. Średni czas oczekiwania (w dniach)</w:t>
      </w:r>
      <w:r w:rsidR="00303D80">
        <w:t xml:space="preserve"> w </w:t>
      </w:r>
      <w:r w:rsidRPr="00497748">
        <w:t>poszczególnych zakresach świadczeń</w:t>
      </w:r>
      <w:r w:rsidR="00303D80">
        <w:t xml:space="preserve"> w </w:t>
      </w:r>
      <w:r w:rsidRPr="00497748">
        <w:t>rodzaju opieka psychiatryczna</w:t>
      </w:r>
      <w:r w:rsidR="00303D80">
        <w:t xml:space="preserve"> i </w:t>
      </w:r>
      <w:r w:rsidRPr="00497748">
        <w:t>leczenie uzależnień dla podmiotów</w:t>
      </w:r>
      <w:r w:rsidR="00303D80">
        <w:t xml:space="preserve"> z </w:t>
      </w:r>
      <w:r w:rsidRPr="00497748">
        <w:t>miejscem udzielania świadczeń</w:t>
      </w:r>
      <w:r w:rsidR="00303D80">
        <w:t xml:space="preserve"> w </w:t>
      </w:r>
      <w:r w:rsidRPr="00497748">
        <w:t>mieście Rzeszów</w:t>
      </w:r>
      <w:r>
        <w:t xml:space="preserve"> (stan</w:t>
      </w:r>
      <w:r w:rsidR="004C2F9C">
        <w:t xml:space="preserve"> na </w:t>
      </w:r>
      <w:r>
        <w:t>lipiec 2024 r.).</w:t>
      </w:r>
      <w:bookmarkEnd w:id="39"/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8"/>
        <w:gridCol w:w="1134"/>
        <w:gridCol w:w="1134"/>
      </w:tblGrid>
      <w:tr w:rsidR="00497748" w:rsidRPr="00495EDA" w14:paraId="278A3E84" w14:textId="77777777" w:rsidTr="009E5B7E">
        <w:trPr>
          <w:trHeight w:val="284"/>
        </w:trPr>
        <w:tc>
          <w:tcPr>
            <w:tcW w:w="6658" w:type="dxa"/>
            <w:vMerge w:val="restart"/>
            <w:shd w:val="clear" w:color="auto" w:fill="9CC2E5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32A9F" w14:textId="77777777" w:rsidR="00497748" w:rsidRPr="009E5B7E" w:rsidRDefault="00497748" w:rsidP="003A1485">
            <w:pPr>
              <w:spacing w:line="276" w:lineRule="auto"/>
              <w:rPr>
                <w:rFonts w:cs="Arial"/>
                <w:bCs/>
                <w:sz w:val="22"/>
              </w:rPr>
            </w:pPr>
            <w:r w:rsidRPr="009E5B7E">
              <w:rPr>
                <w:rFonts w:cs="Arial"/>
                <w:bCs/>
                <w:sz w:val="22"/>
              </w:rPr>
              <w:t>Nazwa zakresu świadczeń</w:t>
            </w:r>
          </w:p>
        </w:tc>
        <w:tc>
          <w:tcPr>
            <w:tcW w:w="2268" w:type="dxa"/>
            <w:gridSpan w:val="2"/>
            <w:shd w:val="clear" w:color="auto" w:fill="9CC2E5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A6FED0" w14:textId="77777777" w:rsidR="00497748" w:rsidRPr="009E5B7E" w:rsidRDefault="00497748" w:rsidP="003A1485">
            <w:pPr>
              <w:spacing w:line="276" w:lineRule="auto"/>
              <w:jc w:val="center"/>
              <w:rPr>
                <w:rFonts w:cs="Arial"/>
                <w:bCs/>
                <w:sz w:val="22"/>
              </w:rPr>
            </w:pPr>
            <w:r w:rsidRPr="009E5B7E">
              <w:rPr>
                <w:rFonts w:cs="Arial"/>
                <w:bCs/>
                <w:sz w:val="22"/>
              </w:rPr>
              <w:t>Rodzaj przypadku</w:t>
            </w:r>
          </w:p>
        </w:tc>
      </w:tr>
      <w:tr w:rsidR="00497748" w:rsidRPr="00495EDA" w14:paraId="60E47B30" w14:textId="77777777" w:rsidTr="009E5B7E">
        <w:trPr>
          <w:trHeight w:val="284"/>
        </w:trPr>
        <w:tc>
          <w:tcPr>
            <w:tcW w:w="6658" w:type="dxa"/>
            <w:vMerge/>
            <w:shd w:val="clear" w:color="auto" w:fill="9CC2E5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8D1655" w14:textId="77777777" w:rsidR="00497748" w:rsidRPr="009E5B7E" w:rsidRDefault="00497748" w:rsidP="003A1485">
            <w:pPr>
              <w:spacing w:line="276" w:lineRule="auto"/>
              <w:rPr>
                <w:rFonts w:cs="Arial"/>
                <w:bCs/>
                <w:sz w:val="22"/>
              </w:rPr>
            </w:pPr>
          </w:p>
        </w:tc>
        <w:tc>
          <w:tcPr>
            <w:tcW w:w="1134" w:type="dxa"/>
            <w:shd w:val="clear" w:color="auto" w:fill="9CC2E5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9EA68D" w14:textId="77777777" w:rsidR="00497748" w:rsidRPr="009E5B7E" w:rsidRDefault="00497748" w:rsidP="003A1485">
            <w:pPr>
              <w:spacing w:line="276" w:lineRule="auto"/>
              <w:jc w:val="center"/>
              <w:rPr>
                <w:rFonts w:cs="Arial"/>
                <w:bCs/>
                <w:sz w:val="22"/>
              </w:rPr>
            </w:pPr>
            <w:r w:rsidRPr="009E5B7E">
              <w:rPr>
                <w:rFonts w:cs="Arial"/>
                <w:bCs/>
                <w:sz w:val="22"/>
              </w:rPr>
              <w:t>stabilny</w:t>
            </w:r>
          </w:p>
        </w:tc>
        <w:tc>
          <w:tcPr>
            <w:tcW w:w="1134" w:type="dxa"/>
            <w:shd w:val="clear" w:color="auto" w:fill="9CC2E5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6849CF" w14:textId="77777777" w:rsidR="00497748" w:rsidRPr="009E5B7E" w:rsidRDefault="00497748" w:rsidP="003A1485">
            <w:pPr>
              <w:spacing w:line="276" w:lineRule="auto"/>
              <w:jc w:val="center"/>
              <w:rPr>
                <w:rFonts w:cs="Arial"/>
                <w:bCs/>
                <w:sz w:val="22"/>
              </w:rPr>
            </w:pPr>
            <w:r w:rsidRPr="009E5B7E">
              <w:rPr>
                <w:rFonts w:cs="Arial"/>
                <w:bCs/>
                <w:sz w:val="22"/>
              </w:rPr>
              <w:t>pilny</w:t>
            </w:r>
          </w:p>
        </w:tc>
      </w:tr>
      <w:tr w:rsidR="00497748" w:rsidRPr="00495EDA" w14:paraId="156DF5F6" w14:textId="77777777" w:rsidTr="009E5B7E">
        <w:trPr>
          <w:trHeight w:val="284"/>
        </w:trPr>
        <w:tc>
          <w:tcPr>
            <w:tcW w:w="6658" w:type="dxa"/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56DD58" w14:textId="75F159C3" w:rsidR="00497748" w:rsidRPr="00495EDA" w:rsidRDefault="00AB0B26" w:rsidP="003A1485">
            <w:pPr>
              <w:spacing w:line="276" w:lineRule="auto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Poradnia zdrowia psychicznego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764AF0" w14:textId="1117CD5F" w:rsidR="00497748" w:rsidRPr="00495EDA" w:rsidRDefault="00AB0B26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53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25CE74" w14:textId="3AA83D78" w:rsidR="00497748" w:rsidRPr="00495EDA" w:rsidRDefault="00AB0B26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15</w:t>
            </w:r>
          </w:p>
        </w:tc>
      </w:tr>
      <w:tr w:rsidR="00497748" w:rsidRPr="00495EDA" w14:paraId="7E52559C" w14:textId="77777777" w:rsidTr="009E5B7E">
        <w:trPr>
          <w:trHeight w:val="284"/>
        </w:trPr>
        <w:tc>
          <w:tcPr>
            <w:tcW w:w="6658" w:type="dxa"/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818C39" w14:textId="1D780F25" w:rsidR="00497748" w:rsidRPr="00495EDA" w:rsidRDefault="00AB0B26" w:rsidP="003A1485">
            <w:pPr>
              <w:spacing w:line="276" w:lineRule="auto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Poradnia zdrowia psychicznego dla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495EDA">
              <w:rPr>
                <w:rFonts w:cs="Arial"/>
                <w:sz w:val="22"/>
              </w:rPr>
              <w:t>młodzieży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D46D8" w14:textId="491F04D1" w:rsidR="00497748" w:rsidRPr="00495EDA" w:rsidRDefault="00AB0B26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25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C381AC" w14:textId="13DA111F" w:rsidR="00497748" w:rsidRPr="00495EDA" w:rsidRDefault="00AB0B26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5</w:t>
            </w:r>
          </w:p>
        </w:tc>
      </w:tr>
      <w:tr w:rsidR="00497748" w:rsidRPr="00495EDA" w14:paraId="54FB22E4" w14:textId="77777777" w:rsidTr="009E5B7E">
        <w:trPr>
          <w:trHeight w:val="284"/>
        </w:trPr>
        <w:tc>
          <w:tcPr>
            <w:tcW w:w="6658" w:type="dxa"/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AB2F5E" w14:textId="6C35D2F1" w:rsidR="00497748" w:rsidRPr="00495EDA" w:rsidRDefault="00AB0B26" w:rsidP="003A1485">
            <w:pPr>
              <w:spacing w:line="276" w:lineRule="auto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Poradnia leczenia nerwic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44FFFE" w14:textId="21B5E140" w:rsidR="00497748" w:rsidRPr="00495EDA" w:rsidRDefault="00497748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4</w:t>
            </w:r>
            <w:r w:rsidR="00AB0B26" w:rsidRPr="00495EDA">
              <w:rPr>
                <w:rFonts w:cs="Arial"/>
                <w:sz w:val="22"/>
              </w:rPr>
              <w:t>1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1D7AC2" w14:textId="5F30DBDA" w:rsidR="00497748" w:rsidRPr="00495EDA" w:rsidRDefault="00AB0B26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4</w:t>
            </w:r>
          </w:p>
        </w:tc>
      </w:tr>
      <w:tr w:rsidR="00497748" w:rsidRPr="00495EDA" w14:paraId="2830DCED" w14:textId="77777777" w:rsidTr="009E5B7E">
        <w:trPr>
          <w:trHeight w:val="284"/>
        </w:trPr>
        <w:tc>
          <w:tcPr>
            <w:tcW w:w="6658" w:type="dxa"/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766A6E" w14:textId="5A899305" w:rsidR="00497748" w:rsidRPr="00495EDA" w:rsidRDefault="00AB0B26" w:rsidP="003A1485">
            <w:pPr>
              <w:spacing w:line="276" w:lineRule="auto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 xml:space="preserve">Poradnia </w:t>
            </w:r>
            <w:r w:rsidR="00497748" w:rsidRPr="00495EDA">
              <w:rPr>
                <w:rFonts w:cs="Arial"/>
                <w:sz w:val="22"/>
              </w:rPr>
              <w:t>dla osób</w:t>
            </w:r>
            <w:r w:rsidR="00303D80">
              <w:rPr>
                <w:rFonts w:cs="Arial"/>
                <w:sz w:val="22"/>
              </w:rPr>
              <w:t xml:space="preserve"> z </w:t>
            </w:r>
            <w:r w:rsidR="00497748" w:rsidRPr="00495EDA">
              <w:rPr>
                <w:rFonts w:cs="Arial"/>
                <w:sz w:val="22"/>
              </w:rPr>
              <w:t>autyzmem dziecięcym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DDE37C" w14:textId="03AE6765" w:rsidR="00497748" w:rsidRPr="00495EDA" w:rsidRDefault="00AB0B26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135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6D10F8" w14:textId="4B71F088" w:rsidR="00497748" w:rsidRPr="00495EDA" w:rsidRDefault="00AB0B26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138</w:t>
            </w:r>
          </w:p>
        </w:tc>
      </w:tr>
      <w:tr w:rsidR="00497748" w:rsidRPr="00495EDA" w14:paraId="0E3E520C" w14:textId="77777777" w:rsidTr="009E5B7E">
        <w:trPr>
          <w:trHeight w:val="284"/>
        </w:trPr>
        <w:tc>
          <w:tcPr>
            <w:tcW w:w="6658" w:type="dxa"/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9839F9" w14:textId="7320DA3F" w:rsidR="00497748" w:rsidRPr="00495EDA" w:rsidRDefault="00AB0B26" w:rsidP="003A1485">
            <w:pPr>
              <w:spacing w:line="276" w:lineRule="auto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Poradnia leczenia uzależnień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F50967" w14:textId="77777777" w:rsidR="00497748" w:rsidRPr="00495EDA" w:rsidRDefault="00497748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0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76AFAD" w14:textId="77777777" w:rsidR="00497748" w:rsidRPr="00495EDA" w:rsidRDefault="00497748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0</w:t>
            </w:r>
          </w:p>
        </w:tc>
      </w:tr>
      <w:tr w:rsidR="00497748" w:rsidRPr="00495EDA" w14:paraId="413B87E6" w14:textId="77777777" w:rsidTr="009E5B7E">
        <w:trPr>
          <w:trHeight w:val="284"/>
        </w:trPr>
        <w:tc>
          <w:tcPr>
            <w:tcW w:w="6658" w:type="dxa"/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DE53CE" w14:textId="54FC3183" w:rsidR="00497748" w:rsidRPr="00495EDA" w:rsidRDefault="00AB0B26" w:rsidP="003A1485">
            <w:pPr>
              <w:spacing w:line="276" w:lineRule="auto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 xml:space="preserve">Poradnia </w:t>
            </w:r>
            <w:r w:rsidR="00497748" w:rsidRPr="00495EDA">
              <w:rPr>
                <w:rFonts w:cs="Arial"/>
                <w:sz w:val="22"/>
              </w:rPr>
              <w:t>terapii uzależnienia</w:t>
            </w:r>
            <w:r w:rsidR="00303D80">
              <w:rPr>
                <w:rFonts w:cs="Arial"/>
                <w:sz w:val="22"/>
              </w:rPr>
              <w:t xml:space="preserve"> i </w:t>
            </w:r>
            <w:r w:rsidR="00497748" w:rsidRPr="00495EDA">
              <w:rPr>
                <w:rFonts w:cs="Arial"/>
                <w:sz w:val="22"/>
              </w:rPr>
              <w:t>współuzależnienia</w:t>
            </w:r>
            <w:r w:rsidR="004C2F9C">
              <w:rPr>
                <w:rFonts w:cs="Arial"/>
                <w:sz w:val="22"/>
              </w:rPr>
              <w:t xml:space="preserve"> od </w:t>
            </w:r>
            <w:r w:rsidR="00497748" w:rsidRPr="00495EDA">
              <w:rPr>
                <w:rFonts w:cs="Arial"/>
                <w:sz w:val="22"/>
              </w:rPr>
              <w:t>alkoholu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41B736" w14:textId="74BC509C" w:rsidR="00497748" w:rsidRPr="00495EDA" w:rsidRDefault="00AB0B26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22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1E875B" w14:textId="77777777" w:rsidR="00497748" w:rsidRPr="00495EDA" w:rsidRDefault="00497748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0</w:t>
            </w:r>
          </w:p>
        </w:tc>
      </w:tr>
      <w:tr w:rsidR="00497748" w:rsidRPr="00495EDA" w14:paraId="555BCB78" w14:textId="77777777" w:rsidTr="009E5B7E">
        <w:trPr>
          <w:trHeight w:val="284"/>
        </w:trPr>
        <w:tc>
          <w:tcPr>
            <w:tcW w:w="6658" w:type="dxa"/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D9543B" w14:textId="4294C789" w:rsidR="00497748" w:rsidRPr="00495EDA" w:rsidRDefault="00AB0B26" w:rsidP="003A1485">
            <w:pPr>
              <w:spacing w:line="276" w:lineRule="auto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 xml:space="preserve">Poradnia </w:t>
            </w:r>
            <w:r w:rsidR="00497748" w:rsidRPr="00495EDA">
              <w:rPr>
                <w:rFonts w:cs="Arial"/>
                <w:sz w:val="22"/>
              </w:rPr>
              <w:t>terapii uzależnienia</w:t>
            </w:r>
            <w:r w:rsidR="004C2F9C">
              <w:rPr>
                <w:rFonts w:cs="Arial"/>
                <w:sz w:val="22"/>
              </w:rPr>
              <w:t xml:space="preserve"> od </w:t>
            </w:r>
            <w:r w:rsidR="00497748" w:rsidRPr="00495EDA">
              <w:rPr>
                <w:rFonts w:cs="Arial"/>
                <w:sz w:val="22"/>
              </w:rPr>
              <w:t>substancji psychoaktywnych innych niż alkohol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810E75" w14:textId="1BA8BF7D" w:rsidR="00497748" w:rsidRPr="00495EDA" w:rsidRDefault="00AB0B26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6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149317" w14:textId="77777777" w:rsidR="00497748" w:rsidRPr="00495EDA" w:rsidRDefault="00497748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0</w:t>
            </w:r>
          </w:p>
        </w:tc>
      </w:tr>
      <w:tr w:rsidR="00497748" w:rsidRPr="00495EDA" w14:paraId="481B4C13" w14:textId="77777777" w:rsidTr="009E5B7E">
        <w:trPr>
          <w:trHeight w:val="284"/>
        </w:trPr>
        <w:tc>
          <w:tcPr>
            <w:tcW w:w="6658" w:type="dxa"/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99ACEF" w14:textId="7AB878F2" w:rsidR="00497748" w:rsidRPr="00495EDA" w:rsidRDefault="00AB0B26" w:rsidP="003A1485">
            <w:pPr>
              <w:spacing w:line="276" w:lineRule="auto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 xml:space="preserve">Poradnia </w:t>
            </w:r>
            <w:r w:rsidR="00497748" w:rsidRPr="00495EDA">
              <w:rPr>
                <w:rFonts w:cs="Arial"/>
                <w:sz w:val="22"/>
              </w:rPr>
              <w:t>seksuologiczn</w:t>
            </w:r>
            <w:r w:rsidRPr="00495EDA">
              <w:rPr>
                <w:rFonts w:cs="Arial"/>
                <w:sz w:val="22"/>
              </w:rPr>
              <w:t>a</w:t>
            </w:r>
            <w:r w:rsidR="00303D80">
              <w:rPr>
                <w:rFonts w:cs="Arial"/>
                <w:sz w:val="22"/>
              </w:rPr>
              <w:t xml:space="preserve"> i </w:t>
            </w:r>
            <w:r w:rsidR="00497748" w:rsidRPr="00495EDA">
              <w:rPr>
                <w:rFonts w:cs="Arial"/>
                <w:sz w:val="22"/>
              </w:rPr>
              <w:t>patologii współżycia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8C2DB5" w14:textId="08AA6BF5" w:rsidR="00497748" w:rsidRPr="00495EDA" w:rsidRDefault="00AB0B26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31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C24D46" w14:textId="77777777" w:rsidR="00497748" w:rsidRPr="00495EDA" w:rsidRDefault="00497748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0</w:t>
            </w:r>
          </w:p>
        </w:tc>
      </w:tr>
      <w:tr w:rsidR="00497748" w:rsidRPr="00495EDA" w14:paraId="2BDD7D5E" w14:textId="77777777" w:rsidTr="009E5B7E">
        <w:trPr>
          <w:trHeight w:val="284"/>
        </w:trPr>
        <w:tc>
          <w:tcPr>
            <w:tcW w:w="6658" w:type="dxa"/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423FFB" w14:textId="13061B4A" w:rsidR="00497748" w:rsidRPr="00495EDA" w:rsidRDefault="00AB0B26" w:rsidP="003A1485">
            <w:pPr>
              <w:spacing w:line="276" w:lineRule="auto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 xml:space="preserve">Poradnia </w:t>
            </w:r>
            <w:r w:rsidR="00497748" w:rsidRPr="00495EDA">
              <w:rPr>
                <w:rFonts w:cs="Arial"/>
                <w:sz w:val="22"/>
              </w:rPr>
              <w:t>psychologiczn</w:t>
            </w:r>
            <w:r w:rsidRPr="00495EDA">
              <w:rPr>
                <w:rFonts w:cs="Arial"/>
                <w:sz w:val="22"/>
              </w:rPr>
              <w:t>a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9D5A2C" w14:textId="76FD032B" w:rsidR="00497748" w:rsidRPr="00495EDA" w:rsidRDefault="00AB0B26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91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992998" w14:textId="3BFF3410" w:rsidR="00497748" w:rsidRPr="00495EDA" w:rsidRDefault="00AB0B26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12</w:t>
            </w:r>
          </w:p>
        </w:tc>
      </w:tr>
      <w:tr w:rsidR="00AB0B26" w:rsidRPr="00495EDA" w14:paraId="6D235B56" w14:textId="77777777" w:rsidTr="009E5B7E">
        <w:trPr>
          <w:trHeight w:val="284"/>
        </w:trPr>
        <w:tc>
          <w:tcPr>
            <w:tcW w:w="6658" w:type="dxa"/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6C3D23" w14:textId="61436836" w:rsidR="00AB0B26" w:rsidRPr="00495EDA" w:rsidRDefault="00AB0B26" w:rsidP="003A1485">
            <w:pPr>
              <w:spacing w:line="276" w:lineRule="auto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Poradnia psychologiczna dla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495EDA">
              <w:rPr>
                <w:rFonts w:cs="Arial"/>
                <w:sz w:val="22"/>
              </w:rPr>
              <w:t>młodzieży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7249CC" w14:textId="20B81F4F" w:rsidR="00AB0B26" w:rsidRPr="00495EDA" w:rsidRDefault="00AB0B26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44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5E808" w14:textId="5295EC7F" w:rsidR="00AB0B26" w:rsidRPr="00495EDA" w:rsidRDefault="00AB0B26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0</w:t>
            </w:r>
          </w:p>
        </w:tc>
      </w:tr>
      <w:tr w:rsidR="00497748" w:rsidRPr="00495EDA" w14:paraId="41A01303" w14:textId="77777777" w:rsidTr="009E5B7E">
        <w:trPr>
          <w:trHeight w:val="284"/>
        </w:trPr>
        <w:tc>
          <w:tcPr>
            <w:tcW w:w="6658" w:type="dxa"/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1F4E1F" w14:textId="2DAC5151" w:rsidR="00497748" w:rsidRPr="00495EDA" w:rsidRDefault="00AB0B26" w:rsidP="003A1485">
            <w:pPr>
              <w:spacing w:line="276" w:lineRule="auto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lastRenderedPageBreak/>
              <w:t>Oddział dzienny psychiatryczny (ogólny)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04E656" w14:textId="77777777" w:rsidR="00497748" w:rsidRPr="00495EDA" w:rsidRDefault="00497748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0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053A72" w14:textId="77777777" w:rsidR="00497748" w:rsidRPr="00495EDA" w:rsidRDefault="00497748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0</w:t>
            </w:r>
          </w:p>
        </w:tc>
      </w:tr>
      <w:tr w:rsidR="00497748" w:rsidRPr="00495EDA" w14:paraId="17FDDE38" w14:textId="77777777" w:rsidTr="009E5B7E">
        <w:trPr>
          <w:trHeight w:val="284"/>
        </w:trPr>
        <w:tc>
          <w:tcPr>
            <w:tcW w:w="6658" w:type="dxa"/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062DA3" w14:textId="26D93862" w:rsidR="00497748" w:rsidRPr="00495EDA" w:rsidRDefault="00187AD6" w:rsidP="003A1485">
            <w:pPr>
              <w:spacing w:line="276" w:lineRule="auto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Oddział dzienny psychiatryczny rehabilitacyjny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118DFF" w14:textId="469075FA" w:rsidR="00497748" w:rsidRPr="00495EDA" w:rsidRDefault="00AB0B26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59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8149ED" w14:textId="4D453020" w:rsidR="00497748" w:rsidRPr="00495EDA" w:rsidRDefault="00AB0B26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5</w:t>
            </w:r>
          </w:p>
        </w:tc>
      </w:tr>
      <w:tr w:rsidR="00497748" w:rsidRPr="00495EDA" w14:paraId="11543001" w14:textId="77777777" w:rsidTr="009E5B7E">
        <w:trPr>
          <w:trHeight w:val="284"/>
        </w:trPr>
        <w:tc>
          <w:tcPr>
            <w:tcW w:w="6658" w:type="dxa"/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42CB03" w14:textId="2DC766DA" w:rsidR="00497748" w:rsidRPr="00495EDA" w:rsidRDefault="00187AD6" w:rsidP="003A1485">
            <w:pPr>
              <w:spacing w:line="276" w:lineRule="auto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Oddział dzienny psychiatryczny rehabilitacyjny dla dzieci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72DC32" w14:textId="06250D69" w:rsidR="00497748" w:rsidRPr="00495EDA" w:rsidRDefault="00AB0B26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0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766D84" w14:textId="77777777" w:rsidR="00497748" w:rsidRPr="00495EDA" w:rsidRDefault="00497748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0</w:t>
            </w:r>
          </w:p>
        </w:tc>
      </w:tr>
      <w:tr w:rsidR="00497748" w:rsidRPr="00495EDA" w14:paraId="3626D64B" w14:textId="77777777" w:rsidTr="009E5B7E">
        <w:trPr>
          <w:trHeight w:val="284"/>
        </w:trPr>
        <w:tc>
          <w:tcPr>
            <w:tcW w:w="6658" w:type="dxa"/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C2620A" w14:textId="794D4A53" w:rsidR="00497748" w:rsidRPr="00495EDA" w:rsidRDefault="00187AD6" w:rsidP="003A1485">
            <w:pPr>
              <w:spacing w:line="276" w:lineRule="auto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Oddział dzienny psychogeriatryczny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380501" w14:textId="77777777" w:rsidR="00497748" w:rsidRPr="00495EDA" w:rsidRDefault="00497748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0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24DC5F" w14:textId="77777777" w:rsidR="00497748" w:rsidRPr="00495EDA" w:rsidRDefault="00497748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0</w:t>
            </w:r>
          </w:p>
        </w:tc>
      </w:tr>
      <w:tr w:rsidR="00497748" w:rsidRPr="00495EDA" w14:paraId="36F0C335" w14:textId="77777777" w:rsidTr="009E5B7E">
        <w:trPr>
          <w:trHeight w:val="284"/>
        </w:trPr>
        <w:tc>
          <w:tcPr>
            <w:tcW w:w="6658" w:type="dxa"/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F7D46A" w14:textId="3C468A72" w:rsidR="00497748" w:rsidRPr="00495EDA" w:rsidRDefault="00187AD6" w:rsidP="003A1485">
            <w:pPr>
              <w:spacing w:line="276" w:lineRule="auto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Oddział dzienny zaburzeń nerwicowych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9C9FD4" w14:textId="440552AE" w:rsidR="00497748" w:rsidRPr="00495EDA" w:rsidRDefault="00AB0B26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30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AC6021" w14:textId="77777777" w:rsidR="00497748" w:rsidRPr="00495EDA" w:rsidRDefault="00497748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0</w:t>
            </w:r>
          </w:p>
        </w:tc>
      </w:tr>
      <w:tr w:rsidR="00497748" w:rsidRPr="00495EDA" w14:paraId="2BC5AE1B" w14:textId="77777777" w:rsidTr="009E5B7E">
        <w:trPr>
          <w:trHeight w:val="284"/>
        </w:trPr>
        <w:tc>
          <w:tcPr>
            <w:tcW w:w="6658" w:type="dxa"/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7D8D6A" w14:textId="42C62705" w:rsidR="00497748" w:rsidRPr="00495EDA" w:rsidRDefault="00187AD6" w:rsidP="003A1485">
            <w:pPr>
              <w:spacing w:line="276" w:lineRule="auto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Zespół leczenia środowiskowego (domowego)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A6E815" w14:textId="77777777" w:rsidR="00497748" w:rsidRPr="00495EDA" w:rsidRDefault="00497748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0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225FE4" w14:textId="77777777" w:rsidR="00497748" w:rsidRPr="00495EDA" w:rsidRDefault="00497748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0</w:t>
            </w:r>
          </w:p>
        </w:tc>
      </w:tr>
      <w:tr w:rsidR="00497748" w:rsidRPr="00495EDA" w14:paraId="715D7298" w14:textId="77777777" w:rsidTr="009E5B7E">
        <w:trPr>
          <w:trHeight w:val="284"/>
        </w:trPr>
        <w:tc>
          <w:tcPr>
            <w:tcW w:w="6658" w:type="dxa"/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B51A73" w14:textId="44A238E9" w:rsidR="00497748" w:rsidRPr="00495EDA" w:rsidRDefault="00187AD6" w:rsidP="003A1485">
            <w:pPr>
              <w:spacing w:line="276" w:lineRule="auto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Oddział psychiatryczny (ogólny)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C4830C" w14:textId="20F12345" w:rsidR="00497748" w:rsidRPr="00495EDA" w:rsidRDefault="00AB0B26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0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E431F5" w14:textId="77777777" w:rsidR="00497748" w:rsidRPr="00495EDA" w:rsidRDefault="00497748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0</w:t>
            </w:r>
          </w:p>
        </w:tc>
      </w:tr>
      <w:tr w:rsidR="00497748" w:rsidRPr="00495EDA" w14:paraId="3F9F4725" w14:textId="77777777" w:rsidTr="009E5B7E">
        <w:trPr>
          <w:trHeight w:val="284"/>
        </w:trPr>
        <w:tc>
          <w:tcPr>
            <w:tcW w:w="6658" w:type="dxa"/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023552" w14:textId="021C4927" w:rsidR="00497748" w:rsidRPr="00495EDA" w:rsidRDefault="00187AD6" w:rsidP="003A1485">
            <w:pPr>
              <w:spacing w:line="276" w:lineRule="auto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Oddział leczenia uzależnień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C44741" w14:textId="31DD3588" w:rsidR="00497748" w:rsidRPr="00495EDA" w:rsidRDefault="00AB0B26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11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EE78DC" w14:textId="77777777" w:rsidR="00497748" w:rsidRPr="00495EDA" w:rsidRDefault="00497748" w:rsidP="003A1485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495EDA">
              <w:rPr>
                <w:rFonts w:cs="Arial"/>
                <w:sz w:val="22"/>
              </w:rPr>
              <w:t>0</w:t>
            </w:r>
          </w:p>
        </w:tc>
      </w:tr>
    </w:tbl>
    <w:p w14:paraId="5C792B42" w14:textId="3EDEC18E" w:rsidR="00497748" w:rsidRPr="006276A6" w:rsidRDefault="00497748" w:rsidP="004A0B1F">
      <w:pPr>
        <w:pStyle w:val="rdo"/>
      </w:pPr>
      <w:r w:rsidRPr="006276A6">
        <w:t>Źródło: Opracowanie własne</w:t>
      </w:r>
      <w:r w:rsidR="004C2F9C">
        <w:t xml:space="preserve"> na </w:t>
      </w:r>
      <w:r w:rsidRPr="006276A6">
        <w:t>podstawie danych Podkarpackiego O</w:t>
      </w:r>
      <w:r w:rsidR="00631113">
        <w:t>ddziału Wojewódzkiego</w:t>
      </w:r>
      <w:r w:rsidRPr="006276A6">
        <w:t xml:space="preserve"> N</w:t>
      </w:r>
      <w:r w:rsidR="00631113">
        <w:t xml:space="preserve">arodowego </w:t>
      </w:r>
      <w:r w:rsidRPr="006276A6">
        <w:t>F</w:t>
      </w:r>
      <w:r w:rsidR="00631113">
        <w:t xml:space="preserve">unduszu </w:t>
      </w:r>
      <w:r w:rsidRPr="006276A6">
        <w:t>Z</w:t>
      </w:r>
      <w:r w:rsidR="00631113">
        <w:t>drowia</w:t>
      </w:r>
      <w:r w:rsidRPr="006276A6">
        <w:t>.</w:t>
      </w:r>
    </w:p>
    <w:p w14:paraId="6706BCB8" w14:textId="77777777" w:rsidR="00497748" w:rsidRDefault="00497748" w:rsidP="0035676A">
      <w:pPr>
        <w:tabs>
          <w:tab w:val="left" w:pos="1134"/>
        </w:tabs>
        <w:spacing w:line="276" w:lineRule="auto"/>
        <w:rPr>
          <w:rFonts w:cs="Arial"/>
          <w:szCs w:val="24"/>
        </w:rPr>
      </w:pPr>
    </w:p>
    <w:p w14:paraId="08AC7848" w14:textId="4DB851D9" w:rsidR="00875AD3" w:rsidRPr="00875AD3" w:rsidRDefault="009F3A86" w:rsidP="009E5B7E">
      <w:pPr>
        <w:pStyle w:val="Nagwek3"/>
      </w:pPr>
      <w:bookmarkStart w:id="40" w:name="_Toc181281043"/>
      <w:r>
        <w:t>Migracje pacjentów poza miasto Rzeszów</w:t>
      </w:r>
      <w:bookmarkEnd w:id="40"/>
      <w:r w:rsidR="00875AD3">
        <w:t xml:space="preserve"> </w:t>
      </w:r>
    </w:p>
    <w:p w14:paraId="4719A0E7" w14:textId="2FD24893" w:rsidR="005B08A7" w:rsidRPr="00CE4D94" w:rsidRDefault="00875AD3" w:rsidP="001E4298">
      <w:pPr>
        <w:tabs>
          <w:tab w:val="left" w:pos="851"/>
        </w:tabs>
        <w:spacing w:line="276" w:lineRule="auto"/>
        <w:rPr>
          <w:rFonts w:cs="Arial"/>
          <w:b/>
          <w:bCs/>
        </w:rPr>
      </w:pPr>
      <w:r w:rsidRPr="00875AD3">
        <w:rPr>
          <w:rFonts w:cs="Arial"/>
        </w:rPr>
        <w:tab/>
        <w:t>W związku</w:t>
      </w:r>
      <w:r w:rsidR="00303D80">
        <w:rPr>
          <w:rFonts w:cs="Arial"/>
        </w:rPr>
        <w:t xml:space="preserve"> z </w:t>
      </w:r>
      <w:r w:rsidRPr="00875AD3">
        <w:rPr>
          <w:rFonts w:cs="Arial"/>
        </w:rPr>
        <w:t>brakiem rejonizacji wszyscy mieszkańcy Rzeszowa mogą korzystać</w:t>
      </w:r>
      <w:r w:rsidR="00303D80">
        <w:rPr>
          <w:rFonts w:cs="Arial"/>
        </w:rPr>
        <w:t xml:space="preserve"> z </w:t>
      </w:r>
      <w:r w:rsidR="00952B21">
        <w:rPr>
          <w:rFonts w:cs="Arial"/>
        </w:rPr>
        <w:t>ogółu</w:t>
      </w:r>
      <w:r w:rsidRPr="00875AD3">
        <w:rPr>
          <w:rFonts w:cs="Arial"/>
        </w:rPr>
        <w:t xml:space="preserve"> dostępnych</w:t>
      </w:r>
      <w:r w:rsidR="00303D80">
        <w:rPr>
          <w:rFonts w:cs="Arial"/>
        </w:rPr>
        <w:t xml:space="preserve"> w </w:t>
      </w:r>
      <w:r w:rsidRPr="00875AD3">
        <w:rPr>
          <w:rFonts w:cs="Arial"/>
        </w:rPr>
        <w:t>ramach świadczeń gwarantowanych usług realizowanych przez podmioty wykonujące działalność leczniczą</w:t>
      </w:r>
      <w:r w:rsidR="004C2F9C">
        <w:rPr>
          <w:rFonts w:cs="Arial"/>
        </w:rPr>
        <w:t xml:space="preserve"> na </w:t>
      </w:r>
      <w:r w:rsidRPr="00875AD3">
        <w:rPr>
          <w:rFonts w:cs="Arial"/>
        </w:rPr>
        <w:t>terenie miasta oraz poza nim. Zgodnie</w:t>
      </w:r>
      <w:r w:rsidR="00303D80">
        <w:rPr>
          <w:rFonts w:cs="Arial"/>
        </w:rPr>
        <w:t xml:space="preserve"> z </w:t>
      </w:r>
      <w:r w:rsidRPr="00875AD3">
        <w:rPr>
          <w:rFonts w:cs="Arial"/>
        </w:rPr>
        <w:t>przepisami ustawy</w:t>
      </w:r>
      <w:r w:rsidR="00303D80">
        <w:rPr>
          <w:rFonts w:cs="Arial"/>
        </w:rPr>
        <w:t xml:space="preserve"> o </w:t>
      </w:r>
      <w:r w:rsidRPr="00875AD3">
        <w:rPr>
          <w:rFonts w:cs="Arial"/>
        </w:rPr>
        <w:t>świadczeniach opieki zdrowotnej finansowanych</w:t>
      </w:r>
      <w:r w:rsidR="004C2F9C">
        <w:rPr>
          <w:rFonts w:cs="Arial"/>
        </w:rPr>
        <w:t xml:space="preserve"> ze </w:t>
      </w:r>
      <w:r w:rsidRPr="00875AD3">
        <w:rPr>
          <w:rFonts w:cs="Arial"/>
        </w:rPr>
        <w:t>środków publicznych świadczeniobiorca ma prawo wyboru świadczeniodawcy udzielającego ambulatoryjnych świadczeń specjalistycznych oraz szpitala, spośród tych podmiotów, które zawarły umowę</w:t>
      </w:r>
      <w:r w:rsidR="00303D80">
        <w:rPr>
          <w:rFonts w:cs="Arial"/>
        </w:rPr>
        <w:t xml:space="preserve"> o </w:t>
      </w:r>
      <w:r w:rsidRPr="00875AD3">
        <w:rPr>
          <w:rFonts w:cs="Arial"/>
        </w:rPr>
        <w:t>udzielanie świadczeń opieki zdrowotnej</w:t>
      </w:r>
      <w:r w:rsidR="00303D80">
        <w:rPr>
          <w:rFonts w:cs="Arial"/>
        </w:rPr>
        <w:t xml:space="preserve"> z </w:t>
      </w:r>
      <w:r w:rsidRPr="00875AD3">
        <w:rPr>
          <w:rFonts w:cs="Arial"/>
        </w:rPr>
        <w:t>Narodowym Funduszem Zdrowia.</w:t>
      </w:r>
      <w:r w:rsidR="00303D80">
        <w:rPr>
          <w:rFonts w:cs="Arial"/>
        </w:rPr>
        <w:t xml:space="preserve"> W </w:t>
      </w:r>
      <w:r w:rsidR="008D169D">
        <w:rPr>
          <w:rFonts w:cs="Arial"/>
        </w:rPr>
        <w:t xml:space="preserve">tabeli V przedstawiono </w:t>
      </w:r>
      <w:r w:rsidR="00120560">
        <w:rPr>
          <w:rFonts w:cs="Arial"/>
        </w:rPr>
        <w:t xml:space="preserve">wykaz </w:t>
      </w:r>
      <w:r w:rsidR="008D169D">
        <w:rPr>
          <w:rFonts w:cs="Arial"/>
        </w:rPr>
        <w:t>15 podmiotów leczniczych zlokalizowanych</w:t>
      </w:r>
      <w:r w:rsidR="00303D80">
        <w:rPr>
          <w:rFonts w:cs="Arial"/>
        </w:rPr>
        <w:t xml:space="preserve"> w </w:t>
      </w:r>
      <w:r w:rsidR="008D169D">
        <w:rPr>
          <w:rFonts w:cs="Arial"/>
        </w:rPr>
        <w:t>województwie podkarpackim poza Rzeszowem,</w:t>
      </w:r>
      <w:r w:rsidR="00303D80">
        <w:rPr>
          <w:rFonts w:cs="Arial"/>
        </w:rPr>
        <w:t xml:space="preserve"> z </w:t>
      </w:r>
      <w:r w:rsidR="008D169D">
        <w:rPr>
          <w:rFonts w:cs="Arial"/>
        </w:rPr>
        <w:t>których usług</w:t>
      </w:r>
      <w:r w:rsidR="00303D80">
        <w:rPr>
          <w:rFonts w:cs="Arial"/>
        </w:rPr>
        <w:t xml:space="preserve"> w </w:t>
      </w:r>
      <w:r w:rsidR="008D169D">
        <w:rPr>
          <w:rFonts w:cs="Arial"/>
        </w:rPr>
        <w:t>roku 2023 korzystało najwięcej mieszkańców miasta Rzeszowa.</w:t>
      </w:r>
      <w:r w:rsidR="00120560">
        <w:rPr>
          <w:rFonts w:cs="Arial"/>
        </w:rPr>
        <w:t xml:space="preserve"> Był to przede wszystkim </w:t>
      </w:r>
      <w:r w:rsidR="00CE4D94" w:rsidRPr="00CE4D94">
        <w:rPr>
          <w:rFonts w:cs="Arial"/>
        </w:rPr>
        <w:t>Samodzielny Publiczny Zespół Opieki Zdrowotnej w Leżajsku</w:t>
      </w:r>
      <w:r w:rsidR="00CE4D94">
        <w:rPr>
          <w:rFonts w:cs="Arial"/>
          <w:b/>
          <w:bCs/>
        </w:rPr>
        <w:t xml:space="preserve"> </w:t>
      </w:r>
      <w:r w:rsidR="00120560">
        <w:rPr>
          <w:rFonts w:cs="Arial"/>
        </w:rPr>
        <w:t>(271 pacjentów</w:t>
      </w:r>
      <w:r w:rsidR="00303D80">
        <w:rPr>
          <w:rFonts w:cs="Arial"/>
        </w:rPr>
        <w:t xml:space="preserve"> z </w:t>
      </w:r>
      <w:r w:rsidR="00120560">
        <w:rPr>
          <w:rFonts w:cs="Arial"/>
        </w:rPr>
        <w:t xml:space="preserve">miasta Rzeszowa) oraz </w:t>
      </w:r>
      <w:r w:rsidR="00120560" w:rsidRPr="00120560">
        <w:rPr>
          <w:rFonts w:cs="Arial"/>
        </w:rPr>
        <w:t>Specjalistyczny Psychiatryczny</w:t>
      </w:r>
      <w:r w:rsidR="00120560">
        <w:rPr>
          <w:rFonts w:cs="Arial"/>
        </w:rPr>
        <w:t xml:space="preserve"> </w:t>
      </w:r>
      <w:r w:rsidR="00120560" w:rsidRPr="00120560">
        <w:rPr>
          <w:rFonts w:cs="Arial"/>
        </w:rPr>
        <w:t>Zespół Opieki Zdrowotnej im. Profesora Antoniego Kępińskiego</w:t>
      </w:r>
      <w:r w:rsidR="00303D80">
        <w:rPr>
          <w:rFonts w:cs="Arial"/>
        </w:rPr>
        <w:t xml:space="preserve"> w </w:t>
      </w:r>
      <w:r w:rsidR="00120560" w:rsidRPr="00120560">
        <w:rPr>
          <w:rFonts w:cs="Arial"/>
        </w:rPr>
        <w:t>Jarosławiu</w:t>
      </w:r>
      <w:r w:rsidR="00120560">
        <w:rPr>
          <w:rFonts w:cs="Arial"/>
        </w:rPr>
        <w:t xml:space="preserve"> (168 pacjentów). Pierwszy</w:t>
      </w:r>
      <w:r w:rsidR="00303D80">
        <w:rPr>
          <w:rFonts w:cs="Arial"/>
        </w:rPr>
        <w:t xml:space="preserve"> z </w:t>
      </w:r>
      <w:r w:rsidR="00120560">
        <w:rPr>
          <w:rFonts w:cs="Arial"/>
        </w:rPr>
        <w:t>wymienionych podmiotów udziela świadczeń</w:t>
      </w:r>
      <w:r w:rsidR="00303D80">
        <w:rPr>
          <w:rFonts w:cs="Arial"/>
        </w:rPr>
        <w:t xml:space="preserve"> w </w:t>
      </w:r>
      <w:r w:rsidR="00120560">
        <w:rPr>
          <w:rFonts w:cs="Arial"/>
        </w:rPr>
        <w:t>zakresie leczenia uzależnień oraz posiada</w:t>
      </w:r>
      <w:r w:rsidR="00303D80">
        <w:rPr>
          <w:rFonts w:cs="Arial"/>
        </w:rPr>
        <w:t xml:space="preserve"> w </w:t>
      </w:r>
      <w:r w:rsidR="00120560">
        <w:rPr>
          <w:rFonts w:cs="Arial"/>
        </w:rPr>
        <w:t xml:space="preserve">swej infrastrukturze </w:t>
      </w:r>
      <w:r w:rsidR="00120560" w:rsidRPr="00120560">
        <w:rPr>
          <w:rFonts w:cs="Arial"/>
        </w:rPr>
        <w:t>centrum zdrowia psychicznego dla dzieci</w:t>
      </w:r>
      <w:r w:rsidR="00303D80">
        <w:rPr>
          <w:rFonts w:cs="Arial"/>
        </w:rPr>
        <w:t xml:space="preserve"> i </w:t>
      </w:r>
      <w:r w:rsidR="00120560" w:rsidRPr="00120560">
        <w:rPr>
          <w:rFonts w:cs="Arial"/>
        </w:rPr>
        <w:t xml:space="preserve">młodzieży - poradnia zdrowia psychicznego </w:t>
      </w:r>
      <w:r w:rsidR="00120560">
        <w:rPr>
          <w:rFonts w:cs="Arial"/>
        </w:rPr>
        <w:t>(II</w:t>
      </w:r>
      <w:r w:rsidR="00120560" w:rsidRPr="00120560">
        <w:rPr>
          <w:rFonts w:cs="Arial"/>
        </w:rPr>
        <w:t xml:space="preserve"> poziom referencyjny</w:t>
      </w:r>
      <w:r w:rsidR="00120560">
        <w:rPr>
          <w:rFonts w:cs="Arial"/>
        </w:rPr>
        <w:t>).</w:t>
      </w:r>
      <w:r w:rsidR="00303D80">
        <w:rPr>
          <w:rFonts w:cs="Arial"/>
        </w:rPr>
        <w:t xml:space="preserve"> Z </w:t>
      </w:r>
      <w:r w:rsidR="00120560">
        <w:rPr>
          <w:rFonts w:cs="Arial"/>
        </w:rPr>
        <w:t>kolei podmiot leczniczy</w:t>
      </w:r>
      <w:r w:rsidR="00303D80">
        <w:rPr>
          <w:rFonts w:cs="Arial"/>
        </w:rPr>
        <w:t xml:space="preserve"> z </w:t>
      </w:r>
      <w:r w:rsidR="00120560">
        <w:rPr>
          <w:rFonts w:cs="Arial"/>
        </w:rPr>
        <w:t>Jarosławia udziela świadczeń</w:t>
      </w:r>
      <w:r w:rsidR="00303D80">
        <w:rPr>
          <w:rFonts w:cs="Arial"/>
        </w:rPr>
        <w:t xml:space="preserve"> w </w:t>
      </w:r>
      <w:r w:rsidR="00120560">
        <w:rPr>
          <w:rFonts w:cs="Arial"/>
        </w:rPr>
        <w:t>ramach poradni zdrowia psychicznego oraz poradni leczenia uzależnień, oddziału terapii uzależnienia</w:t>
      </w:r>
      <w:r w:rsidR="004C2F9C">
        <w:rPr>
          <w:rFonts w:cs="Arial"/>
        </w:rPr>
        <w:t xml:space="preserve"> od </w:t>
      </w:r>
      <w:r w:rsidR="00120560">
        <w:rPr>
          <w:rFonts w:cs="Arial"/>
        </w:rPr>
        <w:t>alkoholu, oddziału psychiatrycznego</w:t>
      </w:r>
      <w:r w:rsidR="00303D80">
        <w:rPr>
          <w:rFonts w:cs="Arial"/>
        </w:rPr>
        <w:t xml:space="preserve"> i </w:t>
      </w:r>
      <w:r w:rsidR="00120560">
        <w:rPr>
          <w:rFonts w:cs="Arial"/>
        </w:rPr>
        <w:t>psychogeriatrycznego,</w:t>
      </w:r>
      <w:r w:rsidR="00303D80">
        <w:rPr>
          <w:rFonts w:cs="Arial"/>
        </w:rPr>
        <w:t xml:space="preserve"> a </w:t>
      </w:r>
      <w:r w:rsidR="00120560">
        <w:rPr>
          <w:rFonts w:cs="Arial"/>
        </w:rPr>
        <w:t>także oddziału dziennego psychiatrycznego.</w:t>
      </w:r>
    </w:p>
    <w:p w14:paraId="07440191" w14:textId="41F0F40A" w:rsidR="00C67383" w:rsidRPr="005B08A7" w:rsidRDefault="005B08A7" w:rsidP="001E4298">
      <w:pPr>
        <w:pStyle w:val="Tabela"/>
      </w:pPr>
      <w:bookmarkStart w:id="41" w:name="_Toc183157989"/>
      <w:r w:rsidRPr="00497748">
        <w:t xml:space="preserve">Tab. V. </w:t>
      </w:r>
      <w:r>
        <w:t>Migracje mieszkańców Rzeszowa, którym udzielono świadczeń opieki psychiatrycznej</w:t>
      </w:r>
      <w:r w:rsidR="00303D80">
        <w:t xml:space="preserve"> i </w:t>
      </w:r>
      <w:r>
        <w:t>leczenia uzależnień</w:t>
      </w:r>
      <w:r w:rsidR="00303D80">
        <w:t xml:space="preserve"> w </w:t>
      </w:r>
      <w:r>
        <w:t>roku 2023</w:t>
      </w:r>
      <w:r w:rsidR="004C2F9C">
        <w:t xml:space="preserve"> na </w:t>
      </w:r>
      <w:r>
        <w:t>rynku publicznym.</w:t>
      </w:r>
      <w:bookmarkEnd w:id="41"/>
    </w:p>
    <w:tbl>
      <w:tblPr>
        <w:tblW w:w="90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276"/>
        <w:gridCol w:w="6008"/>
        <w:gridCol w:w="1216"/>
      </w:tblGrid>
      <w:tr w:rsidR="008D169D" w:rsidRPr="00C67383" w14:paraId="3EE714EC" w14:textId="77777777" w:rsidTr="00A20B86">
        <w:trPr>
          <w:trHeight w:val="227"/>
          <w:jc w:val="right"/>
        </w:trPr>
        <w:tc>
          <w:tcPr>
            <w:tcW w:w="562" w:type="dxa"/>
            <w:shd w:val="clear" w:color="auto" w:fill="9CC2E5" w:themeFill="accent1" w:themeFillTint="99"/>
            <w:vAlign w:val="center"/>
          </w:tcPr>
          <w:p w14:paraId="333586F6" w14:textId="14BA8A58" w:rsidR="008D169D" w:rsidRPr="00A20B86" w:rsidRDefault="008D169D" w:rsidP="008D169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20B86">
              <w:rPr>
                <w:rFonts w:eastAsia="Times New Roman" w:cs="Arial"/>
                <w:color w:val="000000"/>
                <w:sz w:val="22"/>
                <w:lang w:eastAsia="pl-PL"/>
              </w:rPr>
              <w:t>Lp.</w:t>
            </w:r>
          </w:p>
        </w:tc>
        <w:tc>
          <w:tcPr>
            <w:tcW w:w="1276" w:type="dxa"/>
            <w:shd w:val="clear" w:color="auto" w:fill="9CC2E5" w:themeFill="accent1" w:themeFillTint="99"/>
            <w:vAlign w:val="center"/>
            <w:hideMark/>
          </w:tcPr>
          <w:p w14:paraId="66F407A9" w14:textId="3F0162BB" w:rsidR="008D169D" w:rsidRPr="00A20B86" w:rsidRDefault="008D169D" w:rsidP="00C6738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20B86">
              <w:rPr>
                <w:rFonts w:eastAsia="Times New Roman" w:cs="Arial"/>
                <w:color w:val="000000"/>
                <w:sz w:val="22"/>
                <w:lang w:eastAsia="pl-PL"/>
              </w:rPr>
              <w:t>Miasto</w:t>
            </w:r>
          </w:p>
        </w:tc>
        <w:tc>
          <w:tcPr>
            <w:tcW w:w="6008" w:type="dxa"/>
            <w:shd w:val="clear" w:color="auto" w:fill="9CC2E5" w:themeFill="accent1" w:themeFillTint="99"/>
            <w:vAlign w:val="center"/>
            <w:hideMark/>
          </w:tcPr>
          <w:p w14:paraId="3AD6BA55" w14:textId="77777777" w:rsidR="008D169D" w:rsidRPr="00A20B86" w:rsidRDefault="008D169D" w:rsidP="00C6738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20B86">
              <w:rPr>
                <w:rFonts w:eastAsia="Times New Roman" w:cs="Arial"/>
                <w:color w:val="000000"/>
                <w:sz w:val="22"/>
                <w:lang w:eastAsia="pl-PL"/>
              </w:rPr>
              <w:t>Nazwa</w:t>
            </w:r>
          </w:p>
        </w:tc>
        <w:tc>
          <w:tcPr>
            <w:tcW w:w="1216" w:type="dxa"/>
            <w:shd w:val="clear" w:color="auto" w:fill="9CC2E5" w:themeFill="accent1" w:themeFillTint="99"/>
            <w:vAlign w:val="center"/>
            <w:hideMark/>
          </w:tcPr>
          <w:p w14:paraId="5AB723D9" w14:textId="77777777" w:rsidR="008D169D" w:rsidRPr="00A20B86" w:rsidRDefault="008D169D" w:rsidP="00C6738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20B86">
              <w:rPr>
                <w:rFonts w:eastAsia="Times New Roman" w:cs="Arial"/>
                <w:color w:val="000000"/>
                <w:sz w:val="22"/>
                <w:lang w:eastAsia="pl-PL"/>
              </w:rPr>
              <w:t>Liczba pacjentów</w:t>
            </w:r>
          </w:p>
        </w:tc>
      </w:tr>
      <w:tr w:rsidR="008D169D" w:rsidRPr="00C67383" w14:paraId="5DECCA6E" w14:textId="77777777" w:rsidTr="00A20B86">
        <w:trPr>
          <w:trHeight w:val="227"/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0EDB2418" w14:textId="535A13E8" w:rsidR="008D169D" w:rsidRPr="00C67383" w:rsidRDefault="008D169D" w:rsidP="008D169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  <w:hideMark/>
          </w:tcPr>
          <w:p w14:paraId="421A7A73" w14:textId="27875BD8" w:rsidR="008D169D" w:rsidRPr="00C67383" w:rsidRDefault="008D169D" w:rsidP="00C6738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Leżajsk</w:t>
            </w:r>
          </w:p>
        </w:tc>
        <w:tc>
          <w:tcPr>
            <w:tcW w:w="6008" w:type="dxa"/>
            <w:shd w:val="clear" w:color="000000" w:fill="FFFFFF"/>
            <w:vAlign w:val="center"/>
            <w:hideMark/>
          </w:tcPr>
          <w:p w14:paraId="0CD86A04" w14:textId="592554E4" w:rsidR="008D169D" w:rsidRPr="00C67383" w:rsidRDefault="00CE4D94" w:rsidP="00C6738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E4D94">
              <w:rPr>
                <w:rFonts w:eastAsia="Times New Roman" w:cs="Arial"/>
                <w:color w:val="000000"/>
                <w:sz w:val="22"/>
                <w:lang w:eastAsia="pl-PL"/>
              </w:rPr>
              <w:t>Samodzielny Publiczny Zespół Opieki Zdrowotnej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w </w:t>
            </w:r>
            <w:r w:rsidR="008D169D" w:rsidRPr="00C67383">
              <w:rPr>
                <w:rFonts w:eastAsia="Times New Roman" w:cs="Arial"/>
                <w:color w:val="000000"/>
                <w:sz w:val="22"/>
                <w:lang w:eastAsia="pl-PL"/>
              </w:rPr>
              <w:t>Leżajsku</w:t>
            </w:r>
          </w:p>
        </w:tc>
        <w:tc>
          <w:tcPr>
            <w:tcW w:w="1216" w:type="dxa"/>
            <w:shd w:val="clear" w:color="000000" w:fill="FFFFFF"/>
            <w:vAlign w:val="center"/>
            <w:hideMark/>
          </w:tcPr>
          <w:p w14:paraId="6567E5EE" w14:textId="77777777" w:rsidR="008D169D" w:rsidRPr="00C67383" w:rsidRDefault="008D169D" w:rsidP="00C6738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271</w:t>
            </w:r>
          </w:p>
        </w:tc>
      </w:tr>
      <w:tr w:rsidR="008D169D" w:rsidRPr="00C67383" w14:paraId="60D38B9E" w14:textId="77777777" w:rsidTr="00A20B86">
        <w:trPr>
          <w:trHeight w:val="227"/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2D4F744A" w14:textId="41BA8AA1" w:rsidR="008D169D" w:rsidRPr="00C67383" w:rsidRDefault="008D169D" w:rsidP="008D169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  <w:hideMark/>
          </w:tcPr>
          <w:p w14:paraId="601EB82C" w14:textId="08047028" w:rsidR="008D169D" w:rsidRPr="00C67383" w:rsidRDefault="008D169D" w:rsidP="00C6738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Jarosław</w:t>
            </w:r>
          </w:p>
        </w:tc>
        <w:tc>
          <w:tcPr>
            <w:tcW w:w="6008" w:type="dxa"/>
            <w:shd w:val="clear" w:color="000000" w:fill="FFFFFF"/>
            <w:vAlign w:val="center"/>
            <w:hideMark/>
          </w:tcPr>
          <w:p w14:paraId="158C6480" w14:textId="7696CA4B" w:rsidR="008D169D" w:rsidRPr="00C67383" w:rsidRDefault="008D169D" w:rsidP="00C6738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Specjalistyczny Psychiatryczny Zespół Opieki Zdrowotnej im. Profesora Antoniego Kępińskiego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w </w:t>
            </w: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Jarosławiu</w:t>
            </w:r>
          </w:p>
        </w:tc>
        <w:tc>
          <w:tcPr>
            <w:tcW w:w="1216" w:type="dxa"/>
            <w:shd w:val="clear" w:color="000000" w:fill="FFFFFF"/>
            <w:vAlign w:val="center"/>
            <w:hideMark/>
          </w:tcPr>
          <w:p w14:paraId="45F84749" w14:textId="77777777" w:rsidR="008D169D" w:rsidRPr="00C67383" w:rsidRDefault="008D169D" w:rsidP="00C6738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168</w:t>
            </w:r>
          </w:p>
        </w:tc>
      </w:tr>
      <w:tr w:rsidR="008D169D" w:rsidRPr="00C67383" w14:paraId="69FBE4D6" w14:textId="77777777" w:rsidTr="00A20B86">
        <w:trPr>
          <w:trHeight w:val="227"/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491EE7C4" w14:textId="2C650E78" w:rsidR="008D169D" w:rsidRPr="00C67383" w:rsidRDefault="008D169D" w:rsidP="008D169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  <w:hideMark/>
          </w:tcPr>
          <w:p w14:paraId="2EA00CE8" w14:textId="5C2D18D7" w:rsidR="008D169D" w:rsidRPr="00C67383" w:rsidRDefault="008D169D" w:rsidP="00C6738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Łańcut</w:t>
            </w:r>
          </w:p>
        </w:tc>
        <w:tc>
          <w:tcPr>
            <w:tcW w:w="6008" w:type="dxa"/>
            <w:shd w:val="clear" w:color="000000" w:fill="FFFFFF"/>
            <w:vAlign w:val="center"/>
            <w:hideMark/>
          </w:tcPr>
          <w:p w14:paraId="4D1BF852" w14:textId="71C66FBE" w:rsidR="008D169D" w:rsidRPr="00C67383" w:rsidRDefault="008D169D" w:rsidP="00C6738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Centrum Medyczne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w </w:t>
            </w: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Łańcucie sp.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 </w:t>
            </w: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o.o.</w:t>
            </w:r>
          </w:p>
        </w:tc>
        <w:tc>
          <w:tcPr>
            <w:tcW w:w="1216" w:type="dxa"/>
            <w:shd w:val="clear" w:color="000000" w:fill="FFFFFF"/>
            <w:vAlign w:val="center"/>
            <w:hideMark/>
          </w:tcPr>
          <w:p w14:paraId="45124C0A" w14:textId="77777777" w:rsidR="008D169D" w:rsidRPr="00C67383" w:rsidRDefault="008D169D" w:rsidP="00C6738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89</w:t>
            </w:r>
          </w:p>
        </w:tc>
      </w:tr>
      <w:tr w:rsidR="008D169D" w:rsidRPr="00C67383" w14:paraId="0AF38184" w14:textId="77777777" w:rsidTr="00A20B86">
        <w:trPr>
          <w:trHeight w:val="227"/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511F665D" w14:textId="3BE8CC1D" w:rsidR="008D169D" w:rsidRPr="00C67383" w:rsidRDefault="008D169D" w:rsidP="008D169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  <w:hideMark/>
          </w:tcPr>
          <w:p w14:paraId="7F86D156" w14:textId="41AE271D" w:rsidR="008D169D" w:rsidRPr="00C67383" w:rsidRDefault="008D169D" w:rsidP="00C6738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Ropczyce</w:t>
            </w:r>
          </w:p>
        </w:tc>
        <w:tc>
          <w:tcPr>
            <w:tcW w:w="6008" w:type="dxa"/>
            <w:shd w:val="clear" w:color="000000" w:fill="FFFFFF"/>
            <w:vAlign w:val="center"/>
            <w:hideMark/>
          </w:tcPr>
          <w:p w14:paraId="7219CA26" w14:textId="77777777" w:rsidR="008D169D" w:rsidRPr="00C67383" w:rsidRDefault="008D169D" w:rsidP="00C6738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Zespół Opieki Zdrowotnej</w:t>
            </w:r>
          </w:p>
        </w:tc>
        <w:tc>
          <w:tcPr>
            <w:tcW w:w="1216" w:type="dxa"/>
            <w:shd w:val="clear" w:color="000000" w:fill="FFFFFF"/>
            <w:vAlign w:val="center"/>
            <w:hideMark/>
          </w:tcPr>
          <w:p w14:paraId="626D0206" w14:textId="77777777" w:rsidR="008D169D" w:rsidRPr="00C67383" w:rsidRDefault="008D169D" w:rsidP="00C6738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84</w:t>
            </w:r>
          </w:p>
        </w:tc>
      </w:tr>
      <w:tr w:rsidR="008D169D" w:rsidRPr="00C67383" w14:paraId="592710AE" w14:textId="77777777" w:rsidTr="00A20B86">
        <w:trPr>
          <w:trHeight w:val="227"/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6B066020" w14:textId="6CEB490D" w:rsidR="008D169D" w:rsidRPr="00C67383" w:rsidRDefault="008D169D" w:rsidP="008D169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  <w:hideMark/>
          </w:tcPr>
          <w:p w14:paraId="3ABC568E" w14:textId="3CA6EE07" w:rsidR="008D169D" w:rsidRPr="00C67383" w:rsidRDefault="008D169D" w:rsidP="00C6738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Żurawica</w:t>
            </w:r>
          </w:p>
        </w:tc>
        <w:tc>
          <w:tcPr>
            <w:tcW w:w="6008" w:type="dxa"/>
            <w:shd w:val="clear" w:color="000000" w:fill="FFFFFF"/>
            <w:vAlign w:val="center"/>
            <w:hideMark/>
          </w:tcPr>
          <w:p w14:paraId="665168DD" w14:textId="44134983" w:rsidR="008D169D" w:rsidRPr="00C67383" w:rsidRDefault="008D169D" w:rsidP="00C6738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Wojewódzki Podkarpacki Szpital Psychiatryczny im. prof. Eugeniusza Brzezickiego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w </w:t>
            </w: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Żurawicy</w:t>
            </w:r>
          </w:p>
        </w:tc>
        <w:tc>
          <w:tcPr>
            <w:tcW w:w="1216" w:type="dxa"/>
            <w:shd w:val="clear" w:color="000000" w:fill="FFFFFF"/>
            <w:vAlign w:val="center"/>
            <w:hideMark/>
          </w:tcPr>
          <w:p w14:paraId="5C30D9F9" w14:textId="77777777" w:rsidR="008D169D" w:rsidRPr="00C67383" w:rsidRDefault="008D169D" w:rsidP="00C6738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77</w:t>
            </w:r>
          </w:p>
        </w:tc>
      </w:tr>
      <w:tr w:rsidR="008D169D" w:rsidRPr="00C67383" w14:paraId="4B257D5A" w14:textId="77777777" w:rsidTr="00A20B86">
        <w:trPr>
          <w:trHeight w:val="227"/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70E61E5A" w14:textId="195E73BB" w:rsidR="008D169D" w:rsidRPr="00C67383" w:rsidRDefault="008D169D" w:rsidP="008D169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lastRenderedPageBreak/>
              <w:t>6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  <w:hideMark/>
          </w:tcPr>
          <w:p w14:paraId="4AB7BA47" w14:textId="6EA2A6CE" w:rsidR="008D169D" w:rsidRPr="00C67383" w:rsidRDefault="008D169D" w:rsidP="00C6738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Nowa Dęba</w:t>
            </w:r>
          </w:p>
        </w:tc>
        <w:tc>
          <w:tcPr>
            <w:tcW w:w="6008" w:type="dxa"/>
            <w:shd w:val="clear" w:color="000000" w:fill="FFFFFF"/>
            <w:vAlign w:val="center"/>
            <w:hideMark/>
          </w:tcPr>
          <w:p w14:paraId="0572122F" w14:textId="7057A091" w:rsidR="008D169D" w:rsidRPr="00C67383" w:rsidRDefault="008D169D" w:rsidP="00C6738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Samodzielny Publiczny Zespół Zakładów Opieki Zdrowotnej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w </w:t>
            </w: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Nowej Dębie</w:t>
            </w:r>
          </w:p>
        </w:tc>
        <w:tc>
          <w:tcPr>
            <w:tcW w:w="1216" w:type="dxa"/>
            <w:shd w:val="clear" w:color="000000" w:fill="FFFFFF"/>
            <w:vAlign w:val="center"/>
            <w:hideMark/>
          </w:tcPr>
          <w:p w14:paraId="04304721" w14:textId="77777777" w:rsidR="008D169D" w:rsidRPr="00C67383" w:rsidRDefault="008D169D" w:rsidP="00C6738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49</w:t>
            </w:r>
          </w:p>
        </w:tc>
      </w:tr>
      <w:tr w:rsidR="008D169D" w:rsidRPr="00C67383" w14:paraId="7098942F" w14:textId="77777777" w:rsidTr="00A20B86">
        <w:trPr>
          <w:trHeight w:val="227"/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485E191A" w14:textId="578A9816" w:rsidR="008D169D" w:rsidRPr="00C67383" w:rsidRDefault="008D169D" w:rsidP="008D169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7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  <w:hideMark/>
          </w:tcPr>
          <w:p w14:paraId="7846C0A8" w14:textId="472743BA" w:rsidR="008D169D" w:rsidRPr="00C67383" w:rsidRDefault="008D169D" w:rsidP="00C6738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Strzyżów</w:t>
            </w:r>
          </w:p>
        </w:tc>
        <w:tc>
          <w:tcPr>
            <w:tcW w:w="6008" w:type="dxa"/>
            <w:shd w:val="clear" w:color="000000" w:fill="FFFFFF"/>
            <w:vAlign w:val="center"/>
            <w:hideMark/>
          </w:tcPr>
          <w:p w14:paraId="4D59DA80" w14:textId="77777777" w:rsidR="008D169D" w:rsidRPr="00C67383" w:rsidRDefault="008D169D" w:rsidP="00C6738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Niepubliczny Zakład Opieki Zdrowotnej SYNAPSA</w:t>
            </w:r>
          </w:p>
        </w:tc>
        <w:tc>
          <w:tcPr>
            <w:tcW w:w="1216" w:type="dxa"/>
            <w:shd w:val="clear" w:color="000000" w:fill="FFFFFF"/>
            <w:vAlign w:val="center"/>
            <w:hideMark/>
          </w:tcPr>
          <w:p w14:paraId="0B2048E1" w14:textId="77777777" w:rsidR="008D169D" w:rsidRPr="00C67383" w:rsidRDefault="008D169D" w:rsidP="00C6738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46</w:t>
            </w:r>
          </w:p>
        </w:tc>
      </w:tr>
      <w:tr w:rsidR="008D169D" w:rsidRPr="00C67383" w14:paraId="5EF0F949" w14:textId="77777777" w:rsidTr="00A20B86">
        <w:trPr>
          <w:trHeight w:val="227"/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5D0BEFA1" w14:textId="7AF964F2" w:rsidR="008D169D" w:rsidRPr="00C67383" w:rsidRDefault="008D169D" w:rsidP="008D169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8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  <w:hideMark/>
          </w:tcPr>
          <w:p w14:paraId="2879D4F9" w14:textId="5CF5CED0" w:rsidR="008D169D" w:rsidRPr="00C67383" w:rsidRDefault="008D169D" w:rsidP="00C6738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Dębica</w:t>
            </w:r>
          </w:p>
        </w:tc>
        <w:tc>
          <w:tcPr>
            <w:tcW w:w="6008" w:type="dxa"/>
            <w:shd w:val="clear" w:color="000000" w:fill="FFFFFF"/>
            <w:vAlign w:val="center"/>
            <w:hideMark/>
          </w:tcPr>
          <w:p w14:paraId="64EC1EB6" w14:textId="6520D260" w:rsidR="008D169D" w:rsidRPr="00C67383" w:rsidRDefault="008D169D" w:rsidP="00C6738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Zespół Opieki Zdrowotnej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w </w:t>
            </w: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Dębicy</w:t>
            </w:r>
          </w:p>
        </w:tc>
        <w:tc>
          <w:tcPr>
            <w:tcW w:w="1216" w:type="dxa"/>
            <w:shd w:val="clear" w:color="000000" w:fill="FFFFFF"/>
            <w:vAlign w:val="center"/>
            <w:hideMark/>
          </w:tcPr>
          <w:p w14:paraId="5163062E" w14:textId="77777777" w:rsidR="008D169D" w:rsidRPr="00C67383" w:rsidRDefault="008D169D" w:rsidP="00C6738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27</w:t>
            </w:r>
          </w:p>
        </w:tc>
      </w:tr>
      <w:tr w:rsidR="008D169D" w:rsidRPr="00C67383" w14:paraId="09212D8B" w14:textId="77777777" w:rsidTr="00A20B86">
        <w:trPr>
          <w:trHeight w:val="227"/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283B8A3A" w14:textId="4CA299C4" w:rsidR="008D169D" w:rsidRPr="00C67383" w:rsidRDefault="008D169D" w:rsidP="008D169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  <w:hideMark/>
          </w:tcPr>
          <w:p w14:paraId="5D9858E8" w14:textId="2DF4ED2C" w:rsidR="008D169D" w:rsidRPr="00C67383" w:rsidRDefault="008D169D" w:rsidP="00C6738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Stalowa Wola</w:t>
            </w:r>
          </w:p>
        </w:tc>
        <w:tc>
          <w:tcPr>
            <w:tcW w:w="6008" w:type="dxa"/>
            <w:shd w:val="clear" w:color="000000" w:fill="FFFFFF"/>
            <w:vAlign w:val="center"/>
            <w:hideMark/>
          </w:tcPr>
          <w:p w14:paraId="3897B1FF" w14:textId="24D247A6" w:rsidR="008D169D" w:rsidRPr="00C67383" w:rsidRDefault="008D169D" w:rsidP="00C6738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Wojewódzki Ośrodek Terapii Uzależnienia</w:t>
            </w:r>
            <w:r w:rsidR="004C2F9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od </w:t>
            </w: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Alkoholu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Współuzależnienia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w </w:t>
            </w: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Stalowej Woli</w:t>
            </w:r>
          </w:p>
        </w:tc>
        <w:tc>
          <w:tcPr>
            <w:tcW w:w="1216" w:type="dxa"/>
            <w:shd w:val="clear" w:color="000000" w:fill="FFFFFF"/>
            <w:vAlign w:val="center"/>
            <w:hideMark/>
          </w:tcPr>
          <w:p w14:paraId="2E9444D3" w14:textId="77777777" w:rsidR="008D169D" w:rsidRPr="00C67383" w:rsidRDefault="008D169D" w:rsidP="00C6738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22</w:t>
            </w:r>
          </w:p>
        </w:tc>
      </w:tr>
      <w:tr w:rsidR="008D169D" w:rsidRPr="00C67383" w14:paraId="68DC1ABB" w14:textId="77777777" w:rsidTr="00A20B86">
        <w:trPr>
          <w:trHeight w:val="227"/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224C046B" w14:textId="381F2BC5" w:rsidR="008D169D" w:rsidRPr="00C67383" w:rsidRDefault="008D169D" w:rsidP="008D169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  <w:hideMark/>
          </w:tcPr>
          <w:p w14:paraId="58DCEDA2" w14:textId="0F32935D" w:rsidR="008D169D" w:rsidRPr="00C67383" w:rsidRDefault="008D169D" w:rsidP="00C6738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Przemyśl</w:t>
            </w:r>
          </w:p>
        </w:tc>
        <w:tc>
          <w:tcPr>
            <w:tcW w:w="6008" w:type="dxa"/>
            <w:shd w:val="clear" w:color="000000" w:fill="FFFFFF"/>
            <w:vAlign w:val="center"/>
            <w:hideMark/>
          </w:tcPr>
          <w:p w14:paraId="2E954C46" w14:textId="77777777" w:rsidR="008D169D" w:rsidRPr="00C67383" w:rsidRDefault="008D169D" w:rsidP="00C6738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Niepubliczny Zakład Opieki Zdrowotnej Podkarpackie Centrum Zdrowia Psychicznego Spółka Cywilna</w:t>
            </w:r>
          </w:p>
        </w:tc>
        <w:tc>
          <w:tcPr>
            <w:tcW w:w="1216" w:type="dxa"/>
            <w:shd w:val="clear" w:color="000000" w:fill="FFFFFF"/>
            <w:vAlign w:val="center"/>
            <w:hideMark/>
          </w:tcPr>
          <w:p w14:paraId="309BECE7" w14:textId="77777777" w:rsidR="008D169D" w:rsidRPr="00C67383" w:rsidRDefault="008D169D" w:rsidP="00C6738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20</w:t>
            </w:r>
          </w:p>
        </w:tc>
      </w:tr>
      <w:tr w:rsidR="008D169D" w:rsidRPr="00C67383" w14:paraId="3854A0D6" w14:textId="77777777" w:rsidTr="00A20B86">
        <w:trPr>
          <w:trHeight w:val="227"/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44A4CF02" w14:textId="67CD9BC0" w:rsidR="008D169D" w:rsidRPr="00C67383" w:rsidRDefault="008D169D" w:rsidP="008D169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11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  <w:hideMark/>
          </w:tcPr>
          <w:p w14:paraId="5EFA5657" w14:textId="36F5C739" w:rsidR="008D169D" w:rsidRPr="00C67383" w:rsidRDefault="008D169D" w:rsidP="00C6738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Sędziszów Małopolski</w:t>
            </w:r>
          </w:p>
        </w:tc>
        <w:tc>
          <w:tcPr>
            <w:tcW w:w="6008" w:type="dxa"/>
            <w:shd w:val="clear" w:color="000000" w:fill="FFFFFF"/>
            <w:vAlign w:val="center"/>
            <w:hideMark/>
          </w:tcPr>
          <w:p w14:paraId="44CF42B6" w14:textId="77777777" w:rsidR="008D169D" w:rsidRPr="00C67383" w:rsidRDefault="008D169D" w:rsidP="00C6738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Niepubliczny Zakład Opieki Zdrowotnej "OPTOMED" Wojciech Szymański</w:t>
            </w:r>
          </w:p>
        </w:tc>
        <w:tc>
          <w:tcPr>
            <w:tcW w:w="1216" w:type="dxa"/>
            <w:shd w:val="clear" w:color="000000" w:fill="FFFFFF"/>
            <w:vAlign w:val="center"/>
            <w:hideMark/>
          </w:tcPr>
          <w:p w14:paraId="5E3F2AAA" w14:textId="77777777" w:rsidR="008D169D" w:rsidRPr="00C67383" w:rsidRDefault="008D169D" w:rsidP="00C6738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19</w:t>
            </w:r>
          </w:p>
        </w:tc>
      </w:tr>
      <w:tr w:rsidR="008D169D" w:rsidRPr="00C67383" w14:paraId="5F7130F5" w14:textId="77777777" w:rsidTr="00A20B86">
        <w:trPr>
          <w:trHeight w:val="227"/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6568059D" w14:textId="1A494B0B" w:rsidR="008D169D" w:rsidRPr="00C67383" w:rsidRDefault="008D169D" w:rsidP="008D169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12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  <w:hideMark/>
          </w:tcPr>
          <w:p w14:paraId="21AB0CDB" w14:textId="01A65719" w:rsidR="008D169D" w:rsidRPr="00C67383" w:rsidRDefault="008D169D" w:rsidP="00C6738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Sanok</w:t>
            </w:r>
          </w:p>
        </w:tc>
        <w:tc>
          <w:tcPr>
            <w:tcW w:w="6008" w:type="dxa"/>
            <w:shd w:val="clear" w:color="000000" w:fill="FFFFFF"/>
            <w:vAlign w:val="center"/>
            <w:hideMark/>
          </w:tcPr>
          <w:p w14:paraId="3A19029A" w14:textId="1327609B" w:rsidR="008D169D" w:rsidRPr="00C67383" w:rsidRDefault="008D169D" w:rsidP="00C6738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Samodzielny Publiczny Zespół Opieki Zdrowotnej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w </w:t>
            </w: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Sanoku</w:t>
            </w:r>
          </w:p>
        </w:tc>
        <w:tc>
          <w:tcPr>
            <w:tcW w:w="1216" w:type="dxa"/>
            <w:shd w:val="clear" w:color="000000" w:fill="FFFFFF"/>
            <w:vAlign w:val="center"/>
            <w:hideMark/>
          </w:tcPr>
          <w:p w14:paraId="6C85AE00" w14:textId="77777777" w:rsidR="008D169D" w:rsidRPr="00C67383" w:rsidRDefault="008D169D" w:rsidP="00C6738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18</w:t>
            </w:r>
          </w:p>
        </w:tc>
      </w:tr>
      <w:tr w:rsidR="008D169D" w:rsidRPr="00C67383" w14:paraId="0C61E787" w14:textId="77777777" w:rsidTr="00A20B86">
        <w:trPr>
          <w:trHeight w:val="227"/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0612F835" w14:textId="48504AC8" w:rsidR="008D169D" w:rsidRPr="00C67383" w:rsidRDefault="008D169D" w:rsidP="008D169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13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  <w:hideMark/>
          </w:tcPr>
          <w:p w14:paraId="147003B1" w14:textId="62AC4654" w:rsidR="008D169D" w:rsidRPr="00C67383" w:rsidRDefault="008D169D" w:rsidP="00C6738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Turza</w:t>
            </w:r>
          </w:p>
        </w:tc>
        <w:tc>
          <w:tcPr>
            <w:tcW w:w="6008" w:type="dxa"/>
            <w:shd w:val="clear" w:color="000000" w:fill="FFFFFF"/>
            <w:vAlign w:val="center"/>
            <w:hideMark/>
          </w:tcPr>
          <w:p w14:paraId="284A6B3A" w14:textId="77777777" w:rsidR="008D169D" w:rsidRPr="00C67383" w:rsidRDefault="008D169D" w:rsidP="00C6738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Niepubliczny Zakład Opieki Zdrowotnej "LEŚNIÓWKA"</w:t>
            </w:r>
          </w:p>
        </w:tc>
        <w:tc>
          <w:tcPr>
            <w:tcW w:w="1216" w:type="dxa"/>
            <w:shd w:val="clear" w:color="000000" w:fill="FFFFFF"/>
            <w:vAlign w:val="center"/>
            <w:hideMark/>
          </w:tcPr>
          <w:p w14:paraId="4A006650" w14:textId="77777777" w:rsidR="008D169D" w:rsidRPr="00C67383" w:rsidRDefault="008D169D" w:rsidP="00C6738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18</w:t>
            </w:r>
          </w:p>
        </w:tc>
      </w:tr>
      <w:tr w:rsidR="008D169D" w:rsidRPr="00C67383" w14:paraId="3FB69234" w14:textId="77777777" w:rsidTr="00A20B86">
        <w:trPr>
          <w:trHeight w:val="227"/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5298059A" w14:textId="16D15178" w:rsidR="008D169D" w:rsidRPr="00C67383" w:rsidRDefault="008D169D" w:rsidP="008D169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14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  <w:hideMark/>
          </w:tcPr>
          <w:p w14:paraId="22FBDF11" w14:textId="20C8CE1E" w:rsidR="008D169D" w:rsidRPr="00C67383" w:rsidRDefault="008D169D" w:rsidP="00C6738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Przeworsk</w:t>
            </w:r>
          </w:p>
        </w:tc>
        <w:tc>
          <w:tcPr>
            <w:tcW w:w="6008" w:type="dxa"/>
            <w:shd w:val="clear" w:color="000000" w:fill="FFFFFF"/>
            <w:vAlign w:val="center"/>
            <w:hideMark/>
          </w:tcPr>
          <w:p w14:paraId="33A94B6B" w14:textId="77777777" w:rsidR="008D169D" w:rsidRPr="00C67383" w:rsidRDefault="008D169D" w:rsidP="00C6738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Niepubliczny Zakład Opieki Zdrowotnej </w:t>
            </w:r>
            <w:proofErr w:type="spellStart"/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Neuromedic</w:t>
            </w:r>
            <w:proofErr w:type="spellEnd"/>
          </w:p>
        </w:tc>
        <w:tc>
          <w:tcPr>
            <w:tcW w:w="1216" w:type="dxa"/>
            <w:shd w:val="clear" w:color="000000" w:fill="FFFFFF"/>
            <w:vAlign w:val="center"/>
            <w:hideMark/>
          </w:tcPr>
          <w:p w14:paraId="00BF2336" w14:textId="77777777" w:rsidR="008D169D" w:rsidRPr="00C67383" w:rsidRDefault="008D169D" w:rsidP="00C6738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12</w:t>
            </w:r>
          </w:p>
        </w:tc>
      </w:tr>
      <w:tr w:rsidR="008D169D" w:rsidRPr="00C67383" w14:paraId="1AD655E6" w14:textId="77777777" w:rsidTr="00A20B86">
        <w:trPr>
          <w:trHeight w:val="227"/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1CD4B24C" w14:textId="67265B42" w:rsidR="008D169D" w:rsidRPr="00C67383" w:rsidRDefault="008D169D" w:rsidP="008D169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  <w:hideMark/>
          </w:tcPr>
          <w:p w14:paraId="5A13A896" w14:textId="33051B23" w:rsidR="008D169D" w:rsidRPr="00C67383" w:rsidRDefault="008D169D" w:rsidP="00C6738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Strzyżów</w:t>
            </w:r>
          </w:p>
        </w:tc>
        <w:tc>
          <w:tcPr>
            <w:tcW w:w="6008" w:type="dxa"/>
            <w:shd w:val="clear" w:color="000000" w:fill="FFFFFF"/>
            <w:vAlign w:val="center"/>
            <w:hideMark/>
          </w:tcPr>
          <w:p w14:paraId="3F3763AD" w14:textId="77777777" w:rsidR="008D169D" w:rsidRPr="00C67383" w:rsidRDefault="008D169D" w:rsidP="00C6738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Poradnie Dobry Czas</w:t>
            </w:r>
          </w:p>
        </w:tc>
        <w:tc>
          <w:tcPr>
            <w:tcW w:w="1216" w:type="dxa"/>
            <w:shd w:val="clear" w:color="000000" w:fill="FFFFFF"/>
            <w:vAlign w:val="center"/>
            <w:hideMark/>
          </w:tcPr>
          <w:p w14:paraId="4AF7ADE0" w14:textId="77777777" w:rsidR="008D169D" w:rsidRPr="00C67383" w:rsidRDefault="008D169D" w:rsidP="00C6738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7383">
              <w:rPr>
                <w:rFonts w:eastAsia="Times New Roman" w:cs="Arial"/>
                <w:color w:val="000000"/>
                <w:sz w:val="22"/>
                <w:lang w:eastAsia="pl-PL"/>
              </w:rPr>
              <w:t>12</w:t>
            </w:r>
          </w:p>
        </w:tc>
      </w:tr>
    </w:tbl>
    <w:p w14:paraId="4C346F63" w14:textId="21FC1A9B" w:rsidR="0035676A" w:rsidRPr="000F553C" w:rsidRDefault="008D169D" w:rsidP="000F553C">
      <w:pPr>
        <w:pStyle w:val="rdo"/>
      </w:pPr>
      <w:r w:rsidRPr="006276A6">
        <w:t>Źródło: Opracowanie własne</w:t>
      </w:r>
      <w:r w:rsidR="004C2F9C">
        <w:t xml:space="preserve"> na </w:t>
      </w:r>
      <w:r w:rsidRPr="006276A6">
        <w:t>podstawie danych Podkarpackiego O</w:t>
      </w:r>
      <w:r w:rsidR="00AC2809">
        <w:t xml:space="preserve">ddziału </w:t>
      </w:r>
      <w:r w:rsidRPr="006276A6">
        <w:t>W</w:t>
      </w:r>
      <w:r w:rsidR="00AC2809">
        <w:t>ojewódzkiego</w:t>
      </w:r>
      <w:r w:rsidRPr="006276A6">
        <w:t xml:space="preserve"> N</w:t>
      </w:r>
      <w:r w:rsidR="00AC2809">
        <w:t xml:space="preserve">arodowego </w:t>
      </w:r>
      <w:r w:rsidRPr="006276A6">
        <w:t>F</w:t>
      </w:r>
      <w:r w:rsidR="00AC2809">
        <w:t xml:space="preserve">unduszu </w:t>
      </w:r>
      <w:r w:rsidRPr="006276A6">
        <w:t>Z</w:t>
      </w:r>
      <w:r w:rsidR="00AC2809">
        <w:t>drowia</w:t>
      </w:r>
      <w:r w:rsidRPr="006276A6">
        <w:t>.</w:t>
      </w:r>
    </w:p>
    <w:p w14:paraId="41398A9F" w14:textId="4CD875B0" w:rsidR="00592AEF" w:rsidRPr="005F059E" w:rsidRDefault="000F553C" w:rsidP="00D35D2D">
      <w:pPr>
        <w:pStyle w:val="Nagwek2"/>
      </w:pPr>
      <w:bookmarkStart w:id="42" w:name="_Toc181281044"/>
      <w:bookmarkStart w:id="43" w:name="_Toc183154095"/>
      <w:r w:rsidRPr="005F059E">
        <w:t>4</w:t>
      </w:r>
      <w:r w:rsidR="000A1679" w:rsidRPr="005F059E">
        <w:t>.</w:t>
      </w:r>
      <w:r w:rsidRPr="005F059E">
        <w:t>2</w:t>
      </w:r>
      <w:r w:rsidR="00592AEF" w:rsidRPr="005F059E">
        <w:t>. Zasoby U</w:t>
      </w:r>
      <w:r w:rsidR="00CE4D94">
        <w:t xml:space="preserve">rzędu </w:t>
      </w:r>
      <w:r w:rsidR="00467FA9">
        <w:t>M</w:t>
      </w:r>
      <w:r w:rsidR="00CE4D94">
        <w:t>iasta</w:t>
      </w:r>
      <w:r w:rsidR="00B86F5E" w:rsidRPr="005F059E">
        <w:t xml:space="preserve"> Rzeszowa</w:t>
      </w:r>
      <w:r w:rsidR="00592AEF" w:rsidRPr="005F059E">
        <w:t xml:space="preserve"> oraz jednostek podległych</w:t>
      </w:r>
      <w:bookmarkEnd w:id="36"/>
      <w:bookmarkEnd w:id="37"/>
      <w:r w:rsidR="00303D80">
        <w:t xml:space="preserve"> i </w:t>
      </w:r>
      <w:r w:rsidR="00127B70" w:rsidRPr="005F059E">
        <w:t>współpracujących</w:t>
      </w:r>
      <w:bookmarkEnd w:id="42"/>
      <w:bookmarkEnd w:id="43"/>
      <w:r w:rsidR="00592AEF" w:rsidRPr="005F059E">
        <w:t xml:space="preserve"> </w:t>
      </w:r>
    </w:p>
    <w:p w14:paraId="5787D7C4" w14:textId="00A334E5" w:rsidR="00354D98" w:rsidRPr="005F059E" w:rsidRDefault="00354D98" w:rsidP="001E4298">
      <w:pPr>
        <w:tabs>
          <w:tab w:val="left" w:pos="1134"/>
        </w:tabs>
        <w:spacing w:line="276" w:lineRule="auto"/>
        <w:rPr>
          <w:rFonts w:cs="Arial"/>
          <w:color w:val="000000" w:themeColor="text1"/>
          <w:szCs w:val="24"/>
        </w:rPr>
      </w:pPr>
      <w:bookmarkStart w:id="44" w:name="_Toc493338027"/>
      <w:bookmarkStart w:id="45" w:name="_Toc497490523"/>
      <w:r w:rsidRPr="005F059E">
        <w:rPr>
          <w:rFonts w:cs="Arial"/>
          <w:color w:val="000000" w:themeColor="text1"/>
          <w:szCs w:val="24"/>
        </w:rPr>
        <w:tab/>
        <w:t xml:space="preserve">Wśród zasobów </w:t>
      </w:r>
      <w:r w:rsidR="00A95E98" w:rsidRPr="005F059E">
        <w:rPr>
          <w:rFonts w:cs="Arial"/>
          <w:color w:val="000000" w:themeColor="text1"/>
          <w:szCs w:val="24"/>
        </w:rPr>
        <w:t>Miasta Rzeszowa</w:t>
      </w:r>
      <w:r w:rsidR="00303D80">
        <w:rPr>
          <w:rFonts w:cs="Arial"/>
          <w:color w:val="000000" w:themeColor="text1"/>
          <w:szCs w:val="24"/>
        </w:rPr>
        <w:t xml:space="preserve"> i </w:t>
      </w:r>
      <w:r w:rsidRPr="005F059E">
        <w:rPr>
          <w:rFonts w:cs="Arial"/>
          <w:color w:val="000000" w:themeColor="text1"/>
          <w:szCs w:val="24"/>
        </w:rPr>
        <w:t>jednostek podległych</w:t>
      </w:r>
      <w:r w:rsidR="00DA1B40">
        <w:rPr>
          <w:rFonts w:cs="Arial"/>
          <w:color w:val="000000" w:themeColor="text1"/>
          <w:szCs w:val="24"/>
        </w:rPr>
        <w:t xml:space="preserve"> oraz </w:t>
      </w:r>
      <w:r w:rsidRPr="005F059E">
        <w:rPr>
          <w:rFonts w:cs="Arial"/>
          <w:color w:val="000000" w:themeColor="text1"/>
          <w:szCs w:val="24"/>
        </w:rPr>
        <w:t xml:space="preserve">współpracujących, </w:t>
      </w:r>
      <w:r w:rsidR="00A95E98" w:rsidRPr="005F059E">
        <w:rPr>
          <w:rFonts w:cs="Arial"/>
          <w:color w:val="000000" w:themeColor="text1"/>
          <w:szCs w:val="24"/>
        </w:rPr>
        <w:t>realizujących</w:t>
      </w:r>
      <w:r w:rsidRPr="005F059E">
        <w:rPr>
          <w:rFonts w:cs="Arial"/>
          <w:color w:val="000000" w:themeColor="text1"/>
          <w:szCs w:val="24"/>
        </w:rPr>
        <w:t xml:space="preserve"> </w:t>
      </w:r>
      <w:r w:rsidR="00F44DB6" w:rsidRPr="00F44DB6">
        <w:rPr>
          <w:rFonts w:cs="Arial"/>
          <w:color w:val="000000" w:themeColor="text1"/>
          <w:szCs w:val="24"/>
        </w:rPr>
        <w:t>działania</w:t>
      </w:r>
      <w:r w:rsidR="00303D80">
        <w:rPr>
          <w:rFonts w:cs="Arial"/>
          <w:color w:val="000000" w:themeColor="text1"/>
          <w:szCs w:val="24"/>
        </w:rPr>
        <w:t xml:space="preserve"> z </w:t>
      </w:r>
      <w:r w:rsidR="00F44DB6" w:rsidRPr="00F44DB6">
        <w:rPr>
          <w:rFonts w:cs="Arial"/>
          <w:color w:val="000000" w:themeColor="text1"/>
          <w:szCs w:val="24"/>
        </w:rPr>
        <w:t>zakresu promocji oraz profilaktyki zdrowia psychicznego, udzielających wsparcia</w:t>
      </w:r>
      <w:r w:rsidR="00303D80">
        <w:rPr>
          <w:rFonts w:cs="Arial"/>
          <w:color w:val="000000" w:themeColor="text1"/>
          <w:szCs w:val="24"/>
        </w:rPr>
        <w:t xml:space="preserve"> i </w:t>
      </w:r>
      <w:r w:rsidR="00F44DB6" w:rsidRPr="00F44DB6">
        <w:rPr>
          <w:rFonts w:cs="Arial"/>
          <w:color w:val="000000" w:themeColor="text1"/>
          <w:szCs w:val="24"/>
        </w:rPr>
        <w:t>opieki wobec osób</w:t>
      </w:r>
      <w:r w:rsidR="00303D80">
        <w:rPr>
          <w:rFonts w:cs="Arial"/>
          <w:color w:val="000000" w:themeColor="text1"/>
          <w:szCs w:val="24"/>
        </w:rPr>
        <w:t xml:space="preserve"> z </w:t>
      </w:r>
      <w:r w:rsidR="00F44DB6" w:rsidRPr="00F44DB6">
        <w:rPr>
          <w:rFonts w:cs="Arial"/>
          <w:color w:val="000000" w:themeColor="text1"/>
          <w:szCs w:val="24"/>
        </w:rPr>
        <w:t>zaburzeniami psychicznymi</w:t>
      </w:r>
      <w:r w:rsidR="00F44DB6">
        <w:rPr>
          <w:rFonts w:cs="Arial"/>
          <w:color w:val="000000" w:themeColor="text1"/>
          <w:szCs w:val="24"/>
        </w:rPr>
        <w:t xml:space="preserve"> </w:t>
      </w:r>
      <w:r w:rsidRPr="005F059E">
        <w:rPr>
          <w:rFonts w:cs="Arial"/>
          <w:color w:val="000000" w:themeColor="text1"/>
          <w:szCs w:val="24"/>
        </w:rPr>
        <w:t>wymienić należy:</w:t>
      </w:r>
    </w:p>
    <w:p w14:paraId="116D6A86" w14:textId="3AF3C129" w:rsidR="00354D98" w:rsidRPr="005F059E" w:rsidRDefault="005F059E">
      <w:pPr>
        <w:pStyle w:val="Akapitzlist"/>
        <w:numPr>
          <w:ilvl w:val="0"/>
          <w:numId w:val="8"/>
        </w:numPr>
        <w:spacing w:line="276" w:lineRule="auto"/>
        <w:ind w:left="709" w:hanging="567"/>
        <w:rPr>
          <w:rFonts w:cs="Arial"/>
          <w:color w:val="000000" w:themeColor="text1"/>
          <w:szCs w:val="24"/>
        </w:rPr>
      </w:pPr>
      <w:r w:rsidRPr="005F059E">
        <w:rPr>
          <w:rFonts w:cs="Arial"/>
          <w:bCs/>
          <w:color w:val="000000" w:themeColor="text1"/>
          <w:szCs w:val="24"/>
        </w:rPr>
        <w:t>Zaplanowany</w:t>
      </w:r>
      <w:r w:rsidR="004C2F9C">
        <w:rPr>
          <w:rFonts w:cs="Arial"/>
          <w:bCs/>
          <w:color w:val="000000" w:themeColor="text1"/>
          <w:szCs w:val="24"/>
        </w:rPr>
        <w:t xml:space="preserve"> do </w:t>
      </w:r>
      <w:r w:rsidRPr="005F059E">
        <w:rPr>
          <w:rFonts w:cs="Arial"/>
          <w:bCs/>
          <w:color w:val="000000" w:themeColor="text1"/>
          <w:szCs w:val="24"/>
        </w:rPr>
        <w:t xml:space="preserve">powołania </w:t>
      </w:r>
      <w:r w:rsidR="00354D98" w:rsidRPr="005F059E">
        <w:rPr>
          <w:rFonts w:cs="Arial"/>
          <w:bCs/>
          <w:color w:val="000000" w:themeColor="text1"/>
          <w:szCs w:val="24"/>
        </w:rPr>
        <w:t>Zespół Koordynujący Realizację Programu Ochrony Zdrowia Psychicznego</w:t>
      </w:r>
      <w:r w:rsidR="00952B21" w:rsidRPr="00952B21">
        <w:t xml:space="preserve"> </w:t>
      </w:r>
      <w:r w:rsidR="00952B21" w:rsidRPr="00952B21">
        <w:rPr>
          <w:rFonts w:cs="Arial"/>
          <w:bCs/>
          <w:color w:val="000000" w:themeColor="text1"/>
          <w:szCs w:val="24"/>
        </w:rPr>
        <w:t>dla Miasta Rzeszowa</w:t>
      </w:r>
      <w:r w:rsidR="004C2F9C">
        <w:rPr>
          <w:rFonts w:cs="Arial"/>
          <w:bCs/>
          <w:color w:val="000000" w:themeColor="text1"/>
          <w:szCs w:val="24"/>
        </w:rPr>
        <w:t xml:space="preserve"> na </w:t>
      </w:r>
      <w:r w:rsidR="00952B21" w:rsidRPr="00952B21">
        <w:rPr>
          <w:rFonts w:cs="Arial"/>
          <w:bCs/>
          <w:color w:val="000000" w:themeColor="text1"/>
          <w:szCs w:val="24"/>
        </w:rPr>
        <w:t>lata 2024-2030</w:t>
      </w:r>
      <w:r w:rsidR="00354D98" w:rsidRPr="005F059E">
        <w:rPr>
          <w:rFonts w:cs="Arial"/>
          <w:bCs/>
          <w:color w:val="000000" w:themeColor="text1"/>
          <w:szCs w:val="24"/>
        </w:rPr>
        <w:t>,</w:t>
      </w:r>
    </w:p>
    <w:p w14:paraId="2D9C54DF" w14:textId="77777777" w:rsidR="00354D98" w:rsidRPr="005F059E" w:rsidRDefault="00354D98">
      <w:pPr>
        <w:pStyle w:val="Akapitzlist"/>
        <w:numPr>
          <w:ilvl w:val="0"/>
          <w:numId w:val="8"/>
        </w:numPr>
        <w:spacing w:line="276" w:lineRule="auto"/>
        <w:ind w:left="709" w:hanging="567"/>
        <w:rPr>
          <w:rFonts w:cs="Arial"/>
          <w:color w:val="000000" w:themeColor="text1"/>
          <w:szCs w:val="24"/>
        </w:rPr>
      </w:pPr>
      <w:r w:rsidRPr="005F059E">
        <w:rPr>
          <w:rFonts w:cs="Arial"/>
          <w:color w:val="000000" w:themeColor="text1"/>
          <w:szCs w:val="24"/>
        </w:rPr>
        <w:t>Miejską Komisję Rozwiązywania Problemów Alkoholowych,</w:t>
      </w:r>
    </w:p>
    <w:p w14:paraId="6170BFB5" w14:textId="20E093C0" w:rsidR="00354D98" w:rsidRPr="005F059E" w:rsidRDefault="00354D98">
      <w:pPr>
        <w:pStyle w:val="Akapitzlist"/>
        <w:numPr>
          <w:ilvl w:val="0"/>
          <w:numId w:val="8"/>
        </w:numPr>
        <w:spacing w:line="276" w:lineRule="auto"/>
        <w:ind w:left="709" w:hanging="567"/>
        <w:rPr>
          <w:rFonts w:cs="Arial"/>
          <w:color w:val="000000" w:themeColor="text1"/>
          <w:szCs w:val="24"/>
        </w:rPr>
      </w:pPr>
      <w:r w:rsidRPr="005F059E">
        <w:rPr>
          <w:rFonts w:cs="Arial"/>
          <w:color w:val="000000" w:themeColor="text1"/>
          <w:szCs w:val="24"/>
        </w:rPr>
        <w:t>Miejski Ośrodek Pomocy Społecznej</w:t>
      </w:r>
      <w:r w:rsidR="00303D80">
        <w:rPr>
          <w:rFonts w:cs="Arial"/>
          <w:color w:val="000000" w:themeColor="text1"/>
          <w:szCs w:val="24"/>
        </w:rPr>
        <w:t xml:space="preserve"> w </w:t>
      </w:r>
      <w:r w:rsidR="00305CB0" w:rsidRPr="005F059E">
        <w:rPr>
          <w:rFonts w:cs="Arial"/>
          <w:color w:val="000000" w:themeColor="text1"/>
          <w:szCs w:val="24"/>
        </w:rPr>
        <w:t>Rzeszowie</w:t>
      </w:r>
      <w:r w:rsidRPr="005F059E">
        <w:rPr>
          <w:rFonts w:cs="Arial"/>
          <w:color w:val="000000" w:themeColor="text1"/>
          <w:szCs w:val="24"/>
        </w:rPr>
        <w:t>,</w:t>
      </w:r>
    </w:p>
    <w:p w14:paraId="3D7774A5" w14:textId="6E695B09" w:rsidR="00354D98" w:rsidRPr="005F059E" w:rsidRDefault="00354D98">
      <w:pPr>
        <w:pStyle w:val="Akapitzlist"/>
        <w:numPr>
          <w:ilvl w:val="0"/>
          <w:numId w:val="8"/>
        </w:numPr>
        <w:spacing w:line="276" w:lineRule="auto"/>
        <w:ind w:left="709" w:hanging="567"/>
        <w:rPr>
          <w:rFonts w:cs="Arial"/>
          <w:color w:val="000000" w:themeColor="text1"/>
          <w:szCs w:val="24"/>
        </w:rPr>
      </w:pPr>
      <w:r w:rsidRPr="005F059E">
        <w:rPr>
          <w:rFonts w:cs="Arial"/>
          <w:color w:val="000000" w:themeColor="text1"/>
          <w:szCs w:val="24"/>
        </w:rPr>
        <w:t>Powiatowy Urząd Pracy</w:t>
      </w:r>
      <w:r w:rsidR="00303D80">
        <w:rPr>
          <w:rFonts w:cs="Arial"/>
          <w:color w:val="000000" w:themeColor="text1"/>
          <w:szCs w:val="24"/>
        </w:rPr>
        <w:t xml:space="preserve"> w </w:t>
      </w:r>
      <w:r w:rsidR="00305CB0" w:rsidRPr="005F059E">
        <w:rPr>
          <w:rFonts w:cs="Arial"/>
          <w:color w:val="000000" w:themeColor="text1"/>
          <w:szCs w:val="24"/>
        </w:rPr>
        <w:t>Rzeszowie</w:t>
      </w:r>
      <w:r w:rsidRPr="005F059E">
        <w:rPr>
          <w:rFonts w:cs="Arial"/>
          <w:color w:val="000000" w:themeColor="text1"/>
          <w:szCs w:val="24"/>
        </w:rPr>
        <w:t>,</w:t>
      </w:r>
    </w:p>
    <w:p w14:paraId="2AC2BB61" w14:textId="06024988" w:rsidR="0027476C" w:rsidRPr="005F059E" w:rsidRDefault="00CF7820">
      <w:pPr>
        <w:pStyle w:val="Akapitzlist"/>
        <w:numPr>
          <w:ilvl w:val="0"/>
          <w:numId w:val="8"/>
        </w:numPr>
        <w:spacing w:line="276" w:lineRule="auto"/>
        <w:ind w:left="709" w:hanging="567"/>
        <w:rPr>
          <w:rFonts w:cs="Arial"/>
          <w:color w:val="000000" w:themeColor="text1"/>
          <w:szCs w:val="24"/>
        </w:rPr>
      </w:pPr>
      <w:r w:rsidRPr="005F059E">
        <w:rPr>
          <w:rFonts w:cs="Arial"/>
          <w:color w:val="000000" w:themeColor="text1"/>
          <w:szCs w:val="24"/>
        </w:rPr>
        <w:t>Placówki oświatowo</w:t>
      </w:r>
      <w:r w:rsidR="00A31C21" w:rsidRPr="005F059E">
        <w:rPr>
          <w:rFonts w:cs="Arial"/>
          <w:color w:val="000000" w:themeColor="text1"/>
          <w:szCs w:val="24"/>
        </w:rPr>
        <w:t>-</w:t>
      </w:r>
      <w:r w:rsidRPr="005F059E">
        <w:rPr>
          <w:rFonts w:cs="Arial"/>
          <w:color w:val="000000" w:themeColor="text1"/>
          <w:szCs w:val="24"/>
        </w:rPr>
        <w:t>wychowawcze</w:t>
      </w:r>
      <w:r w:rsidR="004C2F9C">
        <w:rPr>
          <w:rFonts w:cs="Arial"/>
          <w:color w:val="000000" w:themeColor="text1"/>
          <w:szCs w:val="24"/>
        </w:rPr>
        <w:t xml:space="preserve"> na </w:t>
      </w:r>
      <w:r w:rsidR="00354D98" w:rsidRPr="005F059E">
        <w:rPr>
          <w:rFonts w:cs="Arial"/>
          <w:color w:val="000000" w:themeColor="text1"/>
          <w:szCs w:val="24"/>
        </w:rPr>
        <w:t xml:space="preserve">terenie Miasta </w:t>
      </w:r>
      <w:r w:rsidR="0027476C" w:rsidRPr="005F059E">
        <w:rPr>
          <w:rFonts w:cs="Arial"/>
          <w:color w:val="000000" w:themeColor="text1"/>
          <w:szCs w:val="24"/>
        </w:rPr>
        <w:t>Rzeszowa</w:t>
      </w:r>
      <w:r w:rsidR="00354D98" w:rsidRPr="005F059E">
        <w:rPr>
          <w:rFonts w:cs="Arial"/>
          <w:color w:val="000000" w:themeColor="text1"/>
          <w:szCs w:val="24"/>
        </w:rPr>
        <w:t>,</w:t>
      </w:r>
    </w:p>
    <w:p w14:paraId="0B9B3F20" w14:textId="3CBEB194" w:rsidR="00686EC7" w:rsidRPr="005F059E" w:rsidRDefault="00686EC7">
      <w:pPr>
        <w:pStyle w:val="Akapitzlist"/>
        <w:numPr>
          <w:ilvl w:val="0"/>
          <w:numId w:val="8"/>
        </w:numPr>
        <w:spacing w:line="276" w:lineRule="auto"/>
        <w:ind w:left="709" w:hanging="567"/>
        <w:rPr>
          <w:rFonts w:cs="Arial"/>
          <w:color w:val="000000" w:themeColor="text1"/>
          <w:szCs w:val="24"/>
        </w:rPr>
      </w:pPr>
      <w:r w:rsidRPr="005F059E">
        <w:rPr>
          <w:rFonts w:cs="Arial"/>
          <w:color w:val="000000" w:themeColor="text1"/>
          <w:szCs w:val="24"/>
        </w:rPr>
        <w:t>Placówki opiekuńczo</w:t>
      </w:r>
      <w:r w:rsidR="00A31C21" w:rsidRPr="005F059E">
        <w:rPr>
          <w:rFonts w:cs="Arial"/>
          <w:color w:val="000000" w:themeColor="text1"/>
          <w:szCs w:val="24"/>
        </w:rPr>
        <w:t>-</w:t>
      </w:r>
      <w:r w:rsidRPr="005F059E">
        <w:rPr>
          <w:rFonts w:cs="Arial"/>
          <w:color w:val="000000" w:themeColor="text1"/>
          <w:szCs w:val="24"/>
        </w:rPr>
        <w:t>wychowawcze</w:t>
      </w:r>
      <w:r w:rsidR="004C2F9C">
        <w:rPr>
          <w:rFonts w:cs="Arial"/>
          <w:color w:val="000000" w:themeColor="text1"/>
          <w:szCs w:val="24"/>
        </w:rPr>
        <w:t xml:space="preserve"> na </w:t>
      </w:r>
      <w:r w:rsidRPr="005F059E">
        <w:rPr>
          <w:rFonts w:cs="Arial"/>
          <w:color w:val="000000" w:themeColor="text1"/>
          <w:szCs w:val="24"/>
        </w:rPr>
        <w:t>terenie Miasta Rzeszowa,</w:t>
      </w:r>
    </w:p>
    <w:p w14:paraId="5DD15BA8" w14:textId="6E811AFB" w:rsidR="00E17688" w:rsidRPr="005F059E" w:rsidRDefault="004F6393">
      <w:pPr>
        <w:pStyle w:val="Akapitzlist"/>
        <w:numPr>
          <w:ilvl w:val="0"/>
          <w:numId w:val="8"/>
        </w:numPr>
        <w:spacing w:line="276" w:lineRule="auto"/>
        <w:ind w:left="709" w:hanging="567"/>
        <w:rPr>
          <w:rFonts w:cs="Arial"/>
          <w:color w:val="000000" w:themeColor="text1"/>
          <w:szCs w:val="24"/>
        </w:rPr>
      </w:pPr>
      <w:r w:rsidRPr="005F059E">
        <w:rPr>
          <w:rFonts w:cs="Arial"/>
          <w:color w:val="000000" w:themeColor="text1"/>
          <w:szCs w:val="24"/>
        </w:rPr>
        <w:t>Poradnię</w:t>
      </w:r>
      <w:r w:rsidR="000B380D" w:rsidRPr="005F059E">
        <w:rPr>
          <w:rFonts w:cs="Arial"/>
          <w:color w:val="000000" w:themeColor="text1"/>
          <w:szCs w:val="24"/>
        </w:rPr>
        <w:t xml:space="preserve"> Psychologiczno-Pedagogiczną</w:t>
      </w:r>
      <w:r w:rsidR="00CB744C" w:rsidRPr="005F059E">
        <w:rPr>
          <w:rFonts w:cs="Arial"/>
          <w:color w:val="000000" w:themeColor="text1"/>
          <w:szCs w:val="24"/>
        </w:rPr>
        <w:t xml:space="preserve"> N</w:t>
      </w:r>
      <w:r w:rsidR="00E17688" w:rsidRPr="005F059E">
        <w:rPr>
          <w:rFonts w:cs="Arial"/>
          <w:color w:val="000000" w:themeColor="text1"/>
          <w:szCs w:val="24"/>
        </w:rPr>
        <w:t>r 2</w:t>
      </w:r>
      <w:r w:rsidR="00303D80">
        <w:rPr>
          <w:rFonts w:cs="Arial"/>
          <w:color w:val="000000" w:themeColor="text1"/>
          <w:szCs w:val="24"/>
        </w:rPr>
        <w:t xml:space="preserve"> w </w:t>
      </w:r>
      <w:r w:rsidR="00305CB0" w:rsidRPr="005F059E">
        <w:rPr>
          <w:rFonts w:cs="Arial"/>
          <w:color w:val="000000" w:themeColor="text1"/>
          <w:szCs w:val="24"/>
        </w:rPr>
        <w:t>Rzeszowie</w:t>
      </w:r>
      <w:r w:rsidR="00E17688" w:rsidRPr="005F059E">
        <w:rPr>
          <w:rFonts w:cs="Arial"/>
          <w:color w:val="000000" w:themeColor="text1"/>
          <w:szCs w:val="24"/>
        </w:rPr>
        <w:t>,</w:t>
      </w:r>
    </w:p>
    <w:p w14:paraId="43B61C3D" w14:textId="76345F20" w:rsidR="00CF7820" w:rsidRPr="005F059E" w:rsidRDefault="00686EC7">
      <w:pPr>
        <w:pStyle w:val="Akapitzlist"/>
        <w:numPr>
          <w:ilvl w:val="0"/>
          <w:numId w:val="8"/>
        </w:numPr>
        <w:spacing w:line="276" w:lineRule="auto"/>
        <w:ind w:left="709" w:hanging="567"/>
        <w:rPr>
          <w:rFonts w:cs="Arial"/>
          <w:color w:val="000000" w:themeColor="text1"/>
          <w:szCs w:val="24"/>
        </w:rPr>
      </w:pPr>
      <w:r w:rsidRPr="005F059E">
        <w:rPr>
          <w:rFonts w:cs="Arial"/>
          <w:bCs/>
          <w:color w:val="000000" w:themeColor="text1"/>
          <w:szCs w:val="24"/>
        </w:rPr>
        <w:t>Centrum Integracji Społecznej</w:t>
      </w:r>
      <w:r w:rsidR="00303D80">
        <w:rPr>
          <w:rFonts w:cs="Arial"/>
          <w:bCs/>
          <w:color w:val="000000" w:themeColor="text1"/>
          <w:szCs w:val="24"/>
        </w:rPr>
        <w:t xml:space="preserve"> w </w:t>
      </w:r>
      <w:r w:rsidRPr="005F059E">
        <w:rPr>
          <w:rFonts w:cs="Arial"/>
          <w:bCs/>
          <w:color w:val="000000" w:themeColor="text1"/>
          <w:szCs w:val="24"/>
        </w:rPr>
        <w:t>Rzeszowie</w:t>
      </w:r>
      <w:r w:rsidR="00CF7820" w:rsidRPr="005F059E">
        <w:rPr>
          <w:rFonts w:cs="Arial"/>
          <w:bCs/>
          <w:color w:val="000000" w:themeColor="text1"/>
          <w:szCs w:val="24"/>
        </w:rPr>
        <w:t>,</w:t>
      </w:r>
    </w:p>
    <w:p w14:paraId="3C6632B1" w14:textId="6C5DAB7C" w:rsidR="00B54AF4" w:rsidRPr="005F059E" w:rsidRDefault="00B54AF4">
      <w:pPr>
        <w:pStyle w:val="Akapitzlist"/>
        <w:numPr>
          <w:ilvl w:val="0"/>
          <w:numId w:val="8"/>
        </w:numPr>
        <w:spacing w:line="276" w:lineRule="auto"/>
        <w:ind w:left="709" w:hanging="567"/>
        <w:rPr>
          <w:rFonts w:cs="Arial"/>
          <w:color w:val="000000" w:themeColor="text1"/>
          <w:szCs w:val="24"/>
        </w:rPr>
      </w:pPr>
      <w:r w:rsidRPr="005F059E">
        <w:rPr>
          <w:rFonts w:cs="Arial"/>
          <w:color w:val="000000" w:themeColor="text1"/>
          <w:szCs w:val="24"/>
        </w:rPr>
        <w:t>Samodzielny Publiczny Zespół Opieki Zdrowotnej Nr 1</w:t>
      </w:r>
      <w:r w:rsidR="00303D80">
        <w:rPr>
          <w:rFonts w:cs="Arial"/>
          <w:color w:val="000000" w:themeColor="text1"/>
          <w:szCs w:val="24"/>
        </w:rPr>
        <w:t xml:space="preserve"> w </w:t>
      </w:r>
      <w:r w:rsidRPr="005F059E">
        <w:rPr>
          <w:rFonts w:cs="Arial"/>
          <w:color w:val="000000" w:themeColor="text1"/>
          <w:szCs w:val="24"/>
        </w:rPr>
        <w:t>Rzeszowie,</w:t>
      </w:r>
    </w:p>
    <w:p w14:paraId="37B384AC" w14:textId="7660F99D" w:rsidR="00CF7820" w:rsidRPr="005F059E" w:rsidRDefault="004F6393">
      <w:pPr>
        <w:pStyle w:val="Akapitzlist"/>
        <w:numPr>
          <w:ilvl w:val="0"/>
          <w:numId w:val="8"/>
        </w:numPr>
        <w:spacing w:line="276" w:lineRule="auto"/>
        <w:ind w:left="709" w:hanging="567"/>
        <w:rPr>
          <w:rFonts w:cs="Arial"/>
          <w:color w:val="000000" w:themeColor="text1"/>
          <w:szCs w:val="24"/>
        </w:rPr>
      </w:pPr>
      <w:r w:rsidRPr="005F059E">
        <w:rPr>
          <w:rFonts w:cs="Arial"/>
          <w:color w:val="000000" w:themeColor="text1"/>
          <w:szCs w:val="24"/>
        </w:rPr>
        <w:t>Samodzielny Publiczny</w:t>
      </w:r>
      <w:r w:rsidR="00CF0C5F" w:rsidRPr="005F059E">
        <w:rPr>
          <w:rFonts w:cs="Arial"/>
          <w:color w:val="000000" w:themeColor="text1"/>
          <w:szCs w:val="24"/>
        </w:rPr>
        <w:t xml:space="preserve"> Zakład Opieki Zdrowotnej </w:t>
      </w:r>
      <w:r w:rsidR="00686EC7" w:rsidRPr="005F059E">
        <w:rPr>
          <w:rFonts w:cs="Arial"/>
          <w:color w:val="000000" w:themeColor="text1"/>
          <w:szCs w:val="24"/>
        </w:rPr>
        <w:t>Centrum Leczenia Uzależnień</w:t>
      </w:r>
      <w:r w:rsidR="00303D80">
        <w:rPr>
          <w:rFonts w:cs="Arial"/>
          <w:color w:val="000000" w:themeColor="text1"/>
          <w:szCs w:val="24"/>
        </w:rPr>
        <w:t xml:space="preserve"> w </w:t>
      </w:r>
      <w:r w:rsidR="00CF7820" w:rsidRPr="005F059E">
        <w:rPr>
          <w:rFonts w:cs="Arial"/>
          <w:bCs/>
          <w:color w:val="000000" w:themeColor="text1"/>
          <w:szCs w:val="24"/>
        </w:rPr>
        <w:t>Rzeszowie</w:t>
      </w:r>
      <w:r w:rsidR="00CF7820" w:rsidRPr="005F059E">
        <w:rPr>
          <w:rFonts w:cs="Arial"/>
          <w:color w:val="000000" w:themeColor="text1"/>
          <w:szCs w:val="24"/>
        </w:rPr>
        <w:t>,</w:t>
      </w:r>
    </w:p>
    <w:p w14:paraId="7CF58230" w14:textId="330D311D" w:rsidR="00CF7820" w:rsidRPr="005F059E" w:rsidRDefault="004F6393">
      <w:pPr>
        <w:pStyle w:val="Akapitzlist"/>
        <w:numPr>
          <w:ilvl w:val="0"/>
          <w:numId w:val="8"/>
        </w:numPr>
        <w:spacing w:line="276" w:lineRule="auto"/>
        <w:ind w:left="709" w:hanging="567"/>
        <w:rPr>
          <w:rFonts w:cs="Arial"/>
          <w:color w:val="000000" w:themeColor="text1"/>
          <w:szCs w:val="24"/>
        </w:rPr>
      </w:pPr>
      <w:r w:rsidRPr="005F059E">
        <w:rPr>
          <w:rFonts w:cs="Arial"/>
          <w:color w:val="000000" w:themeColor="text1"/>
          <w:szCs w:val="24"/>
        </w:rPr>
        <w:t>Komendę Miejską</w:t>
      </w:r>
      <w:r w:rsidR="00686EC7" w:rsidRPr="005F059E">
        <w:rPr>
          <w:rFonts w:cs="Arial"/>
          <w:color w:val="000000" w:themeColor="text1"/>
          <w:szCs w:val="24"/>
        </w:rPr>
        <w:t xml:space="preserve"> Policji</w:t>
      </w:r>
      <w:r w:rsidR="00303D80">
        <w:rPr>
          <w:rFonts w:cs="Arial"/>
          <w:color w:val="000000" w:themeColor="text1"/>
          <w:szCs w:val="24"/>
        </w:rPr>
        <w:t xml:space="preserve"> w </w:t>
      </w:r>
      <w:r w:rsidR="00686EC7" w:rsidRPr="005F059E">
        <w:rPr>
          <w:rFonts w:cs="Arial"/>
          <w:color w:val="000000" w:themeColor="text1"/>
          <w:szCs w:val="24"/>
        </w:rPr>
        <w:t>Rzeszowie,</w:t>
      </w:r>
    </w:p>
    <w:p w14:paraId="4B842F80" w14:textId="3122C8F1" w:rsidR="00CF7820" w:rsidRPr="005F059E" w:rsidRDefault="00CF7820">
      <w:pPr>
        <w:pStyle w:val="Akapitzlist"/>
        <w:numPr>
          <w:ilvl w:val="0"/>
          <w:numId w:val="8"/>
        </w:numPr>
        <w:spacing w:line="276" w:lineRule="auto"/>
        <w:ind w:left="709" w:hanging="567"/>
        <w:rPr>
          <w:rFonts w:cs="Arial"/>
          <w:color w:val="000000" w:themeColor="text1"/>
          <w:szCs w:val="24"/>
        </w:rPr>
      </w:pPr>
      <w:r w:rsidRPr="005F059E">
        <w:rPr>
          <w:rFonts w:cs="Arial"/>
          <w:color w:val="000000" w:themeColor="text1"/>
          <w:szCs w:val="24"/>
        </w:rPr>
        <w:t>O</w:t>
      </w:r>
      <w:r w:rsidR="00686EC7" w:rsidRPr="005F059E">
        <w:rPr>
          <w:rFonts w:cs="Arial"/>
          <w:color w:val="000000" w:themeColor="text1"/>
          <w:szCs w:val="24"/>
        </w:rPr>
        <w:t>rganizacje pozarządowe</w:t>
      </w:r>
      <w:r w:rsidR="00197C71" w:rsidRPr="005F059E">
        <w:rPr>
          <w:rFonts w:cs="Arial"/>
          <w:color w:val="000000" w:themeColor="text1"/>
          <w:szCs w:val="24"/>
        </w:rPr>
        <w:t xml:space="preserve"> funkcjonujące</w:t>
      </w:r>
      <w:r w:rsidR="004C2F9C">
        <w:rPr>
          <w:rFonts w:cs="Arial"/>
          <w:color w:val="000000" w:themeColor="text1"/>
          <w:szCs w:val="24"/>
        </w:rPr>
        <w:t xml:space="preserve"> na </w:t>
      </w:r>
      <w:r w:rsidR="00197C71" w:rsidRPr="005F059E">
        <w:rPr>
          <w:rFonts w:cs="Arial"/>
          <w:color w:val="000000" w:themeColor="text1"/>
          <w:szCs w:val="24"/>
        </w:rPr>
        <w:t>terenie Rzeszowa</w:t>
      </w:r>
      <w:r w:rsidRPr="005F059E">
        <w:rPr>
          <w:rFonts w:cs="Arial"/>
          <w:color w:val="000000" w:themeColor="text1"/>
          <w:szCs w:val="24"/>
        </w:rPr>
        <w:t>,</w:t>
      </w:r>
    </w:p>
    <w:p w14:paraId="291F283A" w14:textId="38EE635D" w:rsidR="00CF7820" w:rsidRPr="005F059E" w:rsidRDefault="00CF7820">
      <w:pPr>
        <w:pStyle w:val="Akapitzlist"/>
        <w:numPr>
          <w:ilvl w:val="0"/>
          <w:numId w:val="8"/>
        </w:numPr>
        <w:spacing w:line="276" w:lineRule="auto"/>
        <w:ind w:left="709" w:hanging="567"/>
        <w:rPr>
          <w:rFonts w:cs="Arial"/>
          <w:color w:val="000000" w:themeColor="text1"/>
          <w:szCs w:val="24"/>
        </w:rPr>
      </w:pPr>
      <w:r w:rsidRPr="005F059E">
        <w:rPr>
          <w:rFonts w:cs="Arial"/>
          <w:color w:val="000000" w:themeColor="text1"/>
          <w:szCs w:val="24"/>
        </w:rPr>
        <w:t>G</w:t>
      </w:r>
      <w:r w:rsidR="00686EC7" w:rsidRPr="005F059E">
        <w:rPr>
          <w:rFonts w:cs="Arial"/>
          <w:color w:val="000000" w:themeColor="text1"/>
          <w:szCs w:val="24"/>
        </w:rPr>
        <w:t>rupy samopomocowe funkcjonujące</w:t>
      </w:r>
      <w:r w:rsidR="004C2F9C">
        <w:rPr>
          <w:rFonts w:cs="Arial"/>
          <w:color w:val="000000" w:themeColor="text1"/>
          <w:szCs w:val="24"/>
        </w:rPr>
        <w:t xml:space="preserve"> na </w:t>
      </w:r>
      <w:r w:rsidR="00686EC7" w:rsidRPr="005F059E">
        <w:rPr>
          <w:rFonts w:cs="Arial"/>
          <w:color w:val="000000" w:themeColor="text1"/>
          <w:szCs w:val="24"/>
        </w:rPr>
        <w:t xml:space="preserve">terenie Rzeszowa, </w:t>
      </w:r>
    </w:p>
    <w:p w14:paraId="2B571409" w14:textId="7E5CFBC2" w:rsidR="00CF7820" w:rsidRPr="005F059E" w:rsidRDefault="00CF7820">
      <w:pPr>
        <w:pStyle w:val="Akapitzlist"/>
        <w:numPr>
          <w:ilvl w:val="0"/>
          <w:numId w:val="8"/>
        </w:numPr>
        <w:spacing w:line="276" w:lineRule="auto"/>
        <w:ind w:left="709" w:hanging="567"/>
        <w:rPr>
          <w:rFonts w:cs="Arial"/>
          <w:color w:val="000000" w:themeColor="text1"/>
          <w:szCs w:val="24"/>
        </w:rPr>
      </w:pPr>
      <w:r w:rsidRPr="005F059E">
        <w:rPr>
          <w:rFonts w:cs="Arial"/>
          <w:color w:val="000000" w:themeColor="text1"/>
          <w:szCs w:val="24"/>
        </w:rPr>
        <w:t>K</w:t>
      </w:r>
      <w:r w:rsidR="00686EC7" w:rsidRPr="005F059E">
        <w:rPr>
          <w:rFonts w:cs="Arial"/>
          <w:color w:val="000000" w:themeColor="text1"/>
          <w:szCs w:val="24"/>
        </w:rPr>
        <w:t>luby abstynenta</w:t>
      </w:r>
      <w:r w:rsidRPr="005F059E">
        <w:rPr>
          <w:rFonts w:cs="Arial"/>
          <w:color w:val="000000" w:themeColor="text1"/>
          <w:szCs w:val="24"/>
        </w:rPr>
        <w:t xml:space="preserve"> funkcjonujące</w:t>
      </w:r>
      <w:r w:rsidR="004C2F9C">
        <w:rPr>
          <w:rFonts w:cs="Arial"/>
          <w:color w:val="000000" w:themeColor="text1"/>
          <w:szCs w:val="24"/>
        </w:rPr>
        <w:t xml:space="preserve"> na </w:t>
      </w:r>
      <w:r w:rsidRPr="005F059E">
        <w:rPr>
          <w:rFonts w:cs="Arial"/>
          <w:color w:val="000000" w:themeColor="text1"/>
          <w:szCs w:val="24"/>
        </w:rPr>
        <w:t>terenie Rzeszowa</w:t>
      </w:r>
      <w:r w:rsidR="00686EC7" w:rsidRPr="005F059E">
        <w:rPr>
          <w:rFonts w:cs="Arial"/>
          <w:color w:val="000000" w:themeColor="text1"/>
          <w:szCs w:val="24"/>
        </w:rPr>
        <w:t xml:space="preserve">, </w:t>
      </w:r>
    </w:p>
    <w:p w14:paraId="46A86460" w14:textId="5782D7F1" w:rsidR="00CF7820" w:rsidRPr="005F059E" w:rsidRDefault="00CF7820">
      <w:pPr>
        <w:pStyle w:val="Akapitzlist"/>
        <w:numPr>
          <w:ilvl w:val="0"/>
          <w:numId w:val="8"/>
        </w:numPr>
        <w:spacing w:line="276" w:lineRule="auto"/>
        <w:ind w:left="709" w:hanging="567"/>
        <w:rPr>
          <w:rFonts w:cs="Arial"/>
          <w:color w:val="000000" w:themeColor="text1"/>
          <w:szCs w:val="24"/>
        </w:rPr>
      </w:pPr>
      <w:r w:rsidRPr="005F059E">
        <w:rPr>
          <w:rFonts w:cs="Arial"/>
          <w:color w:val="000000" w:themeColor="text1"/>
          <w:szCs w:val="24"/>
        </w:rPr>
        <w:t>K</w:t>
      </w:r>
      <w:r w:rsidR="00686EC7" w:rsidRPr="005F059E">
        <w:rPr>
          <w:rFonts w:cs="Arial"/>
          <w:color w:val="000000" w:themeColor="text1"/>
          <w:szCs w:val="24"/>
        </w:rPr>
        <w:t>luby sportowe</w:t>
      </w:r>
      <w:r w:rsidRPr="005F059E">
        <w:rPr>
          <w:rFonts w:cs="Arial"/>
          <w:color w:val="000000" w:themeColor="text1"/>
          <w:szCs w:val="24"/>
        </w:rPr>
        <w:t xml:space="preserve"> funkcjonujące</w:t>
      </w:r>
      <w:r w:rsidR="004C2F9C">
        <w:rPr>
          <w:rFonts w:cs="Arial"/>
          <w:color w:val="000000" w:themeColor="text1"/>
          <w:szCs w:val="24"/>
        </w:rPr>
        <w:t xml:space="preserve"> na </w:t>
      </w:r>
      <w:r w:rsidRPr="005F059E">
        <w:rPr>
          <w:rFonts w:cs="Arial"/>
          <w:color w:val="000000" w:themeColor="text1"/>
          <w:szCs w:val="24"/>
        </w:rPr>
        <w:t>terenie Rzeszowa</w:t>
      </w:r>
      <w:r w:rsidR="00686EC7" w:rsidRPr="005F059E">
        <w:rPr>
          <w:rFonts w:cs="Arial"/>
          <w:color w:val="000000" w:themeColor="text1"/>
          <w:szCs w:val="24"/>
        </w:rPr>
        <w:t xml:space="preserve">, </w:t>
      </w:r>
    </w:p>
    <w:p w14:paraId="451F9F2D" w14:textId="7A809B6A" w:rsidR="00CF7820" w:rsidRPr="005F059E" w:rsidRDefault="00CF7820">
      <w:pPr>
        <w:pStyle w:val="Akapitzlist"/>
        <w:numPr>
          <w:ilvl w:val="0"/>
          <w:numId w:val="8"/>
        </w:numPr>
        <w:spacing w:line="276" w:lineRule="auto"/>
        <w:ind w:left="709" w:hanging="567"/>
        <w:rPr>
          <w:rFonts w:cs="Arial"/>
          <w:color w:val="000000" w:themeColor="text1"/>
          <w:szCs w:val="24"/>
        </w:rPr>
      </w:pPr>
      <w:r w:rsidRPr="005F059E">
        <w:rPr>
          <w:rFonts w:cs="Arial"/>
          <w:color w:val="000000" w:themeColor="text1"/>
          <w:szCs w:val="24"/>
        </w:rPr>
        <w:t>I</w:t>
      </w:r>
      <w:r w:rsidR="00686EC7" w:rsidRPr="005F059E">
        <w:rPr>
          <w:rFonts w:cs="Arial"/>
          <w:color w:val="000000" w:themeColor="text1"/>
          <w:szCs w:val="24"/>
        </w:rPr>
        <w:t>nstytucje kultury</w:t>
      </w:r>
      <w:r w:rsidRPr="005F059E">
        <w:rPr>
          <w:rFonts w:cs="Arial"/>
          <w:color w:val="000000" w:themeColor="text1"/>
          <w:szCs w:val="24"/>
        </w:rPr>
        <w:t xml:space="preserve"> funkcjonujące</w:t>
      </w:r>
      <w:r w:rsidR="004C2F9C">
        <w:rPr>
          <w:rFonts w:cs="Arial"/>
          <w:color w:val="000000" w:themeColor="text1"/>
          <w:szCs w:val="24"/>
        </w:rPr>
        <w:t xml:space="preserve"> na </w:t>
      </w:r>
      <w:r w:rsidRPr="005F059E">
        <w:rPr>
          <w:rFonts w:cs="Arial"/>
          <w:color w:val="000000" w:themeColor="text1"/>
          <w:szCs w:val="24"/>
        </w:rPr>
        <w:t>terenie Rzeszowa</w:t>
      </w:r>
      <w:r w:rsidR="00686EC7" w:rsidRPr="005F059E">
        <w:rPr>
          <w:rFonts w:cs="Arial"/>
          <w:color w:val="000000" w:themeColor="text1"/>
          <w:szCs w:val="24"/>
        </w:rPr>
        <w:t xml:space="preserve">, </w:t>
      </w:r>
    </w:p>
    <w:p w14:paraId="692A5531" w14:textId="0607F485" w:rsidR="00CF7820" w:rsidRPr="005F059E" w:rsidRDefault="00CF7820">
      <w:pPr>
        <w:pStyle w:val="Akapitzlist"/>
        <w:numPr>
          <w:ilvl w:val="0"/>
          <w:numId w:val="8"/>
        </w:numPr>
        <w:spacing w:line="276" w:lineRule="auto"/>
        <w:ind w:left="709" w:hanging="567"/>
        <w:rPr>
          <w:rFonts w:cs="Arial"/>
          <w:color w:val="000000" w:themeColor="text1"/>
          <w:szCs w:val="24"/>
        </w:rPr>
      </w:pPr>
      <w:r w:rsidRPr="005F059E">
        <w:rPr>
          <w:rFonts w:cs="Arial"/>
          <w:color w:val="000000" w:themeColor="text1"/>
          <w:szCs w:val="24"/>
        </w:rPr>
        <w:t>I</w:t>
      </w:r>
      <w:r w:rsidR="00686EC7" w:rsidRPr="005F059E">
        <w:rPr>
          <w:rFonts w:cs="Arial"/>
          <w:color w:val="000000" w:themeColor="text1"/>
          <w:szCs w:val="24"/>
        </w:rPr>
        <w:t>nstytucje szkoleniowe</w:t>
      </w:r>
      <w:r w:rsidRPr="005F059E">
        <w:rPr>
          <w:rFonts w:cs="Arial"/>
          <w:color w:val="000000" w:themeColor="text1"/>
          <w:szCs w:val="24"/>
        </w:rPr>
        <w:t xml:space="preserve"> funkcjonujące</w:t>
      </w:r>
      <w:r w:rsidR="004C2F9C">
        <w:rPr>
          <w:rFonts w:cs="Arial"/>
          <w:color w:val="000000" w:themeColor="text1"/>
          <w:szCs w:val="24"/>
        </w:rPr>
        <w:t xml:space="preserve"> na </w:t>
      </w:r>
      <w:r w:rsidRPr="005F059E">
        <w:rPr>
          <w:rFonts w:cs="Arial"/>
          <w:color w:val="000000" w:themeColor="text1"/>
          <w:szCs w:val="24"/>
        </w:rPr>
        <w:t>terenie Rzeszowa</w:t>
      </w:r>
      <w:r w:rsidR="00686EC7" w:rsidRPr="005F059E">
        <w:rPr>
          <w:rFonts w:cs="Arial"/>
          <w:color w:val="000000" w:themeColor="text1"/>
          <w:szCs w:val="24"/>
        </w:rPr>
        <w:t xml:space="preserve">, </w:t>
      </w:r>
    </w:p>
    <w:p w14:paraId="18131C75" w14:textId="73A201AF" w:rsidR="00686EC7" w:rsidRPr="005F059E" w:rsidRDefault="00CF7820">
      <w:pPr>
        <w:pStyle w:val="Akapitzlist"/>
        <w:numPr>
          <w:ilvl w:val="0"/>
          <w:numId w:val="8"/>
        </w:numPr>
        <w:spacing w:line="276" w:lineRule="auto"/>
        <w:ind w:left="709" w:hanging="567"/>
        <w:rPr>
          <w:rFonts w:cs="Arial"/>
          <w:color w:val="000000" w:themeColor="text1"/>
          <w:szCs w:val="24"/>
        </w:rPr>
        <w:sectPr w:rsidR="00686EC7" w:rsidRPr="005F059E" w:rsidSect="00CC46DB">
          <w:pgSz w:w="11906" w:h="16838"/>
          <w:pgMar w:top="1417" w:right="1417" w:bottom="1417" w:left="1417" w:header="708" w:footer="708" w:gutter="0"/>
          <w:pgBorders w:offsetFrom="page">
            <w:top w:val="single" w:sz="18" w:space="24" w:color="FFFFFF" w:themeColor="background1"/>
            <w:left w:val="single" w:sz="18" w:space="24" w:color="FFFFFF" w:themeColor="background1"/>
            <w:bottom w:val="single" w:sz="18" w:space="24" w:color="FFFFFF" w:themeColor="background1"/>
            <w:right w:val="single" w:sz="18" w:space="24" w:color="FFFFFF" w:themeColor="background1"/>
          </w:pgBorders>
          <w:cols w:space="708"/>
          <w:docGrid w:linePitch="360"/>
        </w:sectPr>
      </w:pPr>
      <w:r w:rsidRPr="005F059E">
        <w:rPr>
          <w:rFonts w:cs="Arial"/>
          <w:color w:val="000000" w:themeColor="text1"/>
          <w:szCs w:val="24"/>
        </w:rPr>
        <w:t>P</w:t>
      </w:r>
      <w:r w:rsidR="00686EC7" w:rsidRPr="005F059E">
        <w:rPr>
          <w:rFonts w:cs="Arial"/>
          <w:color w:val="000000" w:themeColor="text1"/>
          <w:szCs w:val="24"/>
        </w:rPr>
        <w:t>lacówki naukowe</w:t>
      </w:r>
      <w:r w:rsidR="00303D80">
        <w:rPr>
          <w:rFonts w:cs="Arial"/>
          <w:color w:val="000000" w:themeColor="text1"/>
          <w:szCs w:val="24"/>
        </w:rPr>
        <w:t xml:space="preserve"> i </w:t>
      </w:r>
      <w:r w:rsidR="00686EC7" w:rsidRPr="005F059E">
        <w:rPr>
          <w:rFonts w:cs="Arial"/>
          <w:color w:val="000000" w:themeColor="text1"/>
          <w:szCs w:val="24"/>
        </w:rPr>
        <w:t>ośrodki badań społecznych</w:t>
      </w:r>
      <w:r w:rsidR="004C2F9C">
        <w:rPr>
          <w:rFonts w:cs="Arial"/>
          <w:color w:val="000000" w:themeColor="text1"/>
          <w:szCs w:val="24"/>
        </w:rPr>
        <w:t xml:space="preserve"> na </w:t>
      </w:r>
      <w:r w:rsidRPr="005F059E">
        <w:rPr>
          <w:rFonts w:cs="Arial"/>
          <w:color w:val="000000" w:themeColor="text1"/>
          <w:szCs w:val="24"/>
        </w:rPr>
        <w:t xml:space="preserve">terenie Rzeszowa. </w:t>
      </w:r>
    </w:p>
    <w:p w14:paraId="30377E4F" w14:textId="0D35D65C" w:rsidR="00E240F0" w:rsidRPr="006B7EC1" w:rsidRDefault="00F44DB6" w:rsidP="006B7EC1">
      <w:pPr>
        <w:pStyle w:val="Nagwek1"/>
      </w:pPr>
      <w:bookmarkStart w:id="46" w:name="_Toc181281045"/>
      <w:bookmarkStart w:id="47" w:name="_Toc183154096"/>
      <w:r w:rsidRPr="006B7EC1">
        <w:lastRenderedPageBreak/>
        <w:t>5</w:t>
      </w:r>
      <w:r w:rsidR="00592AEF" w:rsidRPr="006B7EC1">
        <w:t xml:space="preserve">. </w:t>
      </w:r>
      <w:bookmarkEnd w:id="44"/>
      <w:bookmarkEnd w:id="45"/>
      <w:r w:rsidR="006B7EC1" w:rsidRPr="006B7EC1">
        <w:t xml:space="preserve">Diagnoza stanu zdrowia mieszkańców </w:t>
      </w:r>
      <w:r w:rsidR="00875CB4">
        <w:t>R</w:t>
      </w:r>
      <w:r w:rsidR="006B7EC1" w:rsidRPr="006B7EC1">
        <w:t>zeszowa</w:t>
      </w:r>
      <w:bookmarkEnd w:id="46"/>
      <w:bookmarkEnd w:id="47"/>
      <w:r w:rsidR="00592AEF" w:rsidRPr="006B7EC1">
        <w:t xml:space="preserve"> </w:t>
      </w:r>
    </w:p>
    <w:p w14:paraId="5BF57351" w14:textId="15834C06" w:rsidR="00E240F0" w:rsidRPr="00C5321D" w:rsidRDefault="00923F4B" w:rsidP="00875CB4">
      <w:pPr>
        <w:pStyle w:val="Nagwek2"/>
      </w:pPr>
      <w:bookmarkStart w:id="48" w:name="_Toc493338028"/>
      <w:bookmarkStart w:id="49" w:name="_Toc497490524"/>
      <w:bookmarkStart w:id="50" w:name="_Toc181281046"/>
      <w:bookmarkStart w:id="51" w:name="_Toc183154097"/>
      <w:r w:rsidRPr="00C5321D">
        <w:t>5</w:t>
      </w:r>
      <w:r w:rsidR="00E240F0" w:rsidRPr="00C5321D">
        <w:t xml:space="preserve">.1. </w:t>
      </w:r>
      <w:bookmarkEnd w:id="48"/>
      <w:bookmarkEnd w:id="49"/>
      <w:r w:rsidR="00AB6771">
        <w:t>Problemy zdrowotne dorosłych mieszkańców</w:t>
      </w:r>
      <w:r w:rsidR="00875CB4">
        <w:t xml:space="preserve"> Rzeszowa</w:t>
      </w:r>
      <w:bookmarkEnd w:id="50"/>
      <w:bookmarkEnd w:id="51"/>
    </w:p>
    <w:p w14:paraId="0C88BCC0" w14:textId="31BC6B4F" w:rsidR="00700FA9" w:rsidRDefault="00A0646B" w:rsidP="00C5321D">
      <w:pPr>
        <w:tabs>
          <w:tab w:val="left" w:pos="851"/>
        </w:tabs>
        <w:spacing w:line="276" w:lineRule="auto"/>
        <w:rPr>
          <w:rFonts w:cs="Arial"/>
          <w:szCs w:val="24"/>
        </w:rPr>
      </w:pPr>
      <w:bookmarkStart w:id="52" w:name="_Toc496827564"/>
      <w:bookmarkStart w:id="53" w:name="_Toc497398504"/>
      <w:r w:rsidRPr="006276A6">
        <w:rPr>
          <w:rFonts w:cs="Arial"/>
          <w:szCs w:val="24"/>
        </w:rPr>
        <w:tab/>
        <w:t xml:space="preserve">Wśród najbardziej rozpowszechnionych problemów zdrowotnych </w:t>
      </w:r>
      <w:r w:rsidR="00775456" w:rsidRPr="006276A6">
        <w:rPr>
          <w:rFonts w:cs="Arial"/>
          <w:szCs w:val="24"/>
        </w:rPr>
        <w:t xml:space="preserve">dorosłych </w:t>
      </w:r>
      <w:r w:rsidRPr="006276A6">
        <w:rPr>
          <w:rFonts w:cs="Arial"/>
          <w:szCs w:val="24"/>
        </w:rPr>
        <w:t xml:space="preserve">mieszkańców </w:t>
      </w:r>
      <w:r w:rsidR="00B86F5E" w:rsidRPr="006276A6">
        <w:rPr>
          <w:rFonts w:cs="Arial"/>
          <w:szCs w:val="24"/>
        </w:rPr>
        <w:t>miasta Rzeszowa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grupie zaburzeń psychicznych</w:t>
      </w:r>
      <w:r w:rsidR="00303D80">
        <w:rPr>
          <w:rFonts w:cs="Arial"/>
          <w:szCs w:val="24"/>
        </w:rPr>
        <w:t xml:space="preserve"> i </w:t>
      </w:r>
      <w:r w:rsidRPr="006276A6">
        <w:rPr>
          <w:rFonts w:cs="Arial"/>
          <w:szCs w:val="24"/>
        </w:rPr>
        <w:t xml:space="preserve">zaburzeń zachowania wskazać należy </w:t>
      </w:r>
      <w:r w:rsidR="00EE74BD" w:rsidRPr="006276A6">
        <w:rPr>
          <w:rFonts w:cs="Arial"/>
          <w:szCs w:val="24"/>
        </w:rPr>
        <w:t xml:space="preserve">zaburzenia </w:t>
      </w:r>
      <w:r w:rsidR="00460E38" w:rsidRPr="006276A6">
        <w:rPr>
          <w:rFonts w:cs="Arial"/>
          <w:szCs w:val="24"/>
        </w:rPr>
        <w:t>nerwicowe, związane</w:t>
      </w:r>
      <w:r w:rsidR="004C2F9C">
        <w:rPr>
          <w:rFonts w:cs="Arial"/>
          <w:szCs w:val="24"/>
        </w:rPr>
        <w:t xml:space="preserve"> ze </w:t>
      </w:r>
      <w:r w:rsidR="00460E38" w:rsidRPr="006276A6">
        <w:rPr>
          <w:rFonts w:cs="Arial"/>
          <w:szCs w:val="24"/>
        </w:rPr>
        <w:t>str</w:t>
      </w:r>
      <w:r w:rsidR="00BA7796" w:rsidRPr="006276A6">
        <w:rPr>
          <w:rFonts w:cs="Arial"/>
          <w:szCs w:val="24"/>
        </w:rPr>
        <w:t>esem</w:t>
      </w:r>
      <w:r w:rsidR="00303D80">
        <w:rPr>
          <w:rFonts w:cs="Arial"/>
          <w:szCs w:val="24"/>
        </w:rPr>
        <w:t xml:space="preserve"> i </w:t>
      </w:r>
      <w:r w:rsidR="005B616B" w:rsidRPr="006276A6">
        <w:rPr>
          <w:rFonts w:cs="Arial"/>
          <w:szCs w:val="24"/>
        </w:rPr>
        <w:t>pod postacią somatyczną (</w:t>
      </w:r>
      <w:r w:rsidR="00EE489C">
        <w:rPr>
          <w:rFonts w:cs="Arial"/>
          <w:szCs w:val="24"/>
        </w:rPr>
        <w:t xml:space="preserve">F40-F49; </w:t>
      </w:r>
      <w:r w:rsidR="005B616B" w:rsidRPr="006276A6">
        <w:rPr>
          <w:rFonts w:cs="Arial"/>
          <w:szCs w:val="24"/>
        </w:rPr>
        <w:t>3</w:t>
      </w:r>
      <w:r w:rsidR="00896D4B">
        <w:rPr>
          <w:rFonts w:cs="Arial"/>
          <w:szCs w:val="24"/>
        </w:rPr>
        <w:t>8,8</w:t>
      </w:r>
      <w:r w:rsidR="00BA7796" w:rsidRPr="006276A6">
        <w:rPr>
          <w:rFonts w:cs="Arial"/>
          <w:szCs w:val="24"/>
        </w:rPr>
        <w:t xml:space="preserve">% ogółu; </w:t>
      </w:r>
      <w:r w:rsidR="00896D4B">
        <w:rPr>
          <w:rFonts w:cs="Arial"/>
          <w:szCs w:val="24"/>
        </w:rPr>
        <w:t>ponad 5 tys. rozpoznań</w:t>
      </w:r>
      <w:r w:rsidR="009401D8" w:rsidRPr="006276A6">
        <w:rPr>
          <w:rFonts w:cs="Arial"/>
          <w:szCs w:val="24"/>
        </w:rPr>
        <w:t>)</w:t>
      </w:r>
      <w:r w:rsidR="00896D4B">
        <w:rPr>
          <w:rFonts w:cs="Arial"/>
          <w:szCs w:val="24"/>
        </w:rPr>
        <w:t xml:space="preserve"> oraz </w:t>
      </w:r>
      <w:r w:rsidR="00BA7796" w:rsidRPr="006276A6">
        <w:rPr>
          <w:rFonts w:cs="Arial"/>
          <w:szCs w:val="24"/>
        </w:rPr>
        <w:t>zaburzenia nastroju</w:t>
      </w:r>
      <w:r w:rsidR="009401D8" w:rsidRPr="006276A6">
        <w:rPr>
          <w:rFonts w:cs="Arial"/>
          <w:szCs w:val="24"/>
        </w:rPr>
        <w:t xml:space="preserve"> (</w:t>
      </w:r>
      <w:r w:rsidR="00EE489C">
        <w:rPr>
          <w:rFonts w:cs="Arial"/>
          <w:szCs w:val="24"/>
        </w:rPr>
        <w:t xml:space="preserve">F30-F39; </w:t>
      </w:r>
      <w:r w:rsidR="00896D4B">
        <w:rPr>
          <w:rFonts w:cs="Arial"/>
          <w:szCs w:val="24"/>
        </w:rPr>
        <w:t xml:space="preserve">24,4 </w:t>
      </w:r>
      <w:r w:rsidR="00BA7796" w:rsidRPr="006276A6">
        <w:rPr>
          <w:rFonts w:cs="Arial"/>
          <w:szCs w:val="24"/>
        </w:rPr>
        <w:t xml:space="preserve">% ogółu; </w:t>
      </w:r>
      <w:r w:rsidR="00896D4B">
        <w:rPr>
          <w:rFonts w:cs="Arial"/>
          <w:szCs w:val="24"/>
        </w:rPr>
        <w:t>ponad 3,1 tys. rozpoznań</w:t>
      </w:r>
      <w:r w:rsidR="005B616B" w:rsidRPr="006276A6">
        <w:rPr>
          <w:rFonts w:cs="Arial"/>
          <w:szCs w:val="24"/>
        </w:rPr>
        <w:t>)</w:t>
      </w:r>
      <w:r w:rsidR="00896D4B">
        <w:rPr>
          <w:rFonts w:cs="Arial"/>
          <w:szCs w:val="24"/>
        </w:rPr>
        <w:t xml:space="preserve">. </w:t>
      </w:r>
      <w:r w:rsidR="00F74ABF" w:rsidRPr="006276A6">
        <w:rPr>
          <w:rFonts w:cs="Arial"/>
          <w:szCs w:val="24"/>
        </w:rPr>
        <w:t xml:space="preserve">Analiza trendu 5-letniego rozpowszechnienia </w:t>
      </w:r>
      <w:r w:rsidR="007045F4" w:rsidRPr="006276A6">
        <w:rPr>
          <w:rFonts w:cs="Arial"/>
          <w:szCs w:val="24"/>
        </w:rPr>
        <w:t>zaburzeń psychicznych</w:t>
      </w:r>
      <w:r w:rsidR="00303D80">
        <w:rPr>
          <w:rFonts w:cs="Arial"/>
          <w:szCs w:val="24"/>
        </w:rPr>
        <w:t xml:space="preserve"> i </w:t>
      </w:r>
      <w:r w:rsidR="007045F4" w:rsidRPr="006276A6">
        <w:rPr>
          <w:rFonts w:cs="Arial"/>
          <w:szCs w:val="24"/>
        </w:rPr>
        <w:t>zaburzeń zachowania</w:t>
      </w:r>
      <w:r w:rsidR="00F74ABF" w:rsidRPr="006276A6">
        <w:rPr>
          <w:rFonts w:cs="Arial"/>
          <w:szCs w:val="24"/>
        </w:rPr>
        <w:t xml:space="preserve"> wskazuje</w:t>
      </w:r>
      <w:r w:rsidR="004C2F9C">
        <w:rPr>
          <w:rFonts w:cs="Arial"/>
          <w:szCs w:val="24"/>
        </w:rPr>
        <w:t xml:space="preserve"> na </w:t>
      </w:r>
      <w:r w:rsidR="00EE489C">
        <w:rPr>
          <w:rFonts w:cs="Arial"/>
          <w:szCs w:val="24"/>
        </w:rPr>
        <w:t xml:space="preserve">wyraźną </w:t>
      </w:r>
      <w:r w:rsidR="00F74ABF" w:rsidRPr="006276A6">
        <w:rPr>
          <w:rFonts w:cs="Arial"/>
          <w:szCs w:val="24"/>
        </w:rPr>
        <w:t>tendencję wzr</w:t>
      </w:r>
      <w:r w:rsidR="00145BCD" w:rsidRPr="006276A6">
        <w:rPr>
          <w:rFonts w:cs="Arial"/>
          <w:szCs w:val="24"/>
        </w:rPr>
        <w:t xml:space="preserve">ostową </w:t>
      </w:r>
      <w:r w:rsidR="00896D4B">
        <w:rPr>
          <w:rFonts w:cs="Arial"/>
          <w:szCs w:val="24"/>
        </w:rPr>
        <w:t>liczby stawianych rozpoznań</w:t>
      </w:r>
      <w:r w:rsidR="00303D80">
        <w:rPr>
          <w:rFonts w:cs="Arial"/>
          <w:szCs w:val="24"/>
        </w:rPr>
        <w:t xml:space="preserve"> w </w:t>
      </w:r>
      <w:r w:rsidR="00896D4B">
        <w:rPr>
          <w:rFonts w:cs="Arial"/>
          <w:szCs w:val="24"/>
        </w:rPr>
        <w:t>przypadku zaburzeń</w:t>
      </w:r>
      <w:r w:rsidR="00896D4B" w:rsidRPr="00896D4B">
        <w:rPr>
          <w:rFonts w:cs="Arial"/>
          <w:szCs w:val="24"/>
        </w:rPr>
        <w:t xml:space="preserve"> rozwoju psychologicznego</w:t>
      </w:r>
      <w:r w:rsidR="00896D4B">
        <w:rPr>
          <w:rFonts w:cs="Arial"/>
          <w:szCs w:val="24"/>
        </w:rPr>
        <w:t xml:space="preserve"> (F80-F89), zespołów</w:t>
      </w:r>
      <w:r w:rsidR="00896D4B" w:rsidRPr="00896D4B">
        <w:rPr>
          <w:rFonts w:cs="Arial"/>
          <w:szCs w:val="24"/>
        </w:rPr>
        <w:t xml:space="preserve"> behawioraln</w:t>
      </w:r>
      <w:r w:rsidR="00896D4B">
        <w:rPr>
          <w:rFonts w:cs="Arial"/>
          <w:szCs w:val="24"/>
        </w:rPr>
        <w:t>ych</w:t>
      </w:r>
      <w:r w:rsidR="00896D4B" w:rsidRPr="00896D4B">
        <w:rPr>
          <w:rFonts w:cs="Arial"/>
          <w:szCs w:val="24"/>
        </w:rPr>
        <w:t xml:space="preserve"> związan</w:t>
      </w:r>
      <w:r w:rsidR="00EE489C">
        <w:rPr>
          <w:rFonts w:cs="Arial"/>
          <w:szCs w:val="24"/>
        </w:rPr>
        <w:t>ych</w:t>
      </w:r>
      <w:r w:rsidR="00303D80">
        <w:rPr>
          <w:rFonts w:cs="Arial"/>
          <w:szCs w:val="24"/>
        </w:rPr>
        <w:t xml:space="preserve"> z </w:t>
      </w:r>
      <w:r w:rsidR="00896D4B" w:rsidRPr="00896D4B">
        <w:rPr>
          <w:rFonts w:cs="Arial"/>
          <w:szCs w:val="24"/>
        </w:rPr>
        <w:t>zaburzeniami fizjologicznymi</w:t>
      </w:r>
      <w:r w:rsidR="00303D80">
        <w:rPr>
          <w:rFonts w:cs="Arial"/>
          <w:szCs w:val="24"/>
        </w:rPr>
        <w:t xml:space="preserve"> i </w:t>
      </w:r>
      <w:r w:rsidR="00896D4B" w:rsidRPr="00896D4B">
        <w:rPr>
          <w:rFonts w:cs="Arial"/>
          <w:szCs w:val="24"/>
        </w:rPr>
        <w:t>czynnikami fizycznymi</w:t>
      </w:r>
      <w:r w:rsidR="00EE489C">
        <w:rPr>
          <w:rFonts w:cs="Arial"/>
          <w:szCs w:val="24"/>
        </w:rPr>
        <w:t xml:space="preserve"> (F50-F59)</w:t>
      </w:r>
      <w:r w:rsidR="00EE489C">
        <w:t xml:space="preserve">, </w:t>
      </w:r>
      <w:r w:rsidR="00EE489C">
        <w:rPr>
          <w:rFonts w:cs="Arial"/>
          <w:szCs w:val="24"/>
        </w:rPr>
        <w:t>zaburzeń</w:t>
      </w:r>
      <w:r w:rsidR="00EE489C" w:rsidRPr="00EE489C">
        <w:rPr>
          <w:rFonts w:cs="Arial"/>
          <w:szCs w:val="24"/>
        </w:rPr>
        <w:t xml:space="preserve"> nerwicow</w:t>
      </w:r>
      <w:r w:rsidR="00EE489C">
        <w:rPr>
          <w:rFonts w:cs="Arial"/>
          <w:szCs w:val="24"/>
        </w:rPr>
        <w:t>ych</w:t>
      </w:r>
      <w:r w:rsidR="00EE489C" w:rsidRPr="00EE489C">
        <w:rPr>
          <w:rFonts w:cs="Arial"/>
          <w:szCs w:val="24"/>
        </w:rPr>
        <w:t>, związan</w:t>
      </w:r>
      <w:r w:rsidR="00EE489C">
        <w:rPr>
          <w:rFonts w:cs="Arial"/>
          <w:szCs w:val="24"/>
        </w:rPr>
        <w:t>ych</w:t>
      </w:r>
      <w:r w:rsidR="004C2F9C">
        <w:rPr>
          <w:rFonts w:cs="Arial"/>
          <w:szCs w:val="24"/>
        </w:rPr>
        <w:t xml:space="preserve"> ze </w:t>
      </w:r>
      <w:r w:rsidR="00EE489C" w:rsidRPr="00EE489C">
        <w:rPr>
          <w:rFonts w:cs="Arial"/>
          <w:szCs w:val="24"/>
        </w:rPr>
        <w:t>stresem</w:t>
      </w:r>
      <w:r w:rsidR="00303D80">
        <w:rPr>
          <w:rFonts w:cs="Arial"/>
          <w:szCs w:val="24"/>
        </w:rPr>
        <w:t xml:space="preserve"> i </w:t>
      </w:r>
      <w:r w:rsidR="00EE489C" w:rsidRPr="00EE489C">
        <w:rPr>
          <w:rFonts w:cs="Arial"/>
          <w:szCs w:val="24"/>
        </w:rPr>
        <w:t>pod postacią somatyczną</w:t>
      </w:r>
      <w:r w:rsidR="00EE489C">
        <w:rPr>
          <w:rFonts w:cs="Arial"/>
          <w:szCs w:val="24"/>
        </w:rPr>
        <w:t xml:space="preserve"> (F40-F49) oraz zaburzeń</w:t>
      </w:r>
      <w:r w:rsidR="00EE489C" w:rsidRPr="00EE489C">
        <w:rPr>
          <w:rFonts w:cs="Arial"/>
          <w:szCs w:val="24"/>
        </w:rPr>
        <w:t xml:space="preserve"> psychiczn</w:t>
      </w:r>
      <w:r w:rsidR="00EE489C">
        <w:rPr>
          <w:rFonts w:cs="Arial"/>
          <w:szCs w:val="24"/>
        </w:rPr>
        <w:t>ych</w:t>
      </w:r>
      <w:r w:rsidR="00303D80">
        <w:rPr>
          <w:rFonts w:cs="Arial"/>
          <w:szCs w:val="24"/>
        </w:rPr>
        <w:t xml:space="preserve"> i </w:t>
      </w:r>
      <w:r w:rsidR="00EE489C" w:rsidRPr="00EE489C">
        <w:rPr>
          <w:rFonts w:cs="Arial"/>
          <w:szCs w:val="24"/>
        </w:rPr>
        <w:t>zachowania spowodowan</w:t>
      </w:r>
      <w:r w:rsidR="00EE489C">
        <w:rPr>
          <w:rFonts w:cs="Arial"/>
          <w:szCs w:val="24"/>
        </w:rPr>
        <w:t>ych</w:t>
      </w:r>
      <w:r w:rsidR="00EE489C" w:rsidRPr="00EE489C">
        <w:rPr>
          <w:rFonts w:cs="Arial"/>
          <w:szCs w:val="24"/>
        </w:rPr>
        <w:t xml:space="preserve"> używaniem substancji psychoaktywnych</w:t>
      </w:r>
      <w:r w:rsidR="00E35B07">
        <w:rPr>
          <w:rFonts w:cs="Arial"/>
          <w:szCs w:val="24"/>
        </w:rPr>
        <w:t xml:space="preserve"> (F10-F19).</w:t>
      </w:r>
      <w:r w:rsidR="00303D80">
        <w:rPr>
          <w:rFonts w:cs="Arial"/>
          <w:szCs w:val="24"/>
        </w:rPr>
        <w:t xml:space="preserve"> W </w:t>
      </w:r>
      <w:r w:rsidR="00E35B07">
        <w:rPr>
          <w:rFonts w:cs="Arial"/>
          <w:szCs w:val="24"/>
        </w:rPr>
        <w:t>analizowanym okresie odnotowano wyraźny spadek liczby rozpoznań zaburzeń</w:t>
      </w:r>
      <w:r w:rsidR="00E35B07" w:rsidRPr="00E35B07">
        <w:rPr>
          <w:rFonts w:cs="Arial"/>
          <w:szCs w:val="24"/>
        </w:rPr>
        <w:t xml:space="preserve"> psychiczn</w:t>
      </w:r>
      <w:r w:rsidR="00E35B07">
        <w:rPr>
          <w:rFonts w:cs="Arial"/>
          <w:szCs w:val="24"/>
        </w:rPr>
        <w:t>ych</w:t>
      </w:r>
      <w:r w:rsidR="00E35B07" w:rsidRPr="00E35B07">
        <w:rPr>
          <w:rFonts w:cs="Arial"/>
          <w:szCs w:val="24"/>
        </w:rPr>
        <w:t xml:space="preserve"> organiczn</w:t>
      </w:r>
      <w:r w:rsidR="00E35B07">
        <w:rPr>
          <w:rFonts w:cs="Arial"/>
          <w:szCs w:val="24"/>
        </w:rPr>
        <w:t>ych (F00-F09), s</w:t>
      </w:r>
      <w:r w:rsidR="00E35B07" w:rsidRPr="00E35B07">
        <w:rPr>
          <w:rFonts w:cs="Arial"/>
          <w:szCs w:val="24"/>
        </w:rPr>
        <w:t>chizofreni</w:t>
      </w:r>
      <w:r w:rsidR="00E35B07">
        <w:rPr>
          <w:rFonts w:cs="Arial"/>
          <w:szCs w:val="24"/>
        </w:rPr>
        <w:t>i</w:t>
      </w:r>
      <w:r w:rsidR="00E35B07" w:rsidRPr="00E35B07">
        <w:rPr>
          <w:rFonts w:cs="Arial"/>
          <w:szCs w:val="24"/>
        </w:rPr>
        <w:t xml:space="preserve">, </w:t>
      </w:r>
      <w:r w:rsidR="00E35B07">
        <w:rPr>
          <w:rFonts w:cs="Arial"/>
          <w:szCs w:val="24"/>
        </w:rPr>
        <w:t>zaburzeń</w:t>
      </w:r>
      <w:r w:rsidR="00E35B07" w:rsidRPr="00E35B07">
        <w:rPr>
          <w:rFonts w:cs="Arial"/>
          <w:szCs w:val="24"/>
        </w:rPr>
        <w:t xml:space="preserve"> schizotypow</w:t>
      </w:r>
      <w:r w:rsidR="00E35B07">
        <w:rPr>
          <w:rFonts w:cs="Arial"/>
          <w:szCs w:val="24"/>
        </w:rPr>
        <w:t>ych</w:t>
      </w:r>
      <w:r w:rsidR="00303D80">
        <w:rPr>
          <w:rFonts w:cs="Arial"/>
          <w:szCs w:val="24"/>
        </w:rPr>
        <w:t xml:space="preserve"> i </w:t>
      </w:r>
      <w:r w:rsidR="00E35B07" w:rsidRPr="00E35B07">
        <w:rPr>
          <w:rFonts w:cs="Arial"/>
          <w:szCs w:val="24"/>
        </w:rPr>
        <w:t>urojeniow</w:t>
      </w:r>
      <w:r w:rsidR="00E35B07">
        <w:rPr>
          <w:rFonts w:cs="Arial"/>
          <w:szCs w:val="24"/>
        </w:rPr>
        <w:t>ych (F20-F29) oraz zaburzeń</w:t>
      </w:r>
      <w:r w:rsidR="00E35B07" w:rsidRPr="00E35B07">
        <w:rPr>
          <w:rFonts w:cs="Arial"/>
          <w:szCs w:val="24"/>
        </w:rPr>
        <w:t xml:space="preserve"> zachowania</w:t>
      </w:r>
      <w:r w:rsidR="00303D80">
        <w:rPr>
          <w:rFonts w:cs="Arial"/>
          <w:szCs w:val="24"/>
        </w:rPr>
        <w:t xml:space="preserve"> i </w:t>
      </w:r>
      <w:r w:rsidR="00E35B07" w:rsidRPr="00E35B07">
        <w:rPr>
          <w:rFonts w:cs="Arial"/>
          <w:szCs w:val="24"/>
        </w:rPr>
        <w:t>emocji rozpoczynając</w:t>
      </w:r>
      <w:r w:rsidR="00E35B07">
        <w:rPr>
          <w:rFonts w:cs="Arial"/>
          <w:szCs w:val="24"/>
        </w:rPr>
        <w:t>ych</w:t>
      </w:r>
      <w:r w:rsidR="00E35B07" w:rsidRPr="00E35B07">
        <w:rPr>
          <w:rFonts w:cs="Arial"/>
          <w:szCs w:val="24"/>
        </w:rPr>
        <w:t xml:space="preserve"> się zwykle</w:t>
      </w:r>
      <w:r w:rsidR="00303D80">
        <w:rPr>
          <w:rFonts w:cs="Arial"/>
          <w:szCs w:val="24"/>
        </w:rPr>
        <w:t xml:space="preserve"> w </w:t>
      </w:r>
      <w:r w:rsidR="00E35B07" w:rsidRPr="00E35B07">
        <w:rPr>
          <w:rFonts w:cs="Arial"/>
          <w:szCs w:val="24"/>
        </w:rPr>
        <w:t>dzieciństwie</w:t>
      </w:r>
      <w:r w:rsidR="00303D80">
        <w:rPr>
          <w:rFonts w:cs="Arial"/>
          <w:szCs w:val="24"/>
        </w:rPr>
        <w:t xml:space="preserve"> i w </w:t>
      </w:r>
      <w:r w:rsidR="00E35B07" w:rsidRPr="00E35B07">
        <w:rPr>
          <w:rFonts w:cs="Arial"/>
          <w:szCs w:val="24"/>
        </w:rPr>
        <w:t>wieku młodzieńczym</w:t>
      </w:r>
      <w:r w:rsidR="00E35B07">
        <w:rPr>
          <w:rFonts w:cs="Arial"/>
          <w:szCs w:val="24"/>
        </w:rPr>
        <w:t xml:space="preserve"> (F90-F98). </w:t>
      </w:r>
      <w:r w:rsidRPr="006276A6">
        <w:rPr>
          <w:rFonts w:cs="Arial"/>
          <w:szCs w:val="24"/>
        </w:rPr>
        <w:t xml:space="preserve">Szczegółowe dane </w:t>
      </w:r>
      <w:r w:rsidR="00DA2821" w:rsidRPr="006276A6">
        <w:rPr>
          <w:rFonts w:cs="Arial"/>
          <w:szCs w:val="24"/>
        </w:rPr>
        <w:t>zawarto</w:t>
      </w:r>
      <w:r w:rsidR="00303D80">
        <w:rPr>
          <w:rFonts w:cs="Arial"/>
          <w:szCs w:val="24"/>
        </w:rPr>
        <w:t xml:space="preserve"> w </w:t>
      </w:r>
      <w:r w:rsidR="00C756C1" w:rsidRPr="006276A6">
        <w:rPr>
          <w:rFonts w:cs="Arial"/>
          <w:szCs w:val="24"/>
        </w:rPr>
        <w:t xml:space="preserve">tabeli </w:t>
      </w:r>
      <w:r w:rsidR="00E35B07">
        <w:rPr>
          <w:rFonts w:cs="Arial"/>
          <w:szCs w:val="24"/>
        </w:rPr>
        <w:t>VI</w:t>
      </w:r>
      <w:r w:rsidRPr="006276A6">
        <w:rPr>
          <w:rFonts w:cs="Arial"/>
          <w:szCs w:val="24"/>
        </w:rPr>
        <w:t>.</w:t>
      </w:r>
    </w:p>
    <w:p w14:paraId="4B2EA607" w14:textId="3D53227D" w:rsidR="00700FA9" w:rsidRPr="008E5BD8" w:rsidRDefault="008E5BD8" w:rsidP="008E5BD8">
      <w:pPr>
        <w:pStyle w:val="Tabela"/>
      </w:pPr>
      <w:bookmarkStart w:id="54" w:name="_Toc183157990"/>
      <w:r w:rsidRPr="00497748">
        <w:t>Tab. V</w:t>
      </w:r>
      <w:r>
        <w:t>I</w:t>
      </w:r>
      <w:r w:rsidRPr="00497748">
        <w:t xml:space="preserve">. </w:t>
      </w:r>
      <w:r w:rsidRPr="008E5BD8">
        <w:t xml:space="preserve">Liczba </w:t>
      </w:r>
      <w:r>
        <w:t>rozpoznań</w:t>
      </w:r>
      <w:r w:rsidRPr="008E5BD8">
        <w:t xml:space="preserve"> zaburzeń psychicznych</w:t>
      </w:r>
      <w:r w:rsidR="00303D80">
        <w:t xml:space="preserve"> i </w:t>
      </w:r>
      <w:r w:rsidRPr="008E5BD8">
        <w:t>zaburzeń zachowania wg klasyfikacji ICD-10</w:t>
      </w:r>
      <w:r w:rsidR="00303D80">
        <w:t xml:space="preserve"> w </w:t>
      </w:r>
      <w:r w:rsidRPr="008E5BD8">
        <w:t>latach 2019-2023</w:t>
      </w:r>
      <w:r>
        <w:t xml:space="preserve"> wśród</w:t>
      </w:r>
      <w:r w:rsidR="00261072">
        <w:t xml:space="preserve"> dorosłych</w:t>
      </w:r>
      <w:r>
        <w:t xml:space="preserve"> mieszkańców Rzeszowa.</w:t>
      </w:r>
      <w:bookmarkEnd w:id="54"/>
    </w:p>
    <w:tbl>
      <w:tblPr>
        <w:tblW w:w="901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952"/>
        <w:gridCol w:w="752"/>
        <w:gridCol w:w="752"/>
        <w:gridCol w:w="752"/>
        <w:gridCol w:w="752"/>
        <w:gridCol w:w="752"/>
        <w:gridCol w:w="912"/>
        <w:gridCol w:w="691"/>
      </w:tblGrid>
      <w:tr w:rsidR="00700FA9" w:rsidRPr="00700FA9" w14:paraId="25899930" w14:textId="02202985" w:rsidTr="004D3402">
        <w:trPr>
          <w:trHeight w:val="285"/>
          <w:jc w:val="right"/>
        </w:trPr>
        <w:tc>
          <w:tcPr>
            <w:tcW w:w="704" w:type="dxa"/>
            <w:shd w:val="clear" w:color="auto" w:fill="9CC2E5" w:themeFill="accent1" w:themeFillTint="99"/>
            <w:noWrap/>
            <w:vAlign w:val="center"/>
            <w:hideMark/>
          </w:tcPr>
          <w:p w14:paraId="14D5E801" w14:textId="1A311B72" w:rsidR="00700FA9" w:rsidRPr="00700FA9" w:rsidRDefault="00700FA9" w:rsidP="00700FA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Kod ICD-10</w:t>
            </w:r>
          </w:p>
        </w:tc>
        <w:tc>
          <w:tcPr>
            <w:tcW w:w="2952" w:type="dxa"/>
            <w:shd w:val="clear" w:color="auto" w:fill="9CC2E5" w:themeFill="accent1" w:themeFillTint="99"/>
            <w:noWrap/>
            <w:vAlign w:val="center"/>
            <w:hideMark/>
          </w:tcPr>
          <w:p w14:paraId="6D323325" w14:textId="180BF4E5" w:rsidR="00700FA9" w:rsidRPr="00700FA9" w:rsidRDefault="00700FA9" w:rsidP="00700FA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Nazwa rozpoznania</w:t>
            </w:r>
          </w:p>
        </w:tc>
        <w:tc>
          <w:tcPr>
            <w:tcW w:w="752" w:type="dxa"/>
            <w:shd w:val="clear" w:color="auto" w:fill="9CC2E5" w:themeFill="accent1" w:themeFillTint="99"/>
            <w:noWrap/>
            <w:vAlign w:val="center"/>
            <w:hideMark/>
          </w:tcPr>
          <w:p w14:paraId="39E108E7" w14:textId="77777777" w:rsidR="00700FA9" w:rsidRPr="00700FA9" w:rsidRDefault="00700FA9" w:rsidP="00700FA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2019</w:t>
            </w:r>
          </w:p>
        </w:tc>
        <w:tc>
          <w:tcPr>
            <w:tcW w:w="752" w:type="dxa"/>
            <w:shd w:val="clear" w:color="auto" w:fill="9CC2E5" w:themeFill="accent1" w:themeFillTint="99"/>
            <w:noWrap/>
            <w:vAlign w:val="center"/>
            <w:hideMark/>
          </w:tcPr>
          <w:p w14:paraId="091F6681" w14:textId="77777777" w:rsidR="00700FA9" w:rsidRPr="00700FA9" w:rsidRDefault="00700FA9" w:rsidP="00700FA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2020</w:t>
            </w:r>
          </w:p>
        </w:tc>
        <w:tc>
          <w:tcPr>
            <w:tcW w:w="752" w:type="dxa"/>
            <w:shd w:val="clear" w:color="auto" w:fill="9CC2E5" w:themeFill="accent1" w:themeFillTint="99"/>
            <w:noWrap/>
            <w:vAlign w:val="center"/>
            <w:hideMark/>
          </w:tcPr>
          <w:p w14:paraId="14AC1B83" w14:textId="77777777" w:rsidR="00700FA9" w:rsidRPr="00700FA9" w:rsidRDefault="00700FA9" w:rsidP="00700FA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2021</w:t>
            </w:r>
          </w:p>
        </w:tc>
        <w:tc>
          <w:tcPr>
            <w:tcW w:w="752" w:type="dxa"/>
            <w:shd w:val="clear" w:color="auto" w:fill="9CC2E5" w:themeFill="accent1" w:themeFillTint="99"/>
            <w:noWrap/>
            <w:vAlign w:val="center"/>
            <w:hideMark/>
          </w:tcPr>
          <w:p w14:paraId="29A8305B" w14:textId="77777777" w:rsidR="00700FA9" w:rsidRPr="00700FA9" w:rsidRDefault="00700FA9" w:rsidP="00700FA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2022</w:t>
            </w:r>
          </w:p>
        </w:tc>
        <w:tc>
          <w:tcPr>
            <w:tcW w:w="752" w:type="dxa"/>
            <w:shd w:val="clear" w:color="auto" w:fill="9CC2E5" w:themeFill="accent1" w:themeFillTint="99"/>
            <w:noWrap/>
            <w:vAlign w:val="center"/>
            <w:hideMark/>
          </w:tcPr>
          <w:p w14:paraId="3453DCA4" w14:textId="77777777" w:rsidR="00700FA9" w:rsidRPr="00700FA9" w:rsidRDefault="00700FA9" w:rsidP="00700FA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2023</w:t>
            </w:r>
          </w:p>
        </w:tc>
        <w:tc>
          <w:tcPr>
            <w:tcW w:w="912" w:type="dxa"/>
            <w:shd w:val="clear" w:color="auto" w:fill="9CC2E5" w:themeFill="accent1" w:themeFillTint="99"/>
            <w:noWrap/>
            <w:vAlign w:val="center"/>
            <w:hideMark/>
          </w:tcPr>
          <w:p w14:paraId="1044414B" w14:textId="43450B77" w:rsidR="008E5BD8" w:rsidRPr="00700FA9" w:rsidRDefault="00700FA9" w:rsidP="008600A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Trend 2019-2023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6E59687" w14:textId="5F95804D" w:rsidR="00700FA9" w:rsidRPr="00700FA9" w:rsidRDefault="00700FA9" w:rsidP="00700FA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% ogółu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w </w:t>
            </w:r>
            <w:r w:rsidR="00AC2809">
              <w:rPr>
                <w:rFonts w:eastAsia="Times New Roman" w:cs="Arial"/>
                <w:color w:val="000000"/>
                <w:sz w:val="22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sz w:val="22"/>
                <w:lang w:eastAsia="pl-PL"/>
              </w:rPr>
              <w:t>roku 2023</w:t>
            </w:r>
          </w:p>
        </w:tc>
      </w:tr>
      <w:tr w:rsidR="008C517A" w:rsidRPr="00700FA9" w14:paraId="32CAE4F3" w14:textId="50CC9043" w:rsidTr="00987658">
        <w:trPr>
          <w:trHeight w:val="285"/>
          <w:jc w:val="right"/>
        </w:trPr>
        <w:tc>
          <w:tcPr>
            <w:tcW w:w="704" w:type="dxa"/>
            <w:shd w:val="clear" w:color="auto" w:fill="DEEAF6" w:themeFill="accent1" w:themeFillTint="33"/>
            <w:noWrap/>
            <w:vAlign w:val="center"/>
            <w:hideMark/>
          </w:tcPr>
          <w:p w14:paraId="2AC69018" w14:textId="77777777" w:rsidR="00700FA9" w:rsidRPr="00700FA9" w:rsidRDefault="00700FA9" w:rsidP="00700FA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F00-F09</w:t>
            </w:r>
          </w:p>
        </w:tc>
        <w:tc>
          <w:tcPr>
            <w:tcW w:w="2952" w:type="dxa"/>
            <w:shd w:val="clear" w:color="auto" w:fill="DEEAF6" w:themeFill="accent1" w:themeFillTint="33"/>
            <w:noWrap/>
            <w:vAlign w:val="center"/>
            <w:hideMark/>
          </w:tcPr>
          <w:p w14:paraId="1E92B167" w14:textId="7569CC70" w:rsidR="00700FA9" w:rsidRPr="00700FA9" w:rsidRDefault="00700FA9" w:rsidP="00700FA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Zaburzenia psychiczne organiczne, włącznie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 </w:t>
            </w: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zespołami objawowymi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7CAC773C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1450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7F672930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1302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33A401F6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1243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35EC0705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1190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3AD61DB0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1277</w:t>
            </w:r>
          </w:p>
        </w:tc>
        <w:tc>
          <w:tcPr>
            <w:tcW w:w="912" w:type="dxa"/>
            <w:shd w:val="clear" w:color="auto" w:fill="E2EFD9" w:themeFill="accent6" w:themeFillTint="33"/>
            <w:noWrap/>
            <w:vAlign w:val="center"/>
            <w:hideMark/>
          </w:tcPr>
          <w:p w14:paraId="433DBEBB" w14:textId="4AD5A41B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-12,1</w:t>
            </w:r>
            <w:r w:rsidR="008600AB">
              <w:rPr>
                <w:rFonts w:eastAsia="Times New Roman" w:cs="Arial"/>
                <w:color w:val="000000"/>
                <w:sz w:val="22"/>
                <w:lang w:eastAsia="pl-PL"/>
              </w:rPr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7354D" w14:textId="2D0551B8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cs="Arial"/>
                <w:color w:val="000000"/>
                <w:sz w:val="22"/>
              </w:rPr>
              <w:t>9,8</w:t>
            </w:r>
          </w:p>
        </w:tc>
      </w:tr>
      <w:tr w:rsidR="008C517A" w:rsidRPr="00700FA9" w14:paraId="332E4D21" w14:textId="3F54B871" w:rsidTr="00987658">
        <w:trPr>
          <w:trHeight w:val="285"/>
          <w:jc w:val="right"/>
        </w:trPr>
        <w:tc>
          <w:tcPr>
            <w:tcW w:w="704" w:type="dxa"/>
            <w:shd w:val="clear" w:color="auto" w:fill="DEEAF6" w:themeFill="accent1" w:themeFillTint="33"/>
            <w:noWrap/>
            <w:vAlign w:val="center"/>
            <w:hideMark/>
          </w:tcPr>
          <w:p w14:paraId="2CBE1007" w14:textId="77777777" w:rsidR="00700FA9" w:rsidRPr="00700FA9" w:rsidRDefault="00700FA9" w:rsidP="00700FA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F10-F19</w:t>
            </w:r>
          </w:p>
        </w:tc>
        <w:tc>
          <w:tcPr>
            <w:tcW w:w="2952" w:type="dxa"/>
            <w:shd w:val="clear" w:color="auto" w:fill="DEEAF6" w:themeFill="accent1" w:themeFillTint="33"/>
            <w:noWrap/>
            <w:vAlign w:val="center"/>
            <w:hideMark/>
          </w:tcPr>
          <w:p w14:paraId="1279968A" w14:textId="081BF24D" w:rsidR="00700FA9" w:rsidRPr="00700FA9" w:rsidRDefault="00700FA9" w:rsidP="00700FA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Zaburzenia psychiczne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zachowania spowodowane używaniem substancji psychoaktywnych 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5D90F63C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1155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1D434E4A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1079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3A1F3557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1157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5A4E16E2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1150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00D0B280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1234</w:t>
            </w:r>
          </w:p>
        </w:tc>
        <w:tc>
          <w:tcPr>
            <w:tcW w:w="912" w:type="dxa"/>
            <w:shd w:val="clear" w:color="auto" w:fill="FBE4D5" w:themeFill="accent2" w:themeFillTint="33"/>
            <w:noWrap/>
            <w:vAlign w:val="center"/>
            <w:hideMark/>
          </w:tcPr>
          <w:p w14:paraId="615C762B" w14:textId="01056B6A" w:rsidR="00700FA9" w:rsidRPr="00700FA9" w:rsidRDefault="008E5BD8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+</w:t>
            </w:r>
            <w:r w:rsidR="00700FA9" w:rsidRPr="00700FA9">
              <w:rPr>
                <w:rFonts w:eastAsia="Times New Roman" w:cs="Arial"/>
                <w:color w:val="000000"/>
                <w:sz w:val="22"/>
                <w:lang w:eastAsia="pl-PL"/>
              </w:rPr>
              <w:t>6,8</w:t>
            </w:r>
            <w:r w:rsidR="008600AB">
              <w:rPr>
                <w:rFonts w:eastAsia="Times New Roman" w:cs="Arial"/>
                <w:color w:val="000000"/>
                <w:sz w:val="22"/>
                <w:lang w:eastAsia="pl-PL"/>
              </w:rPr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AF5A" w14:textId="401CD018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cs="Arial"/>
                <w:color w:val="000000"/>
                <w:sz w:val="22"/>
              </w:rPr>
              <w:t>9,5</w:t>
            </w:r>
          </w:p>
        </w:tc>
      </w:tr>
      <w:tr w:rsidR="008C517A" w:rsidRPr="00700FA9" w14:paraId="770E2CA7" w14:textId="7037E38A" w:rsidTr="00987658">
        <w:trPr>
          <w:trHeight w:val="285"/>
          <w:jc w:val="right"/>
        </w:trPr>
        <w:tc>
          <w:tcPr>
            <w:tcW w:w="704" w:type="dxa"/>
            <w:shd w:val="clear" w:color="auto" w:fill="DEEAF6" w:themeFill="accent1" w:themeFillTint="33"/>
            <w:noWrap/>
            <w:vAlign w:val="center"/>
            <w:hideMark/>
          </w:tcPr>
          <w:p w14:paraId="1251B372" w14:textId="77777777" w:rsidR="00700FA9" w:rsidRPr="00700FA9" w:rsidRDefault="00700FA9" w:rsidP="00700FA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F20-F29</w:t>
            </w:r>
          </w:p>
        </w:tc>
        <w:tc>
          <w:tcPr>
            <w:tcW w:w="2952" w:type="dxa"/>
            <w:shd w:val="clear" w:color="auto" w:fill="DEEAF6" w:themeFill="accent1" w:themeFillTint="33"/>
            <w:noWrap/>
            <w:vAlign w:val="center"/>
            <w:hideMark/>
          </w:tcPr>
          <w:p w14:paraId="635DE8B0" w14:textId="171FB4C6" w:rsidR="00700FA9" w:rsidRPr="00700FA9" w:rsidRDefault="00700FA9" w:rsidP="00700FA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Schizofrenia, zaburzenia schizotypowe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urojeniowe 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24B4A4B2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1219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411F04B3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1093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5E041E2B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1074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5F063AF9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1096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0D115D1E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1085</w:t>
            </w:r>
          </w:p>
        </w:tc>
        <w:tc>
          <w:tcPr>
            <w:tcW w:w="912" w:type="dxa"/>
            <w:shd w:val="clear" w:color="auto" w:fill="E2EFD9" w:themeFill="accent6" w:themeFillTint="33"/>
            <w:noWrap/>
            <w:vAlign w:val="center"/>
            <w:hideMark/>
          </w:tcPr>
          <w:p w14:paraId="6E2E08A2" w14:textId="47F67F8C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-11</w:t>
            </w:r>
            <w:r w:rsidR="008600AB">
              <w:rPr>
                <w:rFonts w:eastAsia="Times New Roman" w:cs="Arial"/>
                <w:color w:val="000000"/>
                <w:sz w:val="22"/>
                <w:lang w:eastAsia="pl-PL"/>
              </w:rPr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08CA" w14:textId="2C67F0CD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cs="Arial"/>
                <w:color w:val="000000"/>
                <w:sz w:val="22"/>
              </w:rPr>
              <w:t>8,3</w:t>
            </w:r>
          </w:p>
        </w:tc>
      </w:tr>
      <w:tr w:rsidR="008C517A" w:rsidRPr="00700FA9" w14:paraId="0D1D622D" w14:textId="2D5AF757" w:rsidTr="004D3402">
        <w:trPr>
          <w:trHeight w:val="285"/>
          <w:jc w:val="right"/>
        </w:trPr>
        <w:tc>
          <w:tcPr>
            <w:tcW w:w="704" w:type="dxa"/>
            <w:shd w:val="clear" w:color="auto" w:fill="DEEAF6" w:themeFill="accent1" w:themeFillTint="33"/>
            <w:noWrap/>
            <w:vAlign w:val="center"/>
            <w:hideMark/>
          </w:tcPr>
          <w:p w14:paraId="75D401F8" w14:textId="77777777" w:rsidR="00700FA9" w:rsidRPr="00700FA9" w:rsidRDefault="00700FA9" w:rsidP="00700FA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F30-F39</w:t>
            </w:r>
          </w:p>
        </w:tc>
        <w:tc>
          <w:tcPr>
            <w:tcW w:w="2952" w:type="dxa"/>
            <w:shd w:val="clear" w:color="auto" w:fill="DEEAF6" w:themeFill="accent1" w:themeFillTint="33"/>
            <w:noWrap/>
            <w:vAlign w:val="center"/>
            <w:hideMark/>
          </w:tcPr>
          <w:p w14:paraId="615C784F" w14:textId="77777777" w:rsidR="00700FA9" w:rsidRPr="00700FA9" w:rsidRDefault="00700FA9" w:rsidP="00700FA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 xml:space="preserve">Zaburzenia nastroju [afektywne] 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33805A39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3187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5E120948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2874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74FB016B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2865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5C726626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2942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2BC59872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3168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567622AE" w14:textId="568806FC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-0,6</w:t>
            </w:r>
            <w:r w:rsidR="008600AB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82CD" w14:textId="2A8DB846" w:rsidR="00700FA9" w:rsidRPr="006A3350" w:rsidRDefault="00700FA9" w:rsidP="00677E83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6A3350">
              <w:rPr>
                <w:rFonts w:cs="Arial"/>
                <w:b/>
                <w:bCs/>
                <w:color w:val="000000"/>
                <w:sz w:val="22"/>
              </w:rPr>
              <w:t>24,4</w:t>
            </w:r>
          </w:p>
        </w:tc>
      </w:tr>
      <w:tr w:rsidR="008C517A" w:rsidRPr="00700FA9" w14:paraId="67CDB1B2" w14:textId="54D99CCE" w:rsidTr="00987658">
        <w:trPr>
          <w:trHeight w:val="285"/>
          <w:jc w:val="right"/>
        </w:trPr>
        <w:tc>
          <w:tcPr>
            <w:tcW w:w="704" w:type="dxa"/>
            <w:shd w:val="clear" w:color="auto" w:fill="DEEAF6" w:themeFill="accent1" w:themeFillTint="33"/>
            <w:noWrap/>
            <w:vAlign w:val="center"/>
            <w:hideMark/>
          </w:tcPr>
          <w:p w14:paraId="3B4C2094" w14:textId="77777777" w:rsidR="00700FA9" w:rsidRPr="00700FA9" w:rsidRDefault="00700FA9" w:rsidP="00700FA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F40-F49</w:t>
            </w:r>
          </w:p>
        </w:tc>
        <w:tc>
          <w:tcPr>
            <w:tcW w:w="2952" w:type="dxa"/>
            <w:shd w:val="clear" w:color="auto" w:fill="DEEAF6" w:themeFill="accent1" w:themeFillTint="33"/>
            <w:noWrap/>
            <w:vAlign w:val="center"/>
            <w:hideMark/>
          </w:tcPr>
          <w:p w14:paraId="728AAB80" w14:textId="1A05F45C" w:rsidR="00700FA9" w:rsidRPr="00700FA9" w:rsidRDefault="00700FA9" w:rsidP="00700FA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Zaburzenia nerwicowe, związane</w:t>
            </w:r>
            <w:r w:rsidR="004C2F9C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 xml:space="preserve"> ze </w:t>
            </w:r>
            <w:r w:rsidRPr="00700FA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stresem</w:t>
            </w:r>
            <w:r w:rsidR="00303D80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 xml:space="preserve"> i </w:t>
            </w:r>
            <w:r w:rsidRPr="00700FA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 xml:space="preserve">pod postacią somatyczną 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4CE23041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4400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1C62170A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4060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7A1AA3E9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4376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6B0F1435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4489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3C872B1E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5046</w:t>
            </w:r>
          </w:p>
        </w:tc>
        <w:tc>
          <w:tcPr>
            <w:tcW w:w="912" w:type="dxa"/>
            <w:shd w:val="clear" w:color="auto" w:fill="FBE4D5" w:themeFill="accent2" w:themeFillTint="33"/>
            <w:noWrap/>
            <w:vAlign w:val="center"/>
            <w:hideMark/>
          </w:tcPr>
          <w:p w14:paraId="288DED19" w14:textId="5C237CEF" w:rsidR="00700FA9" w:rsidRPr="00700FA9" w:rsidRDefault="008C517A" w:rsidP="00677E83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6A3350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+</w:t>
            </w:r>
            <w:r w:rsidR="00700FA9" w:rsidRPr="00700FA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14,7</w:t>
            </w:r>
            <w:r w:rsidR="008600AB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17CBA" w14:textId="19E31A11" w:rsidR="00700FA9" w:rsidRPr="006A3350" w:rsidRDefault="00700FA9" w:rsidP="00677E83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6A3350">
              <w:rPr>
                <w:rFonts w:cs="Arial"/>
                <w:b/>
                <w:bCs/>
                <w:color w:val="000000"/>
                <w:sz w:val="22"/>
              </w:rPr>
              <w:t>38,8</w:t>
            </w:r>
          </w:p>
        </w:tc>
      </w:tr>
      <w:tr w:rsidR="008C517A" w:rsidRPr="00700FA9" w14:paraId="35C5CF5B" w14:textId="25FAC902" w:rsidTr="00987658">
        <w:trPr>
          <w:trHeight w:val="285"/>
          <w:jc w:val="right"/>
        </w:trPr>
        <w:tc>
          <w:tcPr>
            <w:tcW w:w="704" w:type="dxa"/>
            <w:shd w:val="clear" w:color="auto" w:fill="DEEAF6" w:themeFill="accent1" w:themeFillTint="33"/>
            <w:noWrap/>
            <w:vAlign w:val="center"/>
            <w:hideMark/>
          </w:tcPr>
          <w:p w14:paraId="5926DCCB" w14:textId="77777777" w:rsidR="00700FA9" w:rsidRPr="00700FA9" w:rsidRDefault="00700FA9" w:rsidP="00700FA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F50-F59</w:t>
            </w:r>
          </w:p>
        </w:tc>
        <w:tc>
          <w:tcPr>
            <w:tcW w:w="2952" w:type="dxa"/>
            <w:shd w:val="clear" w:color="auto" w:fill="DEEAF6" w:themeFill="accent1" w:themeFillTint="33"/>
            <w:noWrap/>
            <w:vAlign w:val="center"/>
            <w:hideMark/>
          </w:tcPr>
          <w:p w14:paraId="42F13D80" w14:textId="5C3080AF" w:rsidR="00700FA9" w:rsidRPr="00700FA9" w:rsidRDefault="00700FA9" w:rsidP="00700FA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Zespoły behawioralne związane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 </w:t>
            </w: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zaburzeniami fizjologicznymi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czynnikami fizycznymi 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3BD1249A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153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6175FE43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128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06A833C6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151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7DD6E7D3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157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388892FF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194</w:t>
            </w:r>
          </w:p>
        </w:tc>
        <w:tc>
          <w:tcPr>
            <w:tcW w:w="912" w:type="dxa"/>
            <w:shd w:val="clear" w:color="auto" w:fill="FBE4D5" w:themeFill="accent2" w:themeFillTint="33"/>
            <w:noWrap/>
            <w:vAlign w:val="center"/>
            <w:hideMark/>
          </w:tcPr>
          <w:p w14:paraId="6A7C1886" w14:textId="3B80D0C8" w:rsidR="00700FA9" w:rsidRPr="00700FA9" w:rsidRDefault="008E5BD8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+</w:t>
            </w:r>
            <w:r w:rsidR="00700FA9" w:rsidRPr="00700FA9">
              <w:rPr>
                <w:rFonts w:eastAsia="Times New Roman" w:cs="Arial"/>
                <w:color w:val="000000"/>
                <w:sz w:val="22"/>
                <w:lang w:eastAsia="pl-PL"/>
              </w:rPr>
              <w:t>26,8</w:t>
            </w:r>
            <w:r w:rsidR="008600AB">
              <w:rPr>
                <w:rFonts w:eastAsia="Times New Roman" w:cs="Arial"/>
                <w:color w:val="000000"/>
                <w:sz w:val="22"/>
                <w:lang w:eastAsia="pl-PL"/>
              </w:rPr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E189C" w14:textId="386BC05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cs="Arial"/>
                <w:color w:val="000000"/>
                <w:sz w:val="22"/>
              </w:rPr>
              <w:t>1,5</w:t>
            </w:r>
          </w:p>
        </w:tc>
      </w:tr>
      <w:tr w:rsidR="008C517A" w:rsidRPr="00700FA9" w14:paraId="2FE59D2C" w14:textId="4F02EC11" w:rsidTr="004D3402">
        <w:trPr>
          <w:trHeight w:val="285"/>
          <w:jc w:val="right"/>
        </w:trPr>
        <w:tc>
          <w:tcPr>
            <w:tcW w:w="704" w:type="dxa"/>
            <w:shd w:val="clear" w:color="auto" w:fill="DEEAF6" w:themeFill="accent1" w:themeFillTint="33"/>
            <w:noWrap/>
            <w:vAlign w:val="center"/>
            <w:hideMark/>
          </w:tcPr>
          <w:p w14:paraId="00B0A783" w14:textId="77777777" w:rsidR="00700FA9" w:rsidRPr="00700FA9" w:rsidRDefault="00700FA9" w:rsidP="00700FA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F60-F69</w:t>
            </w:r>
          </w:p>
        </w:tc>
        <w:tc>
          <w:tcPr>
            <w:tcW w:w="2952" w:type="dxa"/>
            <w:shd w:val="clear" w:color="auto" w:fill="DEEAF6" w:themeFill="accent1" w:themeFillTint="33"/>
            <w:noWrap/>
            <w:vAlign w:val="center"/>
            <w:hideMark/>
          </w:tcPr>
          <w:p w14:paraId="1416EAB7" w14:textId="4BBDF8AE" w:rsidR="00700FA9" w:rsidRPr="00700FA9" w:rsidRDefault="00700FA9" w:rsidP="00700FA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Zaburzenia osobowości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zachowania dorosłych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4E3722B5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537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343B4FE3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446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62747641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488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28E97DB2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502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2087E697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519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18A5E8ED" w14:textId="57D65D53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-3,4</w:t>
            </w:r>
            <w:r w:rsidR="008600AB">
              <w:rPr>
                <w:rFonts w:eastAsia="Times New Roman" w:cs="Arial"/>
                <w:color w:val="000000"/>
                <w:sz w:val="22"/>
                <w:lang w:eastAsia="pl-PL"/>
              </w:rPr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2862" w14:textId="18BE8BFF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cs="Arial"/>
                <w:color w:val="000000"/>
                <w:sz w:val="22"/>
              </w:rPr>
              <w:t>4,0</w:t>
            </w:r>
          </w:p>
        </w:tc>
      </w:tr>
      <w:tr w:rsidR="008C517A" w:rsidRPr="00700FA9" w14:paraId="0DA2673E" w14:textId="7F451A21" w:rsidTr="004D3402">
        <w:trPr>
          <w:trHeight w:val="285"/>
          <w:jc w:val="right"/>
        </w:trPr>
        <w:tc>
          <w:tcPr>
            <w:tcW w:w="704" w:type="dxa"/>
            <w:shd w:val="clear" w:color="auto" w:fill="DEEAF6" w:themeFill="accent1" w:themeFillTint="33"/>
            <w:noWrap/>
            <w:vAlign w:val="center"/>
            <w:hideMark/>
          </w:tcPr>
          <w:p w14:paraId="16CB68FE" w14:textId="77777777" w:rsidR="00700FA9" w:rsidRPr="00700FA9" w:rsidRDefault="00700FA9" w:rsidP="00700FA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lastRenderedPageBreak/>
              <w:t>F70-F79</w:t>
            </w:r>
          </w:p>
        </w:tc>
        <w:tc>
          <w:tcPr>
            <w:tcW w:w="2952" w:type="dxa"/>
            <w:shd w:val="clear" w:color="auto" w:fill="DEEAF6" w:themeFill="accent1" w:themeFillTint="33"/>
            <w:noWrap/>
            <w:vAlign w:val="center"/>
            <w:hideMark/>
          </w:tcPr>
          <w:p w14:paraId="1487A11B" w14:textId="77777777" w:rsidR="00700FA9" w:rsidRPr="00700FA9" w:rsidRDefault="00700FA9" w:rsidP="00700FA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Upośledzenie umysłowe 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323C5191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292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4F11E976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290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7D364023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293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25476A9D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304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3FD1D217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338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6F759A03" w14:textId="55C71CBB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+15</w:t>
            </w:r>
            <w:r w:rsidR="008600AB">
              <w:rPr>
                <w:rFonts w:eastAsia="Times New Roman" w:cs="Arial"/>
                <w:color w:val="000000"/>
                <w:sz w:val="22"/>
                <w:lang w:eastAsia="pl-PL"/>
              </w:rPr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85EB9" w14:textId="610D6690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cs="Arial"/>
                <w:color w:val="000000"/>
                <w:sz w:val="22"/>
              </w:rPr>
              <w:t>2,6</w:t>
            </w:r>
          </w:p>
        </w:tc>
      </w:tr>
      <w:tr w:rsidR="008C517A" w:rsidRPr="00700FA9" w14:paraId="04B6FC76" w14:textId="7126A710" w:rsidTr="00987658">
        <w:trPr>
          <w:trHeight w:val="285"/>
          <w:jc w:val="right"/>
        </w:trPr>
        <w:tc>
          <w:tcPr>
            <w:tcW w:w="704" w:type="dxa"/>
            <w:shd w:val="clear" w:color="auto" w:fill="DEEAF6" w:themeFill="accent1" w:themeFillTint="33"/>
            <w:noWrap/>
            <w:vAlign w:val="center"/>
            <w:hideMark/>
          </w:tcPr>
          <w:p w14:paraId="2A5F7CA2" w14:textId="77777777" w:rsidR="00700FA9" w:rsidRPr="00700FA9" w:rsidRDefault="00700FA9" w:rsidP="00700FA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F80-F89</w:t>
            </w:r>
          </w:p>
        </w:tc>
        <w:tc>
          <w:tcPr>
            <w:tcW w:w="2952" w:type="dxa"/>
            <w:shd w:val="clear" w:color="auto" w:fill="DEEAF6" w:themeFill="accent1" w:themeFillTint="33"/>
            <w:noWrap/>
            <w:vAlign w:val="center"/>
            <w:hideMark/>
          </w:tcPr>
          <w:p w14:paraId="2C3D14CA" w14:textId="77777777" w:rsidR="00700FA9" w:rsidRPr="00700FA9" w:rsidRDefault="00700FA9" w:rsidP="00700FA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Zaburzenia rozwoju psychologicznego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3E535D3A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33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1F2C5DBA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38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04147261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55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1F74A37F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66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58B0F1B6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84</w:t>
            </w:r>
          </w:p>
        </w:tc>
        <w:tc>
          <w:tcPr>
            <w:tcW w:w="912" w:type="dxa"/>
            <w:shd w:val="clear" w:color="auto" w:fill="FBE4D5" w:themeFill="accent2" w:themeFillTint="33"/>
            <w:noWrap/>
            <w:vAlign w:val="center"/>
            <w:hideMark/>
          </w:tcPr>
          <w:p w14:paraId="1735C443" w14:textId="52A61B22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+154</w:t>
            </w:r>
            <w:r w:rsidR="008600AB">
              <w:rPr>
                <w:rFonts w:eastAsia="Times New Roman" w:cs="Arial"/>
                <w:color w:val="000000"/>
                <w:sz w:val="22"/>
                <w:lang w:eastAsia="pl-PL"/>
              </w:rPr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F211" w14:textId="5A24939A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cs="Arial"/>
                <w:color w:val="000000"/>
                <w:sz w:val="22"/>
              </w:rPr>
              <w:t>0,6</w:t>
            </w:r>
          </w:p>
        </w:tc>
      </w:tr>
      <w:tr w:rsidR="008C517A" w:rsidRPr="00700FA9" w14:paraId="470DFB98" w14:textId="2DCA6DB0" w:rsidTr="00987658">
        <w:trPr>
          <w:trHeight w:val="285"/>
          <w:jc w:val="right"/>
        </w:trPr>
        <w:tc>
          <w:tcPr>
            <w:tcW w:w="704" w:type="dxa"/>
            <w:shd w:val="clear" w:color="auto" w:fill="DEEAF6" w:themeFill="accent1" w:themeFillTint="33"/>
            <w:noWrap/>
            <w:vAlign w:val="center"/>
            <w:hideMark/>
          </w:tcPr>
          <w:p w14:paraId="7AFFDE3B" w14:textId="77777777" w:rsidR="00700FA9" w:rsidRPr="00700FA9" w:rsidRDefault="00700FA9" w:rsidP="00700FA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F90-F98</w:t>
            </w:r>
          </w:p>
        </w:tc>
        <w:tc>
          <w:tcPr>
            <w:tcW w:w="2952" w:type="dxa"/>
            <w:shd w:val="clear" w:color="auto" w:fill="DEEAF6" w:themeFill="accent1" w:themeFillTint="33"/>
            <w:noWrap/>
            <w:vAlign w:val="center"/>
            <w:hideMark/>
          </w:tcPr>
          <w:p w14:paraId="44FD7372" w14:textId="37B771AC" w:rsidR="00700FA9" w:rsidRPr="00700FA9" w:rsidRDefault="00700FA9" w:rsidP="00700FA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Zaburzenia zachowania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emocji rozpoczynające się zwykle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w </w:t>
            </w: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dzieciństwie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w </w:t>
            </w: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wieku młodzieńczym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4A42B98D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44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7CD52797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25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185CD61A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29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3C8E5BDE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31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3C6724DF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41</w:t>
            </w:r>
          </w:p>
        </w:tc>
        <w:tc>
          <w:tcPr>
            <w:tcW w:w="912" w:type="dxa"/>
            <w:shd w:val="clear" w:color="auto" w:fill="E2EFD9" w:themeFill="accent6" w:themeFillTint="33"/>
            <w:noWrap/>
            <w:vAlign w:val="center"/>
            <w:hideMark/>
          </w:tcPr>
          <w:p w14:paraId="5BFE54F4" w14:textId="496BC21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-6,8</w:t>
            </w:r>
            <w:r w:rsidR="008600AB">
              <w:rPr>
                <w:rFonts w:eastAsia="Times New Roman" w:cs="Arial"/>
                <w:color w:val="000000"/>
                <w:sz w:val="22"/>
                <w:lang w:eastAsia="pl-PL"/>
              </w:rPr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C7FD" w14:textId="483F6D5C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cs="Arial"/>
                <w:color w:val="000000"/>
                <w:sz w:val="22"/>
              </w:rPr>
              <w:t>0,3</w:t>
            </w:r>
          </w:p>
        </w:tc>
      </w:tr>
      <w:tr w:rsidR="008C517A" w:rsidRPr="00700FA9" w14:paraId="275175CE" w14:textId="02AB0098" w:rsidTr="004D3402">
        <w:trPr>
          <w:trHeight w:val="285"/>
          <w:jc w:val="right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E79BFB8" w14:textId="77777777" w:rsidR="00700FA9" w:rsidRPr="00700FA9" w:rsidRDefault="00700FA9" w:rsidP="00700FA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F99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FBCFD51" w14:textId="77777777" w:rsidR="00700FA9" w:rsidRPr="00700FA9" w:rsidRDefault="00700FA9" w:rsidP="00700FA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Zaburzenie psychiczne, inaczej nie określone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CF7D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B7B0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7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CD81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10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9D49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13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E80A" w14:textId="7777777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14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9E79" w14:textId="4601C4EC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+366</w:t>
            </w:r>
            <w:r w:rsidR="008600AB">
              <w:rPr>
                <w:rFonts w:eastAsia="Times New Roman" w:cs="Arial"/>
                <w:color w:val="000000"/>
                <w:sz w:val="22"/>
                <w:lang w:eastAsia="pl-PL"/>
              </w:rPr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65DD" w14:textId="44534A46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cs="Arial"/>
                <w:color w:val="000000"/>
                <w:sz w:val="22"/>
              </w:rPr>
              <w:t>0,1</w:t>
            </w:r>
          </w:p>
        </w:tc>
      </w:tr>
      <w:tr w:rsidR="00700FA9" w:rsidRPr="00700FA9" w14:paraId="79966298" w14:textId="77777777" w:rsidTr="004D3402">
        <w:trPr>
          <w:trHeight w:val="285"/>
          <w:jc w:val="right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EF08B78" w14:textId="0A06032C" w:rsidR="00700FA9" w:rsidRPr="00700FA9" w:rsidRDefault="00700FA9" w:rsidP="00700FA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F00-F99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D232C46" w14:textId="21064DAC" w:rsidR="00700FA9" w:rsidRPr="00700FA9" w:rsidRDefault="00700FA9" w:rsidP="00700FA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Razem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63D52" w14:textId="621CB175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cs="Arial"/>
                <w:color w:val="000000"/>
                <w:sz w:val="22"/>
              </w:rPr>
              <w:t>12473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15A2" w14:textId="01D0C2D4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cs="Arial"/>
                <w:color w:val="000000"/>
                <w:sz w:val="22"/>
              </w:rPr>
              <w:t>11342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9AD17" w14:textId="40CEF304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cs="Arial"/>
                <w:color w:val="000000"/>
                <w:sz w:val="22"/>
              </w:rPr>
              <w:t>11741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F88A" w14:textId="5E4DBC8A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cs="Arial"/>
                <w:color w:val="000000"/>
                <w:sz w:val="22"/>
              </w:rPr>
              <w:t>11940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88DEA" w14:textId="6746F40A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cs="Arial"/>
                <w:color w:val="000000"/>
                <w:sz w:val="22"/>
              </w:rPr>
              <w:t>13000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9244B" w14:textId="280D11C7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cs="Arial"/>
                <w:color w:val="000000"/>
                <w:sz w:val="22"/>
              </w:rPr>
              <w:t>+4,2%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24CBB" w14:textId="4A552FD4" w:rsidR="00700FA9" w:rsidRPr="00700FA9" w:rsidRDefault="00700FA9" w:rsidP="00677E8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cs="Arial"/>
                <w:color w:val="000000"/>
                <w:sz w:val="22"/>
              </w:rPr>
              <w:t>100,0</w:t>
            </w:r>
          </w:p>
        </w:tc>
      </w:tr>
    </w:tbl>
    <w:p w14:paraId="539C8CB3" w14:textId="6A080A5E" w:rsidR="00700FA9" w:rsidRDefault="004567A8" w:rsidP="004567A8">
      <w:pPr>
        <w:pStyle w:val="rdo"/>
      </w:pPr>
      <w:r w:rsidRPr="006276A6">
        <w:t>Źródło: Opracowanie własne</w:t>
      </w:r>
      <w:r w:rsidR="004C2F9C">
        <w:t xml:space="preserve"> na </w:t>
      </w:r>
      <w:r w:rsidRPr="006276A6">
        <w:t>podstawie danych Podkarpackiego O</w:t>
      </w:r>
      <w:r w:rsidR="00CE4D94">
        <w:t xml:space="preserve">ddziału </w:t>
      </w:r>
      <w:r w:rsidRPr="006276A6">
        <w:t>W</w:t>
      </w:r>
      <w:r w:rsidR="00CE4D94">
        <w:t>ojewódzkiego</w:t>
      </w:r>
      <w:r w:rsidRPr="006276A6">
        <w:t xml:space="preserve"> N</w:t>
      </w:r>
      <w:r w:rsidR="00CE4D94">
        <w:t xml:space="preserve">arodowego </w:t>
      </w:r>
      <w:r w:rsidRPr="006276A6">
        <w:t>F</w:t>
      </w:r>
      <w:r w:rsidR="00CE4D94">
        <w:t xml:space="preserve">unduszu </w:t>
      </w:r>
      <w:r w:rsidRPr="006276A6">
        <w:t>Z</w:t>
      </w:r>
      <w:r w:rsidR="00CE4D94">
        <w:t>drowia</w:t>
      </w:r>
      <w:r w:rsidR="00587BB1">
        <w:t>.</w:t>
      </w:r>
    </w:p>
    <w:p w14:paraId="79CABBFC" w14:textId="102EFB8E" w:rsidR="0074416F" w:rsidRPr="00BC6F31" w:rsidRDefault="000B797E" w:rsidP="00C5321D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  <w:t>W roku 2023 największa liczba pacjentów będących mieszkańcami miasta Rzeszowa pojawiła się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systemie publicznej opieki zdrowotnej</w:t>
      </w:r>
      <w:r w:rsidR="00303D80">
        <w:rPr>
          <w:rFonts w:cs="Arial"/>
          <w:szCs w:val="24"/>
        </w:rPr>
        <w:t xml:space="preserve"> z </w:t>
      </w:r>
      <w:r>
        <w:rPr>
          <w:rFonts w:cs="Arial"/>
          <w:szCs w:val="24"/>
        </w:rPr>
        <w:t>powodu innych niż fobie zaburzeń lękowych (F41; ponad 2,3 tys. osób; 1,5% populacji), epizodów depresyjnych (F32; prawie 1,7 tys. osób; 1,1% populacji), reakcji</w:t>
      </w:r>
      <w:r w:rsidR="004C2F9C">
        <w:rPr>
          <w:rFonts w:cs="Arial"/>
          <w:szCs w:val="24"/>
        </w:rPr>
        <w:t xml:space="preserve"> na </w:t>
      </w:r>
      <w:r w:rsidRPr="000B797E">
        <w:rPr>
          <w:rFonts w:cs="Arial"/>
          <w:szCs w:val="24"/>
        </w:rPr>
        <w:t>ciężki stres</w:t>
      </w:r>
      <w:r w:rsidR="00303D80">
        <w:rPr>
          <w:rFonts w:cs="Arial"/>
          <w:szCs w:val="24"/>
        </w:rPr>
        <w:t xml:space="preserve"> i </w:t>
      </w:r>
      <w:r w:rsidRPr="000B797E">
        <w:rPr>
          <w:rFonts w:cs="Arial"/>
          <w:szCs w:val="24"/>
        </w:rPr>
        <w:t>zaburzenia adaptacyjne</w:t>
      </w:r>
      <w:r>
        <w:rPr>
          <w:rFonts w:cs="Arial"/>
          <w:szCs w:val="24"/>
        </w:rPr>
        <w:t xml:space="preserve"> (F43; prawie 1,3 tys. osób; 0,8% populacji) oraz innych niż F40-F47 zaburzeń nerwicowych (F48; prawie 1,1 tys. osób; 0,7% populacji).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przypadku wszystkich ww. zaburzeń, poza reakcją</w:t>
      </w:r>
      <w:r w:rsidR="004C2F9C">
        <w:rPr>
          <w:rFonts w:cs="Arial"/>
          <w:szCs w:val="24"/>
        </w:rPr>
        <w:t xml:space="preserve"> na </w:t>
      </w:r>
      <w:r>
        <w:rPr>
          <w:rFonts w:cs="Arial"/>
          <w:szCs w:val="24"/>
        </w:rPr>
        <w:t xml:space="preserve">ciężki </w:t>
      </w:r>
      <w:r w:rsidRPr="000B797E">
        <w:rPr>
          <w:rFonts w:cs="Arial"/>
          <w:szCs w:val="24"/>
        </w:rPr>
        <w:t>stres</w:t>
      </w:r>
      <w:r w:rsidR="00303D80">
        <w:rPr>
          <w:rFonts w:cs="Arial"/>
          <w:szCs w:val="24"/>
        </w:rPr>
        <w:t xml:space="preserve"> i </w:t>
      </w:r>
      <w:r w:rsidRPr="000B797E">
        <w:rPr>
          <w:rFonts w:cs="Arial"/>
          <w:szCs w:val="24"/>
        </w:rPr>
        <w:t>zaburzenia adaptacyjne</w:t>
      </w:r>
      <w:r>
        <w:rPr>
          <w:rFonts w:cs="Arial"/>
          <w:szCs w:val="24"/>
        </w:rPr>
        <w:t>,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okresie 2019-2023 odnotowano wzrost ich rozpowszechnienia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populacji dorosłych mieszkańców Rzeszowa.</w:t>
      </w:r>
      <w:r w:rsidR="00BC6F31">
        <w:rPr>
          <w:rFonts w:cs="Arial"/>
          <w:szCs w:val="24"/>
        </w:rPr>
        <w:t xml:space="preserve"> Szczegółowe dane przedstawiono</w:t>
      </w:r>
      <w:r w:rsidR="00303D80">
        <w:rPr>
          <w:rFonts w:cs="Arial"/>
          <w:szCs w:val="24"/>
        </w:rPr>
        <w:t xml:space="preserve"> w </w:t>
      </w:r>
      <w:r w:rsidR="00BC6F31">
        <w:rPr>
          <w:rFonts w:cs="Arial"/>
          <w:szCs w:val="24"/>
        </w:rPr>
        <w:t>tabeli VII.</w:t>
      </w:r>
    </w:p>
    <w:p w14:paraId="11D3A192" w14:textId="04D73A8A" w:rsidR="00D96484" w:rsidRDefault="00177770" w:rsidP="006276A6">
      <w:pPr>
        <w:pStyle w:val="Tabela"/>
        <w:spacing w:line="276" w:lineRule="auto"/>
        <w:rPr>
          <w:rFonts w:cs="Arial"/>
          <w:szCs w:val="24"/>
        </w:rPr>
      </w:pPr>
      <w:bookmarkStart w:id="55" w:name="_Toc183157991"/>
      <w:r w:rsidRPr="006276A6">
        <w:rPr>
          <w:rFonts w:cs="Arial"/>
          <w:szCs w:val="24"/>
        </w:rPr>
        <w:t xml:space="preserve">Tab. </w:t>
      </w:r>
      <w:r w:rsidR="00BC6F31">
        <w:rPr>
          <w:rFonts w:cs="Arial"/>
          <w:szCs w:val="24"/>
        </w:rPr>
        <w:t>VII</w:t>
      </w:r>
      <w:r w:rsidRPr="006276A6">
        <w:rPr>
          <w:rFonts w:cs="Arial"/>
          <w:szCs w:val="24"/>
        </w:rPr>
        <w:t xml:space="preserve">. Liczba </w:t>
      </w:r>
      <w:r w:rsidR="002E2AF9" w:rsidRPr="006276A6">
        <w:rPr>
          <w:rFonts w:cs="Arial"/>
          <w:szCs w:val="24"/>
        </w:rPr>
        <w:t xml:space="preserve">dorosłych </w:t>
      </w:r>
      <w:r w:rsidRPr="006276A6">
        <w:rPr>
          <w:rFonts w:cs="Arial"/>
          <w:szCs w:val="24"/>
        </w:rPr>
        <w:t xml:space="preserve">mieszkańców </w:t>
      </w:r>
      <w:r w:rsidR="00B86F5E" w:rsidRPr="006276A6">
        <w:rPr>
          <w:rFonts w:cs="Arial"/>
          <w:szCs w:val="24"/>
        </w:rPr>
        <w:t>miasta Rzeszowa</w:t>
      </w:r>
      <w:r w:rsidR="00303D80">
        <w:rPr>
          <w:rFonts w:cs="Arial"/>
          <w:szCs w:val="24"/>
        </w:rPr>
        <w:t xml:space="preserve"> z </w:t>
      </w:r>
      <w:r w:rsidRPr="006276A6">
        <w:rPr>
          <w:rFonts w:cs="Arial"/>
          <w:szCs w:val="24"/>
        </w:rPr>
        <w:t xml:space="preserve">rozpoznaniem </w:t>
      </w:r>
      <w:r w:rsidR="0074416F">
        <w:rPr>
          <w:rFonts w:cs="Arial"/>
          <w:szCs w:val="24"/>
        </w:rPr>
        <w:t xml:space="preserve">30 najczęstszych </w:t>
      </w:r>
      <w:r w:rsidRPr="006276A6">
        <w:rPr>
          <w:rFonts w:cs="Arial"/>
          <w:szCs w:val="24"/>
        </w:rPr>
        <w:t>zaburzeń psychicznych</w:t>
      </w:r>
      <w:r w:rsidR="00303D80">
        <w:rPr>
          <w:rFonts w:cs="Arial"/>
          <w:szCs w:val="24"/>
        </w:rPr>
        <w:t xml:space="preserve"> i </w:t>
      </w:r>
      <w:r w:rsidRPr="006276A6">
        <w:rPr>
          <w:rFonts w:cs="Arial"/>
          <w:szCs w:val="24"/>
        </w:rPr>
        <w:t>zaburzeń zachowania</w:t>
      </w:r>
      <w:r w:rsidR="003C155E" w:rsidRPr="006276A6">
        <w:rPr>
          <w:rFonts w:cs="Arial"/>
          <w:szCs w:val="24"/>
        </w:rPr>
        <w:t xml:space="preserve"> wg klasyfikacji ICD-10</w:t>
      </w:r>
      <w:r w:rsidR="00303D80">
        <w:rPr>
          <w:rFonts w:cs="Arial"/>
          <w:szCs w:val="24"/>
        </w:rPr>
        <w:t xml:space="preserve"> w </w:t>
      </w:r>
      <w:bookmarkEnd w:id="52"/>
      <w:bookmarkEnd w:id="53"/>
      <w:r w:rsidR="008603B8" w:rsidRPr="006276A6">
        <w:rPr>
          <w:rFonts w:cs="Arial"/>
          <w:szCs w:val="24"/>
        </w:rPr>
        <w:t>latach 201</w:t>
      </w:r>
      <w:r w:rsidR="0074416F">
        <w:rPr>
          <w:rFonts w:cs="Arial"/>
          <w:szCs w:val="24"/>
        </w:rPr>
        <w:t>9</w:t>
      </w:r>
      <w:r w:rsidR="008603B8" w:rsidRPr="006276A6">
        <w:rPr>
          <w:rFonts w:cs="Arial"/>
          <w:szCs w:val="24"/>
        </w:rPr>
        <w:t>-20</w:t>
      </w:r>
      <w:r w:rsidR="0074416F">
        <w:rPr>
          <w:rFonts w:cs="Arial"/>
          <w:szCs w:val="24"/>
        </w:rPr>
        <w:t>23</w:t>
      </w:r>
      <w:r w:rsidRPr="006276A6">
        <w:rPr>
          <w:rFonts w:cs="Arial"/>
          <w:szCs w:val="24"/>
        </w:rPr>
        <w:t>.</w:t>
      </w:r>
      <w:bookmarkEnd w:id="55"/>
    </w:p>
    <w:tbl>
      <w:tblPr>
        <w:tblW w:w="912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3804"/>
        <w:gridCol w:w="630"/>
        <w:gridCol w:w="630"/>
        <w:gridCol w:w="684"/>
        <w:gridCol w:w="675"/>
        <w:gridCol w:w="669"/>
        <w:gridCol w:w="709"/>
        <w:gridCol w:w="735"/>
      </w:tblGrid>
      <w:tr w:rsidR="0074416F" w:rsidRPr="0074416F" w14:paraId="214278B4" w14:textId="359AAE6A" w:rsidTr="001E3EB1">
        <w:trPr>
          <w:trHeight w:val="300"/>
          <w:jc w:val="right"/>
        </w:trPr>
        <w:tc>
          <w:tcPr>
            <w:tcW w:w="593" w:type="dxa"/>
            <w:vMerge w:val="restart"/>
            <w:shd w:val="clear" w:color="auto" w:fill="9CC2E5" w:themeFill="accent1" w:themeFillTint="99"/>
            <w:vAlign w:val="center"/>
            <w:hideMark/>
          </w:tcPr>
          <w:p w14:paraId="5C0AB8F0" w14:textId="4605093A" w:rsidR="0074416F" w:rsidRPr="0074416F" w:rsidRDefault="0074416F" w:rsidP="0023496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Kod ICD-10</w:t>
            </w:r>
          </w:p>
        </w:tc>
        <w:tc>
          <w:tcPr>
            <w:tcW w:w="3804" w:type="dxa"/>
            <w:vMerge w:val="restart"/>
            <w:shd w:val="clear" w:color="auto" w:fill="9CC2E5" w:themeFill="accent1" w:themeFillTint="99"/>
            <w:vAlign w:val="center"/>
            <w:hideMark/>
          </w:tcPr>
          <w:p w14:paraId="2265BDB5" w14:textId="46936962" w:rsidR="0074416F" w:rsidRPr="0074416F" w:rsidRDefault="0074416F" w:rsidP="0023496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Nazwa rozpoznania</w:t>
            </w:r>
          </w:p>
        </w:tc>
        <w:tc>
          <w:tcPr>
            <w:tcW w:w="3288" w:type="dxa"/>
            <w:gridSpan w:val="5"/>
            <w:shd w:val="clear" w:color="auto" w:fill="9CC2E5" w:themeFill="accent1" w:themeFillTint="99"/>
            <w:noWrap/>
            <w:vAlign w:val="center"/>
            <w:hideMark/>
          </w:tcPr>
          <w:p w14:paraId="342B9F86" w14:textId="77777777" w:rsidR="0074416F" w:rsidRPr="0074416F" w:rsidRDefault="0074416F" w:rsidP="0023496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Liczba pacjentów</w:t>
            </w:r>
          </w:p>
        </w:tc>
        <w:tc>
          <w:tcPr>
            <w:tcW w:w="1444" w:type="dxa"/>
            <w:gridSpan w:val="2"/>
            <w:shd w:val="clear" w:color="auto" w:fill="9CC2E5" w:themeFill="accent1" w:themeFillTint="99"/>
            <w:noWrap/>
            <w:vAlign w:val="center"/>
            <w:hideMark/>
          </w:tcPr>
          <w:p w14:paraId="6307FAB6" w14:textId="77777777" w:rsidR="0074416F" w:rsidRPr="0074416F" w:rsidRDefault="0074416F" w:rsidP="0023496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%</w:t>
            </w:r>
          </w:p>
          <w:p w14:paraId="0A21E77C" w14:textId="5F312C8A" w:rsidR="0074416F" w:rsidRPr="0074416F" w:rsidRDefault="00581117" w:rsidP="0023496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p</w:t>
            </w:r>
            <w:r w:rsidR="0074416F" w:rsidRPr="0074416F">
              <w:rPr>
                <w:rFonts w:eastAsia="Times New Roman" w:cs="Arial"/>
                <w:color w:val="000000"/>
                <w:sz w:val="22"/>
                <w:lang w:eastAsia="pl-PL"/>
              </w:rPr>
              <w:t>opulacji</w:t>
            </w:r>
          </w:p>
        </w:tc>
      </w:tr>
      <w:tr w:rsidR="0074416F" w:rsidRPr="0074416F" w14:paraId="4AE4D550" w14:textId="51BA44C1" w:rsidTr="001E3EB1">
        <w:trPr>
          <w:trHeight w:val="285"/>
          <w:jc w:val="right"/>
        </w:trPr>
        <w:tc>
          <w:tcPr>
            <w:tcW w:w="593" w:type="dxa"/>
            <w:vMerge/>
            <w:shd w:val="clear" w:color="auto" w:fill="9CC2E5" w:themeFill="accent1" w:themeFillTint="99"/>
            <w:vAlign w:val="center"/>
            <w:hideMark/>
          </w:tcPr>
          <w:p w14:paraId="0E1D5042" w14:textId="77777777" w:rsidR="0074416F" w:rsidRPr="0074416F" w:rsidRDefault="0074416F" w:rsidP="0023496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3804" w:type="dxa"/>
            <w:vMerge/>
            <w:shd w:val="clear" w:color="auto" w:fill="9CC2E5" w:themeFill="accent1" w:themeFillTint="99"/>
            <w:vAlign w:val="center"/>
            <w:hideMark/>
          </w:tcPr>
          <w:p w14:paraId="159CB6AA" w14:textId="77777777" w:rsidR="0074416F" w:rsidRPr="0074416F" w:rsidRDefault="0074416F" w:rsidP="0023496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630" w:type="dxa"/>
            <w:shd w:val="clear" w:color="auto" w:fill="9CC2E5" w:themeFill="accent1" w:themeFillTint="99"/>
            <w:vAlign w:val="center"/>
            <w:hideMark/>
          </w:tcPr>
          <w:p w14:paraId="3818648F" w14:textId="77777777" w:rsidR="0074416F" w:rsidRPr="0074416F" w:rsidRDefault="0074416F" w:rsidP="0023496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2019</w:t>
            </w:r>
          </w:p>
        </w:tc>
        <w:tc>
          <w:tcPr>
            <w:tcW w:w="630" w:type="dxa"/>
            <w:shd w:val="clear" w:color="auto" w:fill="9CC2E5" w:themeFill="accent1" w:themeFillTint="99"/>
            <w:vAlign w:val="center"/>
            <w:hideMark/>
          </w:tcPr>
          <w:p w14:paraId="1AD6A2C2" w14:textId="77777777" w:rsidR="0074416F" w:rsidRPr="0074416F" w:rsidRDefault="0074416F" w:rsidP="0023496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2020</w:t>
            </w:r>
          </w:p>
        </w:tc>
        <w:tc>
          <w:tcPr>
            <w:tcW w:w="684" w:type="dxa"/>
            <w:shd w:val="clear" w:color="auto" w:fill="9CC2E5" w:themeFill="accent1" w:themeFillTint="99"/>
            <w:vAlign w:val="center"/>
            <w:hideMark/>
          </w:tcPr>
          <w:p w14:paraId="372EBA07" w14:textId="77777777" w:rsidR="0074416F" w:rsidRPr="0074416F" w:rsidRDefault="0074416F" w:rsidP="0023496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2021</w:t>
            </w:r>
          </w:p>
        </w:tc>
        <w:tc>
          <w:tcPr>
            <w:tcW w:w="675" w:type="dxa"/>
            <w:shd w:val="clear" w:color="auto" w:fill="9CC2E5" w:themeFill="accent1" w:themeFillTint="99"/>
            <w:vAlign w:val="center"/>
            <w:hideMark/>
          </w:tcPr>
          <w:p w14:paraId="16A3784F" w14:textId="77777777" w:rsidR="0074416F" w:rsidRPr="0074416F" w:rsidRDefault="0074416F" w:rsidP="0023496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2022</w:t>
            </w:r>
          </w:p>
        </w:tc>
        <w:tc>
          <w:tcPr>
            <w:tcW w:w="669" w:type="dxa"/>
            <w:shd w:val="clear" w:color="auto" w:fill="9CC2E5" w:themeFill="accent1" w:themeFillTint="99"/>
            <w:vAlign w:val="center"/>
            <w:hideMark/>
          </w:tcPr>
          <w:p w14:paraId="184B3968" w14:textId="77777777" w:rsidR="0074416F" w:rsidRPr="0074416F" w:rsidRDefault="0074416F" w:rsidP="0023496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2023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18E601EE" w14:textId="0A8379EB" w:rsidR="0074416F" w:rsidRPr="0074416F" w:rsidRDefault="0074416F" w:rsidP="0023496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2019</w:t>
            </w:r>
          </w:p>
        </w:tc>
        <w:tc>
          <w:tcPr>
            <w:tcW w:w="735" w:type="dxa"/>
            <w:shd w:val="clear" w:color="auto" w:fill="9CC2E5" w:themeFill="accent1" w:themeFillTint="99"/>
            <w:vAlign w:val="center"/>
          </w:tcPr>
          <w:p w14:paraId="71EC8F9B" w14:textId="68AA7970" w:rsidR="0074416F" w:rsidRPr="0074416F" w:rsidRDefault="0074416F" w:rsidP="0023496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2023</w:t>
            </w:r>
          </w:p>
        </w:tc>
      </w:tr>
      <w:tr w:rsidR="00234968" w:rsidRPr="0074416F" w14:paraId="09554336" w14:textId="1B4E11F1" w:rsidTr="00BE549B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  <w:hideMark/>
          </w:tcPr>
          <w:p w14:paraId="47D82D56" w14:textId="77777777" w:rsidR="00234968" w:rsidRPr="00BE549B" w:rsidRDefault="00234968" w:rsidP="0023496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E549B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F41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  <w:hideMark/>
          </w:tcPr>
          <w:p w14:paraId="4B501CD3" w14:textId="77777777" w:rsidR="00234968" w:rsidRPr="00BE549B" w:rsidRDefault="00234968" w:rsidP="0023496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E549B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Inne zaburzenia lękowe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5B6EA9A9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1714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3F6F9E86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1843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38214443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1959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6F44800D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2152</w:t>
            </w:r>
          </w:p>
        </w:tc>
        <w:tc>
          <w:tcPr>
            <w:tcW w:w="669" w:type="dxa"/>
            <w:shd w:val="clear" w:color="auto" w:fill="FBE4D5" w:themeFill="accent2" w:themeFillTint="33"/>
            <w:vAlign w:val="center"/>
            <w:hideMark/>
          </w:tcPr>
          <w:p w14:paraId="31F15807" w14:textId="77777777" w:rsidR="00234968" w:rsidRPr="00BE549B" w:rsidRDefault="00234968" w:rsidP="00234968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E549B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2345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CACE33" w14:textId="0CF6FA5D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435F4">
              <w:rPr>
                <w:rFonts w:cs="Arial"/>
                <w:color w:val="000000"/>
                <w:sz w:val="22"/>
              </w:rPr>
              <w:t>1,1</w:t>
            </w:r>
          </w:p>
        </w:tc>
        <w:tc>
          <w:tcPr>
            <w:tcW w:w="735" w:type="dxa"/>
            <w:shd w:val="clear" w:color="auto" w:fill="FBE4D5" w:themeFill="accent2" w:themeFillTint="33"/>
            <w:vAlign w:val="center"/>
          </w:tcPr>
          <w:p w14:paraId="1D12FBEE" w14:textId="6F019BA5" w:rsidR="00234968" w:rsidRPr="00BE549B" w:rsidRDefault="00234968" w:rsidP="00234968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E549B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1,5</w:t>
            </w:r>
          </w:p>
        </w:tc>
      </w:tr>
      <w:tr w:rsidR="00234968" w:rsidRPr="0074416F" w14:paraId="27CC6DB5" w14:textId="7C57A7D5" w:rsidTr="00BE549B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  <w:hideMark/>
          </w:tcPr>
          <w:p w14:paraId="27002970" w14:textId="77777777" w:rsidR="00234968" w:rsidRPr="00BE549B" w:rsidRDefault="00234968" w:rsidP="0023496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E549B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F32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  <w:hideMark/>
          </w:tcPr>
          <w:p w14:paraId="4C4277B7" w14:textId="77777777" w:rsidR="00234968" w:rsidRPr="00BE549B" w:rsidRDefault="00234968" w:rsidP="0023496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E549B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Epizod depresyjny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2CF79301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1609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30CF59F1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1406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1DBA3E75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1458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0CFAC20F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1538</w:t>
            </w:r>
          </w:p>
        </w:tc>
        <w:tc>
          <w:tcPr>
            <w:tcW w:w="669" w:type="dxa"/>
            <w:shd w:val="clear" w:color="auto" w:fill="FBE4D5" w:themeFill="accent2" w:themeFillTint="33"/>
            <w:vAlign w:val="center"/>
            <w:hideMark/>
          </w:tcPr>
          <w:p w14:paraId="0AF36BBB" w14:textId="77777777" w:rsidR="00234968" w:rsidRPr="00BE549B" w:rsidRDefault="00234968" w:rsidP="00234968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E549B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1686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7893D7" w14:textId="79EF7F86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435F4">
              <w:rPr>
                <w:rFonts w:cs="Arial"/>
                <w:color w:val="000000"/>
                <w:sz w:val="22"/>
              </w:rPr>
              <w:t>1,0</w:t>
            </w:r>
          </w:p>
        </w:tc>
        <w:tc>
          <w:tcPr>
            <w:tcW w:w="735" w:type="dxa"/>
            <w:shd w:val="clear" w:color="auto" w:fill="FBE4D5" w:themeFill="accent2" w:themeFillTint="33"/>
            <w:vAlign w:val="center"/>
          </w:tcPr>
          <w:p w14:paraId="49CE966E" w14:textId="2BBD009A" w:rsidR="00234968" w:rsidRPr="00BE549B" w:rsidRDefault="00234968" w:rsidP="00234968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E549B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1,1</w:t>
            </w:r>
          </w:p>
        </w:tc>
      </w:tr>
      <w:tr w:rsidR="00234968" w:rsidRPr="0074416F" w14:paraId="52821AE6" w14:textId="156DE423" w:rsidTr="00BE549B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  <w:hideMark/>
          </w:tcPr>
          <w:p w14:paraId="689980FC" w14:textId="77777777" w:rsidR="00234968" w:rsidRPr="00BE549B" w:rsidRDefault="00234968" w:rsidP="0023496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E549B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F43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  <w:hideMark/>
          </w:tcPr>
          <w:p w14:paraId="63F62148" w14:textId="3E9F767F" w:rsidR="00234968" w:rsidRPr="00BE549B" w:rsidRDefault="00234968" w:rsidP="0023496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E549B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Reakcja</w:t>
            </w:r>
            <w:r w:rsidR="004C2F9C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 xml:space="preserve"> na </w:t>
            </w:r>
            <w:r w:rsidRPr="00BE549B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ciężki stres</w:t>
            </w:r>
            <w:r w:rsidR="00303D80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 xml:space="preserve"> i </w:t>
            </w:r>
            <w:r w:rsidRPr="00BE549B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zaburzenia adaptacyjne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467A9E9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1389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47EE38EB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1128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190A7128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1257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40A3C095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1174</w:t>
            </w:r>
          </w:p>
        </w:tc>
        <w:tc>
          <w:tcPr>
            <w:tcW w:w="669" w:type="dxa"/>
            <w:shd w:val="clear" w:color="auto" w:fill="FBE4D5" w:themeFill="accent2" w:themeFillTint="33"/>
            <w:vAlign w:val="center"/>
            <w:hideMark/>
          </w:tcPr>
          <w:p w14:paraId="651FDEAE" w14:textId="77777777" w:rsidR="00234968" w:rsidRPr="00BE549B" w:rsidRDefault="00234968" w:rsidP="00234968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E549B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1278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AEAF27" w14:textId="73FC2B4B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435F4">
              <w:rPr>
                <w:rFonts w:cs="Arial"/>
                <w:color w:val="000000"/>
                <w:sz w:val="22"/>
              </w:rPr>
              <w:t>0,9</w:t>
            </w:r>
          </w:p>
        </w:tc>
        <w:tc>
          <w:tcPr>
            <w:tcW w:w="735" w:type="dxa"/>
            <w:shd w:val="clear" w:color="auto" w:fill="FBE4D5" w:themeFill="accent2" w:themeFillTint="33"/>
            <w:vAlign w:val="center"/>
          </w:tcPr>
          <w:p w14:paraId="33D5D4F4" w14:textId="0CCCF0EF" w:rsidR="00234968" w:rsidRPr="00BE549B" w:rsidRDefault="00234968" w:rsidP="00234968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E549B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0,8</w:t>
            </w:r>
          </w:p>
        </w:tc>
      </w:tr>
      <w:tr w:rsidR="00234968" w:rsidRPr="0074416F" w14:paraId="49632AD7" w14:textId="2D575DFF" w:rsidTr="00BE549B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  <w:hideMark/>
          </w:tcPr>
          <w:p w14:paraId="644EB814" w14:textId="77777777" w:rsidR="00234968" w:rsidRPr="00BE549B" w:rsidRDefault="00234968" w:rsidP="0023496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E549B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F48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  <w:hideMark/>
          </w:tcPr>
          <w:p w14:paraId="3AF8BEE4" w14:textId="77777777" w:rsidR="00234968" w:rsidRPr="00BE549B" w:rsidRDefault="00234968" w:rsidP="0023496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E549B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Inne zaburzenia nerwicowe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3C012AE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975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2A99A5F5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800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63806E82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844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511C6E82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843</w:t>
            </w:r>
          </w:p>
        </w:tc>
        <w:tc>
          <w:tcPr>
            <w:tcW w:w="669" w:type="dxa"/>
            <w:shd w:val="clear" w:color="auto" w:fill="FBE4D5" w:themeFill="accent2" w:themeFillTint="33"/>
            <w:vAlign w:val="center"/>
            <w:hideMark/>
          </w:tcPr>
          <w:p w14:paraId="4AC83FAD" w14:textId="77777777" w:rsidR="00234968" w:rsidRPr="00BE549B" w:rsidRDefault="00234968" w:rsidP="00234968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E549B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1072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3FB080" w14:textId="2C15C094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435F4">
              <w:rPr>
                <w:rFonts w:cs="Arial"/>
                <w:color w:val="000000"/>
                <w:sz w:val="22"/>
              </w:rPr>
              <w:t>0,6</w:t>
            </w:r>
          </w:p>
        </w:tc>
        <w:tc>
          <w:tcPr>
            <w:tcW w:w="735" w:type="dxa"/>
            <w:shd w:val="clear" w:color="auto" w:fill="FBE4D5" w:themeFill="accent2" w:themeFillTint="33"/>
            <w:vAlign w:val="center"/>
          </w:tcPr>
          <w:p w14:paraId="0BBDD2D0" w14:textId="2D43C443" w:rsidR="00234968" w:rsidRPr="00BE549B" w:rsidRDefault="00234968" w:rsidP="00234968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E549B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0,7</w:t>
            </w:r>
          </w:p>
        </w:tc>
      </w:tr>
      <w:tr w:rsidR="00234968" w:rsidRPr="0074416F" w14:paraId="24A3A47E" w14:textId="0C4D1A81" w:rsidTr="001E3EB1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  <w:hideMark/>
          </w:tcPr>
          <w:p w14:paraId="7C6F5C2F" w14:textId="77777777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F10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  <w:hideMark/>
          </w:tcPr>
          <w:p w14:paraId="57306E5C" w14:textId="77CCFD38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Zaburzenia psychiczne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zaburzenia zachowania spowodowane użyciem alkoholu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8069FDA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918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312F65A2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847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025AC003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919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6E84E37E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911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7B183FA6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4EC334" w14:textId="5989A9A2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34968">
              <w:rPr>
                <w:rFonts w:cs="Arial"/>
                <w:color w:val="000000"/>
                <w:sz w:val="22"/>
              </w:rPr>
              <w:t>0,6</w:t>
            </w:r>
          </w:p>
        </w:tc>
        <w:tc>
          <w:tcPr>
            <w:tcW w:w="735" w:type="dxa"/>
            <w:vAlign w:val="center"/>
          </w:tcPr>
          <w:p w14:paraId="04FE8F66" w14:textId="1BCD041A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0,6</w:t>
            </w:r>
          </w:p>
        </w:tc>
      </w:tr>
      <w:tr w:rsidR="00234968" w:rsidRPr="0074416F" w14:paraId="2F212F68" w14:textId="34CFE8F0" w:rsidTr="001E3EB1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  <w:hideMark/>
          </w:tcPr>
          <w:p w14:paraId="34EA4054" w14:textId="77777777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F20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  <w:hideMark/>
          </w:tcPr>
          <w:p w14:paraId="19B2A618" w14:textId="77777777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Schizofrenia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59A9672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1043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468A884D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932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4B9BD999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929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34F7A470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924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1B6C3F12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915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BC5BF9" w14:textId="113D8AB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34968">
              <w:rPr>
                <w:rFonts w:cs="Arial"/>
                <w:color w:val="000000"/>
                <w:sz w:val="22"/>
              </w:rPr>
              <w:t>0,7</w:t>
            </w:r>
          </w:p>
        </w:tc>
        <w:tc>
          <w:tcPr>
            <w:tcW w:w="735" w:type="dxa"/>
            <w:vAlign w:val="center"/>
          </w:tcPr>
          <w:p w14:paraId="27281176" w14:textId="2323110B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0,6</w:t>
            </w:r>
          </w:p>
        </w:tc>
      </w:tr>
      <w:tr w:rsidR="00234968" w:rsidRPr="0074416F" w14:paraId="4FE3A070" w14:textId="4732A047" w:rsidTr="001E3EB1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  <w:hideMark/>
          </w:tcPr>
          <w:p w14:paraId="27247B5B" w14:textId="77777777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F33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  <w:hideMark/>
          </w:tcPr>
          <w:p w14:paraId="3D9D0BFB" w14:textId="77777777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Zaburzenia depresyjne nawracające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4CE15F52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938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D129D09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873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4E1F50B7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843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22684C6E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872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1648EA89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5A43B1" w14:textId="00FF4050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34968">
              <w:rPr>
                <w:rFonts w:cs="Arial"/>
                <w:color w:val="000000"/>
                <w:sz w:val="22"/>
              </w:rPr>
              <w:t>0,6</w:t>
            </w:r>
          </w:p>
        </w:tc>
        <w:tc>
          <w:tcPr>
            <w:tcW w:w="735" w:type="dxa"/>
            <w:vAlign w:val="center"/>
          </w:tcPr>
          <w:p w14:paraId="7C3B9769" w14:textId="1351A44C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0,6</w:t>
            </w:r>
          </w:p>
        </w:tc>
      </w:tr>
      <w:tr w:rsidR="00234968" w:rsidRPr="0074416F" w14:paraId="4994A526" w14:textId="152C8C43" w:rsidTr="001E3EB1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  <w:hideMark/>
          </w:tcPr>
          <w:p w14:paraId="6A8EB8EF" w14:textId="77777777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F06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  <w:hideMark/>
          </w:tcPr>
          <w:p w14:paraId="00599746" w14:textId="454A6A56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Inne zaburzenia psychiczne spowodowane uszkodzeniem lub dysfunkcją mózgu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chorobą somatyczną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080D01DE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966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60D6648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864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7B19CF0E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801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28294732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824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529D0D6C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895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18D447" w14:textId="5B52E885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34968">
              <w:rPr>
                <w:rFonts w:cs="Arial"/>
                <w:color w:val="000000"/>
                <w:sz w:val="22"/>
              </w:rPr>
              <w:t>0,6</w:t>
            </w:r>
          </w:p>
        </w:tc>
        <w:tc>
          <w:tcPr>
            <w:tcW w:w="735" w:type="dxa"/>
            <w:vAlign w:val="center"/>
          </w:tcPr>
          <w:p w14:paraId="690D9638" w14:textId="3E18AE28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0,6</w:t>
            </w:r>
          </w:p>
        </w:tc>
      </w:tr>
      <w:tr w:rsidR="00234968" w:rsidRPr="0074416F" w14:paraId="26B1A033" w14:textId="4948BECE" w:rsidTr="001E3EB1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  <w:hideMark/>
          </w:tcPr>
          <w:p w14:paraId="6690784C" w14:textId="77777777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F60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  <w:hideMark/>
          </w:tcPr>
          <w:p w14:paraId="4F63DF1D" w14:textId="77777777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Specyficzne zaburzenia osobowości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45733DC4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275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115670F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266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5D1FA900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279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22A35D43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287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703D9B45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7A8E4C" w14:textId="16AF1DA6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34968">
              <w:rPr>
                <w:rFonts w:cs="Arial"/>
                <w:color w:val="000000"/>
                <w:sz w:val="22"/>
              </w:rPr>
              <w:t>0,2</w:t>
            </w:r>
          </w:p>
        </w:tc>
        <w:tc>
          <w:tcPr>
            <w:tcW w:w="735" w:type="dxa"/>
            <w:vAlign w:val="center"/>
          </w:tcPr>
          <w:p w14:paraId="06CCC439" w14:textId="53DE175C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0,2</w:t>
            </w:r>
          </w:p>
        </w:tc>
      </w:tr>
      <w:tr w:rsidR="00234968" w:rsidRPr="0074416F" w14:paraId="27022721" w14:textId="78907AF2" w:rsidTr="001E3EB1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  <w:hideMark/>
          </w:tcPr>
          <w:p w14:paraId="075B8CE9" w14:textId="77777777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F31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  <w:hideMark/>
          </w:tcPr>
          <w:p w14:paraId="5E398BF4" w14:textId="77777777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Zaburzenia afektywne dwubiegunowe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60BAEA27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287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DB5C430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268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41346677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240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124BB4FB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248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7D6ABB2D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274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9B9DD2" w14:textId="57111463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34968">
              <w:rPr>
                <w:rFonts w:cs="Arial"/>
                <w:color w:val="000000"/>
                <w:sz w:val="22"/>
              </w:rPr>
              <w:t>0,2</w:t>
            </w:r>
          </w:p>
        </w:tc>
        <w:tc>
          <w:tcPr>
            <w:tcW w:w="735" w:type="dxa"/>
            <w:vAlign w:val="center"/>
          </w:tcPr>
          <w:p w14:paraId="59C9979D" w14:textId="0A3314AB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0,2</w:t>
            </w:r>
          </w:p>
        </w:tc>
      </w:tr>
      <w:tr w:rsidR="00234968" w:rsidRPr="0074416F" w14:paraId="0A7B7940" w14:textId="25CA4C10" w:rsidTr="001E3EB1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  <w:hideMark/>
          </w:tcPr>
          <w:p w14:paraId="18A3EC6B" w14:textId="77777777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F19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  <w:hideMark/>
          </w:tcPr>
          <w:p w14:paraId="63B17DAA" w14:textId="0567FB91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Zaburzenia psychiczne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zaburzenia zachowania spowodowane </w:t>
            </w: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lastRenderedPageBreak/>
              <w:t xml:space="preserve">naprzemiennym przyjmowaniem środków wyżej wymienionych </w:t>
            </w:r>
            <w:r w:rsidR="00AC2809">
              <w:rPr>
                <w:rFonts w:eastAsia="Times New Roman" w:cs="Arial"/>
                <w:color w:val="000000"/>
                <w:sz w:val="22"/>
                <w:lang w:eastAsia="pl-PL"/>
              </w:rPr>
              <w:br/>
            </w: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(F10-F18)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inn</w:t>
            </w:r>
            <w:r w:rsidR="00700FA9">
              <w:rPr>
                <w:rFonts w:eastAsia="Times New Roman" w:cs="Arial"/>
                <w:color w:val="000000"/>
                <w:sz w:val="22"/>
                <w:lang w:eastAsia="pl-PL"/>
              </w:rPr>
              <w:t>ych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2B2ED6D3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lastRenderedPageBreak/>
              <w:t>162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3EF41DFD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155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362F5BBC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157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51DF198E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157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76E449C1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EE63E8" w14:textId="454804D0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34968">
              <w:rPr>
                <w:rFonts w:cs="Arial"/>
                <w:color w:val="000000"/>
                <w:sz w:val="22"/>
              </w:rPr>
              <w:t>0,1</w:t>
            </w:r>
          </w:p>
        </w:tc>
        <w:tc>
          <w:tcPr>
            <w:tcW w:w="735" w:type="dxa"/>
            <w:vAlign w:val="center"/>
          </w:tcPr>
          <w:p w14:paraId="5CD4B61C" w14:textId="64AC9B5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0,1</w:t>
            </w:r>
          </w:p>
        </w:tc>
      </w:tr>
      <w:tr w:rsidR="00234968" w:rsidRPr="0074416F" w14:paraId="38306BF6" w14:textId="675B4821" w:rsidTr="001E3EB1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  <w:hideMark/>
          </w:tcPr>
          <w:p w14:paraId="3DE7480B" w14:textId="77777777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F45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  <w:hideMark/>
          </w:tcPr>
          <w:p w14:paraId="6CC3A5E2" w14:textId="77777777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Zaburzenia występujące pod postacią somatyczną (</w:t>
            </w:r>
            <w:proofErr w:type="spellStart"/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somatoform</w:t>
            </w:r>
            <w:proofErr w:type="spellEnd"/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disorders</w:t>
            </w:r>
            <w:proofErr w:type="spellEnd"/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)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28BFD1C7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149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61DF90BD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133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58C08D82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145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6E018ED0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133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4CD0B28E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5EC820" w14:textId="76ED7A26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34968">
              <w:rPr>
                <w:rFonts w:cs="Arial"/>
                <w:color w:val="000000"/>
                <w:sz w:val="22"/>
              </w:rPr>
              <w:t>0,1</w:t>
            </w:r>
          </w:p>
        </w:tc>
        <w:tc>
          <w:tcPr>
            <w:tcW w:w="735" w:type="dxa"/>
            <w:vAlign w:val="center"/>
          </w:tcPr>
          <w:p w14:paraId="33EB12C6" w14:textId="4CD053CA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0,1</w:t>
            </w:r>
          </w:p>
        </w:tc>
      </w:tr>
      <w:tr w:rsidR="00234968" w:rsidRPr="0074416F" w14:paraId="6B3BB0DE" w14:textId="5C3C0846" w:rsidTr="001E3EB1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  <w:hideMark/>
          </w:tcPr>
          <w:p w14:paraId="34AA8B6B" w14:textId="77777777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F38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  <w:hideMark/>
          </w:tcPr>
          <w:p w14:paraId="0DB3538D" w14:textId="77777777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Inne zaburzenia nastroju (afektywne)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33990D3C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116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119D7571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128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60AF1DD5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128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39184D8B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130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7463AD2D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F795D4" w14:textId="0F73F4CD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34968">
              <w:rPr>
                <w:rFonts w:cs="Arial"/>
                <w:color w:val="000000"/>
                <w:sz w:val="22"/>
              </w:rPr>
              <w:t>0,1</w:t>
            </w:r>
          </w:p>
        </w:tc>
        <w:tc>
          <w:tcPr>
            <w:tcW w:w="735" w:type="dxa"/>
            <w:vAlign w:val="center"/>
          </w:tcPr>
          <w:p w14:paraId="0616572D" w14:textId="6F2B3789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0,1</w:t>
            </w:r>
          </w:p>
        </w:tc>
      </w:tr>
      <w:tr w:rsidR="00234968" w:rsidRPr="0074416F" w14:paraId="6128E80C" w14:textId="221B027C" w:rsidTr="001E3EB1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  <w:hideMark/>
          </w:tcPr>
          <w:p w14:paraId="6BFD2018" w14:textId="77777777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F42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  <w:hideMark/>
          </w:tcPr>
          <w:p w14:paraId="68C524D7" w14:textId="77777777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Zaburzenie obsesyjno-</w:t>
            </w:r>
            <w:proofErr w:type="spellStart"/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kompulsyjne</w:t>
            </w:r>
            <w:proofErr w:type="spellEnd"/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(nerwica natręctw)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6E232A23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122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56147F58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111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6B662BE8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125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49AF546C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135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664697DC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3CD0F4" w14:textId="6E830CA6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34968">
              <w:rPr>
                <w:rFonts w:cs="Arial"/>
                <w:color w:val="000000"/>
                <w:sz w:val="22"/>
              </w:rPr>
              <w:t>0,1</w:t>
            </w:r>
          </w:p>
        </w:tc>
        <w:tc>
          <w:tcPr>
            <w:tcW w:w="735" w:type="dxa"/>
            <w:vAlign w:val="center"/>
          </w:tcPr>
          <w:p w14:paraId="013B1E2D" w14:textId="67FE63BA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0,1</w:t>
            </w:r>
          </w:p>
        </w:tc>
      </w:tr>
      <w:tr w:rsidR="00234968" w:rsidRPr="0074416F" w14:paraId="7C40EDEF" w14:textId="540150A1" w:rsidTr="001E3EB1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  <w:hideMark/>
          </w:tcPr>
          <w:p w14:paraId="795AF22B" w14:textId="77777777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F07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  <w:hideMark/>
          </w:tcPr>
          <w:p w14:paraId="31094559" w14:textId="56CCA808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Zaburzenia osobowości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zachowania spowodowane chorobą, uszkodzeniem lub dysfunkcją mózgu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4BB62632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180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25E43537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161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3EDA4BC8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151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579A1876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130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4DA95AC8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0C846B" w14:textId="348934A4" w:rsidR="00234968" w:rsidRPr="0074416F" w:rsidRDefault="00234968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34968">
              <w:rPr>
                <w:rFonts w:cs="Arial"/>
                <w:color w:val="000000"/>
                <w:sz w:val="22"/>
              </w:rPr>
              <w:t>0,1</w:t>
            </w:r>
          </w:p>
        </w:tc>
        <w:tc>
          <w:tcPr>
            <w:tcW w:w="735" w:type="dxa"/>
            <w:vAlign w:val="center"/>
          </w:tcPr>
          <w:p w14:paraId="517F17BD" w14:textId="2544B236" w:rsidR="00234968" w:rsidRPr="0074416F" w:rsidRDefault="00234968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0,1</w:t>
            </w:r>
          </w:p>
        </w:tc>
      </w:tr>
      <w:tr w:rsidR="00234968" w:rsidRPr="0074416F" w14:paraId="712B69A3" w14:textId="13BE9E81" w:rsidTr="001E3EB1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  <w:hideMark/>
          </w:tcPr>
          <w:p w14:paraId="61F4EDC5" w14:textId="77777777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F71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  <w:hideMark/>
          </w:tcPr>
          <w:p w14:paraId="0C5299D4" w14:textId="77777777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Upośledzenie umysłowe umiarkowane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57E405C6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119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61BE59C4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116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5E869010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122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6B51AA2C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117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36FA5D8F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E40F4A" w14:textId="0EB546A1" w:rsidR="00234968" w:rsidRPr="0074416F" w:rsidRDefault="00234968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34968">
              <w:rPr>
                <w:rFonts w:cs="Arial"/>
                <w:color w:val="000000"/>
                <w:sz w:val="22"/>
              </w:rPr>
              <w:t>0,1</w:t>
            </w:r>
          </w:p>
        </w:tc>
        <w:tc>
          <w:tcPr>
            <w:tcW w:w="735" w:type="dxa"/>
            <w:vAlign w:val="center"/>
          </w:tcPr>
          <w:p w14:paraId="12D38379" w14:textId="57757AB6" w:rsidR="00234968" w:rsidRPr="0074416F" w:rsidRDefault="00234968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0,1</w:t>
            </w:r>
          </w:p>
        </w:tc>
      </w:tr>
      <w:tr w:rsidR="00234968" w:rsidRPr="0074416F" w14:paraId="541AA490" w14:textId="57676CCE" w:rsidTr="001E3EB1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  <w:hideMark/>
          </w:tcPr>
          <w:p w14:paraId="298097AA" w14:textId="77777777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F34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  <w:hideMark/>
          </w:tcPr>
          <w:p w14:paraId="45471B91" w14:textId="77777777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Uporczywe zaburzenia nastroju (afektywne)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53F9561A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171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1F6907C7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144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1B5C1917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132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373B38E2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123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76021269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893DF4" w14:textId="5B635A2A" w:rsidR="00234968" w:rsidRPr="0074416F" w:rsidRDefault="00234968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34968">
              <w:rPr>
                <w:rFonts w:cs="Arial"/>
                <w:color w:val="000000"/>
                <w:sz w:val="22"/>
              </w:rPr>
              <w:t>0,1</w:t>
            </w:r>
          </w:p>
        </w:tc>
        <w:tc>
          <w:tcPr>
            <w:tcW w:w="735" w:type="dxa"/>
            <w:vAlign w:val="center"/>
          </w:tcPr>
          <w:p w14:paraId="35C60F5A" w14:textId="50F181B1" w:rsidR="00234968" w:rsidRPr="0074416F" w:rsidRDefault="00234968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0,1</w:t>
            </w:r>
          </w:p>
        </w:tc>
      </w:tr>
      <w:tr w:rsidR="00234968" w:rsidRPr="0074416F" w14:paraId="3FEF297B" w14:textId="0A47B47C" w:rsidTr="001E3EB1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  <w:hideMark/>
          </w:tcPr>
          <w:p w14:paraId="1D2809DF" w14:textId="77777777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F70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  <w:hideMark/>
          </w:tcPr>
          <w:p w14:paraId="240F7685" w14:textId="77777777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Upośledzenie umysłowe lekkie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0042A33D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105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177D0340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102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31F2688C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90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3BA190D7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107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403E6D2F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EF7F30" w14:textId="0D86E8A2" w:rsidR="00234968" w:rsidRPr="0074416F" w:rsidRDefault="00234968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34968">
              <w:rPr>
                <w:rFonts w:cs="Arial"/>
                <w:color w:val="000000"/>
                <w:sz w:val="22"/>
              </w:rPr>
              <w:t>0,1</w:t>
            </w:r>
          </w:p>
        </w:tc>
        <w:tc>
          <w:tcPr>
            <w:tcW w:w="735" w:type="dxa"/>
            <w:vAlign w:val="center"/>
          </w:tcPr>
          <w:p w14:paraId="7BE3A2C7" w14:textId="5C093A84" w:rsidR="00234968" w:rsidRPr="0074416F" w:rsidRDefault="00234968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0,1</w:t>
            </w:r>
          </w:p>
        </w:tc>
      </w:tr>
      <w:tr w:rsidR="00234968" w:rsidRPr="0074416F" w14:paraId="7A549752" w14:textId="66E8B329" w:rsidTr="001E3EB1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  <w:hideMark/>
          </w:tcPr>
          <w:p w14:paraId="551733BE" w14:textId="77777777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F03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  <w:hideMark/>
          </w:tcPr>
          <w:p w14:paraId="7628D49D" w14:textId="77777777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Otępienie bliżej nieokreślone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17718E03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111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A61D00B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117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157736BA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120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197B3372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91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267166E5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8527CB" w14:textId="0B974D7F" w:rsidR="00234968" w:rsidRPr="0074416F" w:rsidRDefault="00234968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34968">
              <w:rPr>
                <w:rFonts w:cs="Arial"/>
                <w:color w:val="000000"/>
                <w:sz w:val="22"/>
              </w:rPr>
              <w:t>0,1</w:t>
            </w:r>
          </w:p>
        </w:tc>
        <w:tc>
          <w:tcPr>
            <w:tcW w:w="735" w:type="dxa"/>
            <w:vAlign w:val="center"/>
          </w:tcPr>
          <w:p w14:paraId="082E2A4D" w14:textId="6916C446" w:rsidR="00234968" w:rsidRPr="0074416F" w:rsidRDefault="00234968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0,1</w:t>
            </w:r>
          </w:p>
        </w:tc>
      </w:tr>
      <w:tr w:rsidR="00234968" w:rsidRPr="0074416F" w14:paraId="5D5E6684" w14:textId="6E198FDB" w:rsidTr="001E3EB1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  <w:hideMark/>
          </w:tcPr>
          <w:p w14:paraId="1A3E194E" w14:textId="77777777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F84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  <w:hideMark/>
          </w:tcPr>
          <w:p w14:paraId="5B5D8A32" w14:textId="77777777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Całościowe zaburzenia rozwojowe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2E8B773B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32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3769EED2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38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75FBC6B4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55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5702CE1E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66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21AA2FF0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FDD844" w14:textId="61EFA0E0" w:rsidR="00234968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&lt;0,1</w:t>
            </w:r>
          </w:p>
        </w:tc>
        <w:tc>
          <w:tcPr>
            <w:tcW w:w="735" w:type="dxa"/>
            <w:vAlign w:val="center"/>
          </w:tcPr>
          <w:p w14:paraId="65B0B420" w14:textId="2974A7F8" w:rsidR="00234968" w:rsidRPr="0074416F" w:rsidRDefault="00234968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0,1</w:t>
            </w:r>
          </w:p>
        </w:tc>
      </w:tr>
      <w:tr w:rsidR="00234968" w:rsidRPr="0074416F" w14:paraId="75F5D072" w14:textId="46FB1B4C" w:rsidTr="001E3EB1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  <w:hideMark/>
          </w:tcPr>
          <w:p w14:paraId="098FD08A" w14:textId="77777777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F00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  <w:hideMark/>
          </w:tcPr>
          <w:p w14:paraId="6D3FF7E6" w14:textId="2DFFE755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Otępienie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w </w:t>
            </w: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chorobie Alzheimera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4A16347B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116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50E82B53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107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75D2E46B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108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3691D1D6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96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132BC70D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7FFC11" w14:textId="6B374689" w:rsidR="00234968" w:rsidRPr="0074416F" w:rsidRDefault="00234968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34968">
              <w:rPr>
                <w:rFonts w:cs="Arial"/>
                <w:color w:val="000000"/>
                <w:sz w:val="22"/>
              </w:rPr>
              <w:t>0,1</w:t>
            </w:r>
          </w:p>
        </w:tc>
        <w:tc>
          <w:tcPr>
            <w:tcW w:w="735" w:type="dxa"/>
            <w:vAlign w:val="center"/>
          </w:tcPr>
          <w:p w14:paraId="2A530D20" w14:textId="568A9184" w:rsidR="00234968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&lt;0,1</w:t>
            </w:r>
          </w:p>
        </w:tc>
      </w:tr>
      <w:tr w:rsidR="00581117" w:rsidRPr="0074416F" w14:paraId="6CA225A5" w14:textId="4F2B4849" w:rsidTr="001E3EB1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  <w:hideMark/>
          </w:tcPr>
          <w:p w14:paraId="724A8F0F" w14:textId="77777777" w:rsidR="00581117" w:rsidRPr="0074416F" w:rsidRDefault="00581117" w:rsidP="0058111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F72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  <w:hideMark/>
          </w:tcPr>
          <w:p w14:paraId="315F3726" w14:textId="77777777" w:rsidR="00581117" w:rsidRPr="0074416F" w:rsidRDefault="00581117" w:rsidP="0058111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Upośledzenie umysłowe znaczne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2CD37AA8" w14:textId="77777777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54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48154E4E" w14:textId="77777777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54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7469E6EA" w14:textId="77777777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60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1DCCA462" w14:textId="77777777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55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4ECB035D" w14:textId="77777777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4CF6BA" w14:textId="7AB43DE0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07590D">
              <w:rPr>
                <w:rFonts w:cs="Arial"/>
                <w:color w:val="000000"/>
                <w:sz w:val="22"/>
              </w:rPr>
              <w:t>&lt;0,1</w:t>
            </w:r>
          </w:p>
        </w:tc>
        <w:tc>
          <w:tcPr>
            <w:tcW w:w="735" w:type="dxa"/>
            <w:vAlign w:val="center"/>
          </w:tcPr>
          <w:p w14:paraId="4A80F32F" w14:textId="3BDDAD98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446330">
              <w:rPr>
                <w:rFonts w:cs="Arial"/>
                <w:color w:val="000000"/>
                <w:sz w:val="22"/>
              </w:rPr>
              <w:t>&lt;0,1</w:t>
            </w:r>
          </w:p>
        </w:tc>
      </w:tr>
      <w:tr w:rsidR="00581117" w:rsidRPr="0074416F" w14:paraId="058EDD47" w14:textId="4FFE23AC" w:rsidTr="001E3EB1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  <w:hideMark/>
          </w:tcPr>
          <w:p w14:paraId="238B103F" w14:textId="77777777" w:rsidR="00581117" w:rsidRPr="0074416F" w:rsidRDefault="00581117" w:rsidP="0058111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F22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  <w:hideMark/>
          </w:tcPr>
          <w:p w14:paraId="28FB0A8B" w14:textId="77777777" w:rsidR="00581117" w:rsidRPr="0074416F" w:rsidRDefault="00581117" w:rsidP="0058111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Uporczywe zaburzenia urojeniowe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41D03F2D" w14:textId="77777777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78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6D148287" w14:textId="77777777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70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46E0656F" w14:textId="77777777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62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29A03ED9" w14:textId="77777777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72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0397D76A" w14:textId="77777777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2FA30B" w14:textId="4D719059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07590D">
              <w:rPr>
                <w:rFonts w:cs="Arial"/>
                <w:color w:val="000000"/>
                <w:sz w:val="22"/>
              </w:rPr>
              <w:t>&lt;0,1</w:t>
            </w:r>
          </w:p>
        </w:tc>
        <w:tc>
          <w:tcPr>
            <w:tcW w:w="735" w:type="dxa"/>
            <w:vAlign w:val="center"/>
          </w:tcPr>
          <w:p w14:paraId="63AB4FE7" w14:textId="7CDD6C6E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446330">
              <w:rPr>
                <w:rFonts w:cs="Arial"/>
                <w:color w:val="000000"/>
                <w:sz w:val="22"/>
              </w:rPr>
              <w:t>&lt;0,1</w:t>
            </w:r>
          </w:p>
        </w:tc>
      </w:tr>
      <w:tr w:rsidR="00581117" w:rsidRPr="0074416F" w14:paraId="203B3758" w14:textId="3E2549A1" w:rsidTr="001E3EB1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  <w:hideMark/>
          </w:tcPr>
          <w:p w14:paraId="54CB9F12" w14:textId="77777777" w:rsidR="00581117" w:rsidRPr="0074416F" w:rsidRDefault="00581117" w:rsidP="0058111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F51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  <w:hideMark/>
          </w:tcPr>
          <w:p w14:paraId="22A24ACF" w14:textId="77777777" w:rsidR="00581117" w:rsidRPr="0074416F" w:rsidRDefault="00581117" w:rsidP="0058111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Nieorganiczne zaburzenia snu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471CB5CD" w14:textId="77777777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51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337741B4" w14:textId="77777777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45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01207421" w14:textId="77777777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58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5513D261" w14:textId="77777777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61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747ABC83" w14:textId="77777777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9EDAC3" w14:textId="6A427FE6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07590D">
              <w:rPr>
                <w:rFonts w:cs="Arial"/>
                <w:color w:val="000000"/>
                <w:sz w:val="22"/>
              </w:rPr>
              <w:t>&lt;0,1</w:t>
            </w:r>
          </w:p>
        </w:tc>
        <w:tc>
          <w:tcPr>
            <w:tcW w:w="735" w:type="dxa"/>
            <w:vAlign w:val="center"/>
          </w:tcPr>
          <w:p w14:paraId="378670DE" w14:textId="6A2EC75E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446330">
              <w:rPr>
                <w:rFonts w:cs="Arial"/>
                <w:color w:val="000000"/>
                <w:sz w:val="22"/>
              </w:rPr>
              <w:t>&lt;0,1</w:t>
            </w:r>
          </w:p>
        </w:tc>
      </w:tr>
      <w:tr w:rsidR="00234968" w:rsidRPr="0074416F" w14:paraId="60FC0103" w14:textId="3BA4C426" w:rsidTr="001E3EB1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  <w:hideMark/>
          </w:tcPr>
          <w:p w14:paraId="1AC6EFE8" w14:textId="77777777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F52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  <w:hideMark/>
          </w:tcPr>
          <w:p w14:paraId="5CEE4EF4" w14:textId="77777777" w:rsidR="00234968" w:rsidRPr="0074416F" w:rsidRDefault="00234968" w:rsidP="0023496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Dysfunkcja seksualna nie spowodowana zaburzeniem organicznym ani chorobą somatyczną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3D57BEE8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84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6A43A312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61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3FD3CCBF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63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3B6281BF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64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4D18455E" w14:textId="77777777" w:rsidR="00234968" w:rsidRPr="0074416F" w:rsidRDefault="00234968" w:rsidP="0023496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29FDD7" w14:textId="2A7B035B" w:rsidR="00234968" w:rsidRPr="0074416F" w:rsidRDefault="00234968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34968">
              <w:rPr>
                <w:rFonts w:cs="Arial"/>
                <w:color w:val="000000"/>
                <w:sz w:val="22"/>
              </w:rPr>
              <w:t>0,1</w:t>
            </w:r>
          </w:p>
        </w:tc>
        <w:tc>
          <w:tcPr>
            <w:tcW w:w="735" w:type="dxa"/>
            <w:vAlign w:val="center"/>
          </w:tcPr>
          <w:p w14:paraId="3B05B4EE" w14:textId="40AA068B" w:rsidR="00234968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&lt;0,1</w:t>
            </w:r>
          </w:p>
        </w:tc>
      </w:tr>
      <w:tr w:rsidR="00581117" w:rsidRPr="0074416F" w14:paraId="5E993F59" w14:textId="64FAE11B" w:rsidTr="001E3EB1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  <w:hideMark/>
          </w:tcPr>
          <w:p w14:paraId="3EBFBD1C" w14:textId="77777777" w:rsidR="00581117" w:rsidRPr="0074416F" w:rsidRDefault="00581117" w:rsidP="0058111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F63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  <w:hideMark/>
          </w:tcPr>
          <w:p w14:paraId="5CC6C006" w14:textId="1E95349A" w:rsidR="00581117" w:rsidRPr="0074416F" w:rsidRDefault="00581117" w:rsidP="0058111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Zaburzenia nawyków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popędów (impulsów)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4FC192C0" w14:textId="77777777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60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5027B128" w14:textId="77777777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49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1DC42A78" w14:textId="77777777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46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099DF665" w14:textId="77777777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48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0C022808" w14:textId="77777777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C67C3E" w14:textId="3ACDCA5A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0592B">
              <w:rPr>
                <w:rFonts w:cs="Arial"/>
                <w:color w:val="000000"/>
                <w:sz w:val="22"/>
              </w:rPr>
              <w:t>&lt;0,1</w:t>
            </w:r>
          </w:p>
        </w:tc>
        <w:tc>
          <w:tcPr>
            <w:tcW w:w="735" w:type="dxa"/>
            <w:vAlign w:val="center"/>
          </w:tcPr>
          <w:p w14:paraId="079AB010" w14:textId="472D5815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0592B">
              <w:rPr>
                <w:rFonts w:cs="Arial"/>
                <w:color w:val="000000"/>
                <w:sz w:val="22"/>
              </w:rPr>
              <w:t>&lt;0,1</w:t>
            </w:r>
          </w:p>
        </w:tc>
      </w:tr>
      <w:tr w:rsidR="00581117" w:rsidRPr="0074416F" w14:paraId="545F530F" w14:textId="546114D4" w:rsidTr="001E3EB1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  <w:hideMark/>
          </w:tcPr>
          <w:p w14:paraId="38201798" w14:textId="77777777" w:rsidR="00581117" w:rsidRPr="0074416F" w:rsidRDefault="00581117" w:rsidP="0058111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F40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  <w:hideMark/>
          </w:tcPr>
          <w:p w14:paraId="4235E907" w14:textId="21AE555C" w:rsidR="00581117" w:rsidRPr="0074416F" w:rsidRDefault="00581117" w:rsidP="0058111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Zaburzenia lękowe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w </w:t>
            </w: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postaci fobii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29397DF9" w14:textId="77777777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42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1DA2776D" w14:textId="77777777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36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7CCC4C63" w14:textId="77777777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41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449B7038" w14:textId="77777777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46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1A2CF0BC" w14:textId="77777777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1C0E59" w14:textId="2CFB2822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0592B">
              <w:rPr>
                <w:rFonts w:cs="Arial"/>
                <w:color w:val="000000"/>
                <w:sz w:val="22"/>
              </w:rPr>
              <w:t>&lt;0,1</w:t>
            </w:r>
          </w:p>
        </w:tc>
        <w:tc>
          <w:tcPr>
            <w:tcW w:w="735" w:type="dxa"/>
            <w:vAlign w:val="center"/>
          </w:tcPr>
          <w:p w14:paraId="2B68D9A4" w14:textId="5354F409" w:rsidR="00581117" w:rsidRPr="0074416F" w:rsidRDefault="00581117" w:rsidP="00581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0592B">
              <w:rPr>
                <w:rFonts w:cs="Arial"/>
                <w:color w:val="000000"/>
                <w:sz w:val="22"/>
              </w:rPr>
              <w:t>&lt;0,1</w:t>
            </w:r>
          </w:p>
        </w:tc>
      </w:tr>
      <w:tr w:rsidR="00581117" w:rsidRPr="0074416F" w14:paraId="692583D2" w14:textId="70722D23" w:rsidTr="001E3EB1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  <w:hideMark/>
          </w:tcPr>
          <w:p w14:paraId="68024169" w14:textId="77777777" w:rsidR="00581117" w:rsidRPr="0074416F" w:rsidRDefault="00581117" w:rsidP="006D7746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F13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  <w:hideMark/>
          </w:tcPr>
          <w:p w14:paraId="3994469E" w14:textId="6A4C0758" w:rsidR="00581117" w:rsidRPr="0074416F" w:rsidRDefault="00581117" w:rsidP="006D7746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Zaburzenia psychiczne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zaburzenia zachowania spowodowane przyjmowaniem substancji nasennych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uspakajających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0865DD57" w14:textId="77777777" w:rsidR="00581117" w:rsidRPr="0074416F" w:rsidRDefault="00581117" w:rsidP="006D774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45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46E90016" w14:textId="77777777" w:rsidR="00581117" w:rsidRPr="0074416F" w:rsidRDefault="00581117" w:rsidP="006D774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39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73B52FA5" w14:textId="77777777" w:rsidR="00581117" w:rsidRPr="0074416F" w:rsidRDefault="00581117" w:rsidP="006D774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47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08F1BD1D" w14:textId="77777777" w:rsidR="00581117" w:rsidRPr="0074416F" w:rsidRDefault="00581117" w:rsidP="006D774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44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3CF0B1DD" w14:textId="77777777" w:rsidR="00581117" w:rsidRPr="0074416F" w:rsidRDefault="00581117" w:rsidP="006D774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E44B31" w14:textId="2BF56CE0" w:rsidR="00581117" w:rsidRPr="0074416F" w:rsidRDefault="00581117" w:rsidP="006D774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0592B">
              <w:rPr>
                <w:rFonts w:cs="Arial"/>
                <w:color w:val="000000"/>
                <w:sz w:val="22"/>
              </w:rPr>
              <w:t>&lt;0,1</w:t>
            </w:r>
          </w:p>
        </w:tc>
        <w:tc>
          <w:tcPr>
            <w:tcW w:w="735" w:type="dxa"/>
            <w:vAlign w:val="center"/>
          </w:tcPr>
          <w:p w14:paraId="673A7945" w14:textId="3B474E7E" w:rsidR="00581117" w:rsidRPr="0074416F" w:rsidRDefault="00581117" w:rsidP="006D774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0592B">
              <w:rPr>
                <w:rFonts w:cs="Arial"/>
                <w:color w:val="000000"/>
                <w:sz w:val="22"/>
              </w:rPr>
              <w:t>&lt;0,1</w:t>
            </w:r>
          </w:p>
        </w:tc>
      </w:tr>
      <w:tr w:rsidR="00581117" w:rsidRPr="0074416F" w14:paraId="0DCF2434" w14:textId="494B3916" w:rsidTr="001E3EB1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  <w:hideMark/>
          </w:tcPr>
          <w:p w14:paraId="5F3EF437" w14:textId="77777777" w:rsidR="00581117" w:rsidRPr="0074416F" w:rsidRDefault="00581117" w:rsidP="006D7746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F59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  <w:hideMark/>
          </w:tcPr>
          <w:p w14:paraId="0D2BD586" w14:textId="28583707" w:rsidR="00581117" w:rsidRPr="0074416F" w:rsidRDefault="00581117" w:rsidP="006D7746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Nieokreślone zespoły behawioralne związane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 </w:t>
            </w: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zaburzeniami fizjologicznymi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czynnikami fizycznymi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65AB2C9A" w14:textId="77777777" w:rsidR="00581117" w:rsidRPr="0074416F" w:rsidRDefault="00581117" w:rsidP="006D774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2DAEF40" w14:textId="77777777" w:rsidR="00581117" w:rsidRPr="0074416F" w:rsidRDefault="00581117" w:rsidP="006D774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54196C40" w14:textId="1BEA4C5F" w:rsidR="00581117" w:rsidRPr="0074416F" w:rsidRDefault="00581117" w:rsidP="006D774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6E5AB2C8" w14:textId="77777777" w:rsidR="00581117" w:rsidRPr="0074416F" w:rsidRDefault="00581117" w:rsidP="006D774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28899333" w14:textId="77777777" w:rsidR="00581117" w:rsidRPr="0074416F" w:rsidRDefault="00581117" w:rsidP="006D774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E0DEC6" w14:textId="2764391A" w:rsidR="00581117" w:rsidRPr="0074416F" w:rsidRDefault="00581117" w:rsidP="006D774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0592B">
              <w:rPr>
                <w:rFonts w:cs="Arial"/>
                <w:color w:val="000000"/>
                <w:sz w:val="22"/>
              </w:rPr>
              <w:t>&lt;0,1</w:t>
            </w:r>
          </w:p>
        </w:tc>
        <w:tc>
          <w:tcPr>
            <w:tcW w:w="735" w:type="dxa"/>
            <w:vAlign w:val="center"/>
          </w:tcPr>
          <w:p w14:paraId="65D9E5D8" w14:textId="0CEE467D" w:rsidR="00581117" w:rsidRPr="0074416F" w:rsidRDefault="00581117" w:rsidP="006D774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0592B">
              <w:rPr>
                <w:rFonts w:cs="Arial"/>
                <w:color w:val="000000"/>
                <w:sz w:val="22"/>
              </w:rPr>
              <w:t>&lt;0,1</w:t>
            </w:r>
          </w:p>
        </w:tc>
      </w:tr>
      <w:tr w:rsidR="00581117" w:rsidRPr="0074416F" w14:paraId="59977FAF" w14:textId="73537C09" w:rsidTr="001E3EB1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  <w:hideMark/>
          </w:tcPr>
          <w:p w14:paraId="5EACA34C" w14:textId="77777777" w:rsidR="00581117" w:rsidRPr="0074416F" w:rsidRDefault="00581117" w:rsidP="006D7746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F23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  <w:hideMark/>
          </w:tcPr>
          <w:p w14:paraId="20019498" w14:textId="23EB7045" w:rsidR="00581117" w:rsidRPr="0074416F" w:rsidRDefault="00581117" w:rsidP="006D7746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Ostre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przemijające zaburzenia psychotyczne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7AE59F7" w14:textId="77777777" w:rsidR="00581117" w:rsidRPr="0074416F" w:rsidRDefault="00581117" w:rsidP="006D774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22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6BE5542" w14:textId="77777777" w:rsidR="00581117" w:rsidRPr="0074416F" w:rsidRDefault="00581117" w:rsidP="006D774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25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7ED9C0FB" w14:textId="77777777" w:rsidR="00581117" w:rsidRPr="0074416F" w:rsidRDefault="00581117" w:rsidP="006D774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02CD4EB4" w14:textId="77777777" w:rsidR="00581117" w:rsidRPr="0074416F" w:rsidRDefault="00581117" w:rsidP="006D774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34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19510A10" w14:textId="77777777" w:rsidR="00581117" w:rsidRPr="0074416F" w:rsidRDefault="00581117" w:rsidP="006D774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FBC3E8" w14:textId="5D92459C" w:rsidR="00581117" w:rsidRPr="0074416F" w:rsidRDefault="00581117" w:rsidP="006D774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0592B">
              <w:rPr>
                <w:rFonts w:cs="Arial"/>
                <w:color w:val="000000"/>
                <w:sz w:val="22"/>
              </w:rPr>
              <w:t>&lt;0,1</w:t>
            </w:r>
          </w:p>
        </w:tc>
        <w:tc>
          <w:tcPr>
            <w:tcW w:w="735" w:type="dxa"/>
            <w:vAlign w:val="center"/>
          </w:tcPr>
          <w:p w14:paraId="64CA6D0A" w14:textId="68945A73" w:rsidR="00581117" w:rsidRPr="0074416F" w:rsidRDefault="00581117" w:rsidP="006D774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0592B">
              <w:rPr>
                <w:rFonts w:cs="Arial"/>
                <w:color w:val="000000"/>
                <w:sz w:val="22"/>
              </w:rPr>
              <w:t>&lt;0,1</w:t>
            </w:r>
          </w:p>
        </w:tc>
      </w:tr>
    </w:tbl>
    <w:p w14:paraId="51809E81" w14:textId="55EA0F88" w:rsidR="00347FA7" w:rsidRPr="007150CC" w:rsidRDefault="004567A8" w:rsidP="007150CC">
      <w:pPr>
        <w:pStyle w:val="rdo"/>
      </w:pPr>
      <w:r w:rsidRPr="006276A6">
        <w:t>Źródło: Opracowanie własne</w:t>
      </w:r>
      <w:r w:rsidR="004C2F9C">
        <w:t xml:space="preserve"> na </w:t>
      </w:r>
      <w:r w:rsidRPr="006276A6">
        <w:t xml:space="preserve">podstawie danych Podkarpackiego </w:t>
      </w:r>
      <w:r w:rsidR="00CE4D94" w:rsidRPr="006276A6">
        <w:t>O</w:t>
      </w:r>
      <w:r w:rsidR="00CE4D94">
        <w:t xml:space="preserve">ddziału </w:t>
      </w:r>
      <w:r w:rsidR="00CE4D94" w:rsidRPr="006276A6">
        <w:t>W</w:t>
      </w:r>
      <w:r w:rsidR="00CE4D94">
        <w:t>ojewódzkiego</w:t>
      </w:r>
      <w:r w:rsidRPr="006276A6">
        <w:t xml:space="preserve"> N</w:t>
      </w:r>
      <w:r w:rsidR="00CE4D94">
        <w:t xml:space="preserve">arodowego </w:t>
      </w:r>
      <w:r w:rsidRPr="006276A6">
        <w:t>F</w:t>
      </w:r>
      <w:r w:rsidR="00CE4D94">
        <w:t xml:space="preserve">unduszu </w:t>
      </w:r>
      <w:r w:rsidRPr="006276A6">
        <w:t>Z</w:t>
      </w:r>
      <w:r w:rsidR="00CE4D94">
        <w:t>drowia</w:t>
      </w:r>
      <w:r w:rsidR="00587BB1">
        <w:t>.</w:t>
      </w:r>
      <w:bookmarkStart w:id="56" w:name="_Toc493338029"/>
      <w:bookmarkStart w:id="57" w:name="_Toc497490525"/>
    </w:p>
    <w:p w14:paraId="4E4D8BB6" w14:textId="77CB8705" w:rsidR="00F55400" w:rsidRPr="00652C57" w:rsidRDefault="00923F4B" w:rsidP="001E3EB1">
      <w:pPr>
        <w:pStyle w:val="Nagwek2"/>
      </w:pPr>
      <w:bookmarkStart w:id="58" w:name="_Toc181281047"/>
      <w:bookmarkStart w:id="59" w:name="_Toc183154098"/>
      <w:r w:rsidRPr="00652C57">
        <w:t>5</w:t>
      </w:r>
      <w:r w:rsidR="00F55400" w:rsidRPr="00652C57">
        <w:t xml:space="preserve">.2. </w:t>
      </w:r>
      <w:r w:rsidR="00AB6771">
        <w:t>Problemy zdrowotne d</w:t>
      </w:r>
      <w:r w:rsidR="00270D39">
        <w:t>zieci</w:t>
      </w:r>
      <w:r w:rsidR="00303D80">
        <w:t xml:space="preserve"> i </w:t>
      </w:r>
      <w:r w:rsidR="00270D39">
        <w:t>młodzież</w:t>
      </w:r>
      <w:r w:rsidR="00AB6771">
        <w:t>y</w:t>
      </w:r>
      <w:r w:rsidR="00303D80">
        <w:t xml:space="preserve"> w </w:t>
      </w:r>
      <w:r w:rsidR="00270D39">
        <w:t>Rzeszowie</w:t>
      </w:r>
      <w:bookmarkEnd w:id="58"/>
      <w:bookmarkEnd w:id="59"/>
      <w:r w:rsidR="00F55400" w:rsidRPr="00652C57">
        <w:t xml:space="preserve"> </w:t>
      </w:r>
    </w:p>
    <w:p w14:paraId="5077FB3C" w14:textId="012AAB3E" w:rsidR="00CE4D94" w:rsidRDefault="00F55400" w:rsidP="006276A6">
      <w:pPr>
        <w:tabs>
          <w:tab w:val="left" w:pos="851"/>
        </w:tabs>
        <w:spacing w:line="276" w:lineRule="auto"/>
        <w:rPr>
          <w:rFonts w:cs="Arial"/>
          <w:szCs w:val="24"/>
        </w:rPr>
      </w:pPr>
      <w:r w:rsidRPr="006276A6">
        <w:rPr>
          <w:rFonts w:cs="Arial"/>
          <w:szCs w:val="24"/>
        </w:rPr>
        <w:tab/>
      </w:r>
      <w:r w:rsidR="006D7746" w:rsidRPr="006276A6">
        <w:rPr>
          <w:rFonts w:cs="Arial"/>
          <w:szCs w:val="24"/>
        </w:rPr>
        <w:t xml:space="preserve">Wśród najbardziej rozpowszechnionych problemów zdrowotnych </w:t>
      </w:r>
      <w:r w:rsidR="006D7746" w:rsidRPr="006D7746">
        <w:rPr>
          <w:rFonts w:cs="Arial"/>
          <w:szCs w:val="24"/>
        </w:rPr>
        <w:t>dzieci</w:t>
      </w:r>
      <w:r w:rsidR="00303D80">
        <w:rPr>
          <w:rFonts w:cs="Arial"/>
          <w:szCs w:val="24"/>
        </w:rPr>
        <w:t xml:space="preserve"> i </w:t>
      </w:r>
      <w:r w:rsidR="006D7746" w:rsidRPr="006D7746">
        <w:rPr>
          <w:rFonts w:cs="Arial"/>
          <w:szCs w:val="24"/>
        </w:rPr>
        <w:t>młodzieży zamieszkujących miasto Rzeszów</w:t>
      </w:r>
      <w:r w:rsidR="00303D80">
        <w:rPr>
          <w:rFonts w:cs="Arial"/>
          <w:szCs w:val="24"/>
        </w:rPr>
        <w:t xml:space="preserve"> w </w:t>
      </w:r>
      <w:r w:rsidR="006D7746" w:rsidRPr="006276A6">
        <w:rPr>
          <w:rFonts w:cs="Arial"/>
          <w:szCs w:val="24"/>
        </w:rPr>
        <w:t>grupie zaburzeń psychicznych</w:t>
      </w:r>
      <w:r w:rsidR="00303D80">
        <w:rPr>
          <w:rFonts w:cs="Arial"/>
          <w:szCs w:val="24"/>
        </w:rPr>
        <w:t xml:space="preserve"> i </w:t>
      </w:r>
      <w:r w:rsidR="006D7746" w:rsidRPr="006276A6">
        <w:rPr>
          <w:rFonts w:cs="Arial"/>
          <w:szCs w:val="24"/>
        </w:rPr>
        <w:t>zaburzeń zachowania wskazać należy</w:t>
      </w:r>
      <w:r w:rsidR="00807697" w:rsidRPr="00807697">
        <w:t xml:space="preserve"> </w:t>
      </w:r>
      <w:r w:rsidR="00807697">
        <w:rPr>
          <w:rFonts w:cs="Arial"/>
          <w:szCs w:val="24"/>
        </w:rPr>
        <w:t>z</w:t>
      </w:r>
      <w:r w:rsidR="00807697" w:rsidRPr="00807697">
        <w:rPr>
          <w:rFonts w:cs="Arial"/>
          <w:szCs w:val="24"/>
        </w:rPr>
        <w:t>aburzenia rozwoju psychologicznego</w:t>
      </w:r>
      <w:r w:rsidR="00807697">
        <w:rPr>
          <w:rFonts w:cs="Arial"/>
          <w:szCs w:val="24"/>
        </w:rPr>
        <w:t xml:space="preserve"> </w:t>
      </w:r>
      <w:r w:rsidR="00CE4D94">
        <w:rPr>
          <w:rFonts w:cs="Arial"/>
          <w:szCs w:val="24"/>
        </w:rPr>
        <w:br/>
      </w:r>
      <w:r w:rsidR="00807697" w:rsidRPr="006276A6">
        <w:rPr>
          <w:rFonts w:cs="Arial"/>
          <w:szCs w:val="24"/>
        </w:rPr>
        <w:t>(</w:t>
      </w:r>
      <w:r w:rsidR="00807697">
        <w:rPr>
          <w:rFonts w:cs="Arial"/>
          <w:szCs w:val="24"/>
        </w:rPr>
        <w:t>F80-F89; 47,4</w:t>
      </w:r>
      <w:r w:rsidR="00807697" w:rsidRPr="006276A6">
        <w:rPr>
          <w:rFonts w:cs="Arial"/>
          <w:szCs w:val="24"/>
        </w:rPr>
        <w:t xml:space="preserve">% ogółu; </w:t>
      </w:r>
      <w:r w:rsidR="00807697">
        <w:rPr>
          <w:rFonts w:cs="Arial"/>
          <w:szCs w:val="24"/>
        </w:rPr>
        <w:t>ponad 700 rozpoznań</w:t>
      </w:r>
      <w:r w:rsidR="00807697" w:rsidRPr="006276A6">
        <w:rPr>
          <w:rFonts w:cs="Arial"/>
          <w:szCs w:val="24"/>
        </w:rPr>
        <w:t>)</w:t>
      </w:r>
      <w:r w:rsidR="00807697">
        <w:rPr>
          <w:rFonts w:cs="Arial"/>
          <w:szCs w:val="24"/>
        </w:rPr>
        <w:t>, z</w:t>
      </w:r>
      <w:r w:rsidR="00807697" w:rsidRPr="00807697">
        <w:rPr>
          <w:rFonts w:cs="Arial"/>
          <w:szCs w:val="24"/>
        </w:rPr>
        <w:t>aburzenia zachowania</w:t>
      </w:r>
      <w:r w:rsidR="00303D80">
        <w:rPr>
          <w:rFonts w:cs="Arial"/>
          <w:szCs w:val="24"/>
        </w:rPr>
        <w:t xml:space="preserve"> i </w:t>
      </w:r>
      <w:r w:rsidR="00807697" w:rsidRPr="00807697">
        <w:rPr>
          <w:rFonts w:cs="Arial"/>
          <w:szCs w:val="24"/>
        </w:rPr>
        <w:t>emocji rozpoczynające się zwykle</w:t>
      </w:r>
      <w:r w:rsidR="00303D80">
        <w:rPr>
          <w:rFonts w:cs="Arial"/>
          <w:szCs w:val="24"/>
        </w:rPr>
        <w:t xml:space="preserve"> w </w:t>
      </w:r>
      <w:r w:rsidR="00807697" w:rsidRPr="00807697">
        <w:rPr>
          <w:rFonts w:cs="Arial"/>
          <w:szCs w:val="24"/>
        </w:rPr>
        <w:t>dzieciństwie</w:t>
      </w:r>
      <w:r w:rsidR="00303D80">
        <w:rPr>
          <w:rFonts w:cs="Arial"/>
          <w:szCs w:val="24"/>
        </w:rPr>
        <w:t xml:space="preserve"> i w </w:t>
      </w:r>
      <w:r w:rsidR="00807697" w:rsidRPr="00807697">
        <w:rPr>
          <w:rFonts w:cs="Arial"/>
          <w:szCs w:val="24"/>
        </w:rPr>
        <w:t>wieku młodzieńczym</w:t>
      </w:r>
      <w:r w:rsidR="00807697">
        <w:rPr>
          <w:rFonts w:cs="Arial"/>
          <w:szCs w:val="24"/>
        </w:rPr>
        <w:t xml:space="preserve"> </w:t>
      </w:r>
      <w:r w:rsidR="00807697" w:rsidRPr="006276A6">
        <w:rPr>
          <w:rFonts w:cs="Arial"/>
          <w:szCs w:val="24"/>
        </w:rPr>
        <w:t>(</w:t>
      </w:r>
      <w:r w:rsidR="00807697">
        <w:rPr>
          <w:rFonts w:cs="Arial"/>
          <w:szCs w:val="24"/>
        </w:rPr>
        <w:t>F90-F98; 28,7</w:t>
      </w:r>
      <w:r w:rsidR="00807697" w:rsidRPr="006276A6">
        <w:rPr>
          <w:rFonts w:cs="Arial"/>
          <w:szCs w:val="24"/>
        </w:rPr>
        <w:t>%</w:t>
      </w:r>
      <w:r w:rsidR="006D365C">
        <w:rPr>
          <w:rFonts w:cs="Arial"/>
          <w:szCs w:val="24"/>
        </w:rPr>
        <w:t> </w:t>
      </w:r>
      <w:r w:rsidR="00807697" w:rsidRPr="006276A6">
        <w:rPr>
          <w:rFonts w:cs="Arial"/>
          <w:szCs w:val="24"/>
        </w:rPr>
        <w:t xml:space="preserve">ogółu; </w:t>
      </w:r>
      <w:r w:rsidR="00807697">
        <w:rPr>
          <w:rFonts w:cs="Arial"/>
          <w:szCs w:val="24"/>
        </w:rPr>
        <w:t>ok. 430 rozpoznań</w:t>
      </w:r>
      <w:r w:rsidR="00807697" w:rsidRPr="006276A6">
        <w:rPr>
          <w:rFonts w:cs="Arial"/>
          <w:szCs w:val="24"/>
        </w:rPr>
        <w:t>)</w:t>
      </w:r>
      <w:r w:rsidR="00807697">
        <w:rPr>
          <w:rFonts w:cs="Arial"/>
          <w:szCs w:val="24"/>
        </w:rPr>
        <w:t xml:space="preserve"> oraz </w:t>
      </w:r>
      <w:r w:rsidR="006D7746" w:rsidRPr="006276A6">
        <w:rPr>
          <w:rFonts w:cs="Arial"/>
          <w:szCs w:val="24"/>
        </w:rPr>
        <w:t>zaburzenia nerwicowe, związane</w:t>
      </w:r>
      <w:r w:rsidR="004C2F9C">
        <w:rPr>
          <w:rFonts w:cs="Arial"/>
          <w:szCs w:val="24"/>
        </w:rPr>
        <w:t xml:space="preserve"> ze </w:t>
      </w:r>
      <w:r w:rsidR="006D7746" w:rsidRPr="006276A6">
        <w:rPr>
          <w:rFonts w:cs="Arial"/>
          <w:szCs w:val="24"/>
        </w:rPr>
        <w:t>stresem</w:t>
      </w:r>
      <w:r w:rsidR="00303D80">
        <w:rPr>
          <w:rFonts w:cs="Arial"/>
          <w:szCs w:val="24"/>
        </w:rPr>
        <w:t xml:space="preserve"> </w:t>
      </w:r>
      <w:r w:rsidR="00303D80">
        <w:rPr>
          <w:rFonts w:cs="Arial"/>
          <w:szCs w:val="24"/>
        </w:rPr>
        <w:lastRenderedPageBreak/>
        <w:t>i </w:t>
      </w:r>
      <w:r w:rsidR="006D7746" w:rsidRPr="006276A6">
        <w:rPr>
          <w:rFonts w:cs="Arial"/>
          <w:szCs w:val="24"/>
        </w:rPr>
        <w:t>pod postacią somatyczną (</w:t>
      </w:r>
      <w:r w:rsidR="006D7746">
        <w:rPr>
          <w:rFonts w:cs="Arial"/>
          <w:szCs w:val="24"/>
        </w:rPr>
        <w:t xml:space="preserve">F40-F49; </w:t>
      </w:r>
      <w:r w:rsidR="00807697">
        <w:rPr>
          <w:rFonts w:cs="Arial"/>
          <w:szCs w:val="24"/>
        </w:rPr>
        <w:t>14</w:t>
      </w:r>
      <w:r w:rsidR="006D7746">
        <w:rPr>
          <w:rFonts w:cs="Arial"/>
          <w:szCs w:val="24"/>
        </w:rPr>
        <w:t>,</w:t>
      </w:r>
      <w:r w:rsidR="00807697">
        <w:rPr>
          <w:rFonts w:cs="Arial"/>
          <w:szCs w:val="24"/>
        </w:rPr>
        <w:t>1</w:t>
      </w:r>
      <w:r w:rsidR="006D7746" w:rsidRPr="006276A6">
        <w:rPr>
          <w:rFonts w:cs="Arial"/>
          <w:szCs w:val="24"/>
        </w:rPr>
        <w:t xml:space="preserve">% ogółu; </w:t>
      </w:r>
      <w:r w:rsidR="006D7746">
        <w:rPr>
          <w:rFonts w:cs="Arial"/>
          <w:szCs w:val="24"/>
        </w:rPr>
        <w:t xml:space="preserve">ponad </w:t>
      </w:r>
      <w:r w:rsidR="00807697">
        <w:rPr>
          <w:rFonts w:cs="Arial"/>
          <w:szCs w:val="24"/>
        </w:rPr>
        <w:t>200</w:t>
      </w:r>
      <w:r w:rsidR="006D7746">
        <w:rPr>
          <w:rFonts w:cs="Arial"/>
          <w:szCs w:val="24"/>
        </w:rPr>
        <w:t xml:space="preserve"> rozpoznań</w:t>
      </w:r>
      <w:r w:rsidR="006D7746" w:rsidRPr="006276A6">
        <w:rPr>
          <w:rFonts w:cs="Arial"/>
          <w:szCs w:val="24"/>
        </w:rPr>
        <w:t>)</w:t>
      </w:r>
      <w:r w:rsidR="00807697">
        <w:rPr>
          <w:rFonts w:cs="Arial"/>
          <w:szCs w:val="24"/>
        </w:rPr>
        <w:t>.</w:t>
      </w:r>
      <w:r w:rsidR="006D7746">
        <w:rPr>
          <w:rFonts w:cs="Arial"/>
          <w:szCs w:val="24"/>
        </w:rPr>
        <w:t xml:space="preserve"> </w:t>
      </w:r>
      <w:r w:rsidR="006D7746" w:rsidRPr="006276A6">
        <w:rPr>
          <w:rFonts w:cs="Arial"/>
          <w:szCs w:val="24"/>
        </w:rPr>
        <w:t>Analiza trendu 5-letniego rozpowszechnienia zaburzeń psychicznych</w:t>
      </w:r>
      <w:r w:rsidR="00303D80">
        <w:rPr>
          <w:rFonts w:cs="Arial"/>
          <w:szCs w:val="24"/>
        </w:rPr>
        <w:t xml:space="preserve"> i </w:t>
      </w:r>
      <w:r w:rsidR="006D7746" w:rsidRPr="006276A6">
        <w:rPr>
          <w:rFonts w:cs="Arial"/>
          <w:szCs w:val="24"/>
        </w:rPr>
        <w:t>zaburzeń zachowania wskazuje</w:t>
      </w:r>
      <w:r w:rsidR="004C2F9C">
        <w:rPr>
          <w:rFonts w:cs="Arial"/>
          <w:szCs w:val="24"/>
        </w:rPr>
        <w:t xml:space="preserve"> na </w:t>
      </w:r>
      <w:r w:rsidR="006D7746">
        <w:rPr>
          <w:rFonts w:cs="Arial"/>
          <w:szCs w:val="24"/>
        </w:rPr>
        <w:t xml:space="preserve">wyraźną </w:t>
      </w:r>
      <w:r w:rsidR="006D7746" w:rsidRPr="006276A6">
        <w:rPr>
          <w:rFonts w:cs="Arial"/>
          <w:szCs w:val="24"/>
        </w:rPr>
        <w:t xml:space="preserve">tendencję wzrostową </w:t>
      </w:r>
      <w:r w:rsidR="006D7746">
        <w:rPr>
          <w:rFonts w:cs="Arial"/>
          <w:szCs w:val="24"/>
        </w:rPr>
        <w:t>liczby stawianych rozpoznań</w:t>
      </w:r>
      <w:r w:rsidR="00303D80">
        <w:rPr>
          <w:rFonts w:cs="Arial"/>
          <w:szCs w:val="24"/>
        </w:rPr>
        <w:t xml:space="preserve"> w </w:t>
      </w:r>
      <w:r w:rsidR="006D7746">
        <w:rPr>
          <w:rFonts w:cs="Arial"/>
          <w:szCs w:val="24"/>
        </w:rPr>
        <w:t>przypadku</w:t>
      </w:r>
      <w:r w:rsidR="00563BC1">
        <w:rPr>
          <w:rFonts w:cs="Arial"/>
          <w:szCs w:val="24"/>
        </w:rPr>
        <w:t xml:space="preserve"> zaburzeń</w:t>
      </w:r>
      <w:r w:rsidR="00563BC1" w:rsidRPr="00563BC1">
        <w:rPr>
          <w:rFonts w:cs="Arial"/>
          <w:szCs w:val="24"/>
        </w:rPr>
        <w:t xml:space="preserve"> nastroju</w:t>
      </w:r>
      <w:r w:rsidR="00563BC1">
        <w:rPr>
          <w:rFonts w:cs="Arial"/>
          <w:szCs w:val="24"/>
        </w:rPr>
        <w:t xml:space="preserve"> (F30-F39), u</w:t>
      </w:r>
      <w:r w:rsidR="00563BC1" w:rsidRPr="00563BC1">
        <w:rPr>
          <w:rFonts w:cs="Arial"/>
          <w:szCs w:val="24"/>
        </w:rPr>
        <w:t>pośledzeni</w:t>
      </w:r>
      <w:r w:rsidR="00563BC1">
        <w:rPr>
          <w:rFonts w:cs="Arial"/>
          <w:szCs w:val="24"/>
        </w:rPr>
        <w:t>a</w:t>
      </w:r>
      <w:r w:rsidR="00563BC1" w:rsidRPr="00563BC1">
        <w:rPr>
          <w:rFonts w:cs="Arial"/>
          <w:szCs w:val="24"/>
        </w:rPr>
        <w:t xml:space="preserve"> umysłowe</w:t>
      </w:r>
      <w:r w:rsidR="00563BC1">
        <w:rPr>
          <w:rFonts w:cs="Arial"/>
          <w:szCs w:val="24"/>
        </w:rPr>
        <w:t>go (F70-F79), zaburzeń</w:t>
      </w:r>
      <w:r w:rsidR="00563BC1" w:rsidRPr="00896D4B">
        <w:rPr>
          <w:rFonts w:cs="Arial"/>
          <w:szCs w:val="24"/>
        </w:rPr>
        <w:t xml:space="preserve"> </w:t>
      </w:r>
      <w:r w:rsidR="00563BC1" w:rsidRPr="00563BC1">
        <w:rPr>
          <w:rFonts w:cs="Arial"/>
          <w:szCs w:val="24"/>
        </w:rPr>
        <w:t>rozwoju psychologicznego</w:t>
      </w:r>
      <w:r w:rsidR="00563BC1">
        <w:rPr>
          <w:rFonts w:cs="Arial"/>
          <w:szCs w:val="24"/>
        </w:rPr>
        <w:t xml:space="preserve"> (F80-F89) oraz </w:t>
      </w:r>
      <w:r w:rsidR="006D7746">
        <w:rPr>
          <w:rFonts w:cs="Arial"/>
          <w:szCs w:val="24"/>
        </w:rPr>
        <w:t>zaburzeń</w:t>
      </w:r>
      <w:r w:rsidR="006D7746" w:rsidRPr="00EE489C">
        <w:rPr>
          <w:rFonts w:cs="Arial"/>
          <w:szCs w:val="24"/>
        </w:rPr>
        <w:t xml:space="preserve"> nerwicow</w:t>
      </w:r>
      <w:r w:rsidR="006D7746">
        <w:rPr>
          <w:rFonts w:cs="Arial"/>
          <w:szCs w:val="24"/>
        </w:rPr>
        <w:t>ych</w:t>
      </w:r>
      <w:r w:rsidR="006D7746" w:rsidRPr="00EE489C">
        <w:rPr>
          <w:rFonts w:cs="Arial"/>
          <w:szCs w:val="24"/>
        </w:rPr>
        <w:t>, związan</w:t>
      </w:r>
      <w:r w:rsidR="006D7746">
        <w:rPr>
          <w:rFonts w:cs="Arial"/>
          <w:szCs w:val="24"/>
        </w:rPr>
        <w:t>ych</w:t>
      </w:r>
      <w:r w:rsidR="004C2F9C">
        <w:rPr>
          <w:rFonts w:cs="Arial"/>
          <w:szCs w:val="24"/>
        </w:rPr>
        <w:t xml:space="preserve"> ze </w:t>
      </w:r>
      <w:r w:rsidR="006D7746" w:rsidRPr="00EE489C">
        <w:rPr>
          <w:rFonts w:cs="Arial"/>
          <w:szCs w:val="24"/>
        </w:rPr>
        <w:t>stresem</w:t>
      </w:r>
      <w:r w:rsidR="00303D80">
        <w:rPr>
          <w:rFonts w:cs="Arial"/>
          <w:szCs w:val="24"/>
        </w:rPr>
        <w:t xml:space="preserve"> i </w:t>
      </w:r>
      <w:r w:rsidR="006D7746" w:rsidRPr="00EE489C">
        <w:rPr>
          <w:rFonts w:cs="Arial"/>
          <w:szCs w:val="24"/>
        </w:rPr>
        <w:t>pod postacią somatyczną</w:t>
      </w:r>
      <w:r w:rsidR="006D7746">
        <w:rPr>
          <w:rFonts w:cs="Arial"/>
          <w:szCs w:val="24"/>
        </w:rPr>
        <w:t xml:space="preserve"> (F40-F49)</w:t>
      </w:r>
      <w:r w:rsidR="00563BC1">
        <w:rPr>
          <w:rFonts w:cs="Arial"/>
          <w:szCs w:val="24"/>
        </w:rPr>
        <w:t>.</w:t>
      </w:r>
      <w:r w:rsidR="00303D80">
        <w:rPr>
          <w:rFonts w:cs="Arial"/>
          <w:szCs w:val="24"/>
        </w:rPr>
        <w:t xml:space="preserve"> W </w:t>
      </w:r>
      <w:r w:rsidR="00563BC1">
        <w:rPr>
          <w:rFonts w:cs="Arial"/>
          <w:szCs w:val="24"/>
        </w:rPr>
        <w:t>analizowanym okresie odnotowano wyraźny spadek liczby rozpoznań zaburzeń</w:t>
      </w:r>
      <w:r w:rsidR="00563BC1" w:rsidRPr="00EE489C">
        <w:rPr>
          <w:rFonts w:cs="Arial"/>
          <w:szCs w:val="24"/>
        </w:rPr>
        <w:t xml:space="preserve"> psychiczn</w:t>
      </w:r>
      <w:r w:rsidR="00563BC1">
        <w:rPr>
          <w:rFonts w:cs="Arial"/>
          <w:szCs w:val="24"/>
        </w:rPr>
        <w:t>ych</w:t>
      </w:r>
      <w:r w:rsidR="00303D80">
        <w:rPr>
          <w:rFonts w:cs="Arial"/>
          <w:szCs w:val="24"/>
        </w:rPr>
        <w:t xml:space="preserve"> i </w:t>
      </w:r>
      <w:r w:rsidR="00563BC1" w:rsidRPr="00EE489C">
        <w:rPr>
          <w:rFonts w:cs="Arial"/>
          <w:szCs w:val="24"/>
        </w:rPr>
        <w:t>zachowania spowodowan</w:t>
      </w:r>
      <w:r w:rsidR="00563BC1">
        <w:rPr>
          <w:rFonts w:cs="Arial"/>
          <w:szCs w:val="24"/>
        </w:rPr>
        <w:t>ych</w:t>
      </w:r>
      <w:r w:rsidR="00563BC1" w:rsidRPr="00EE489C">
        <w:rPr>
          <w:rFonts w:cs="Arial"/>
          <w:szCs w:val="24"/>
        </w:rPr>
        <w:t xml:space="preserve"> używaniem substancji psychoaktywnych</w:t>
      </w:r>
      <w:r w:rsidR="00563BC1">
        <w:rPr>
          <w:rFonts w:cs="Arial"/>
          <w:szCs w:val="24"/>
        </w:rPr>
        <w:t xml:space="preserve"> (F10-F19), zespołów</w:t>
      </w:r>
      <w:r w:rsidR="00563BC1" w:rsidRPr="00563BC1">
        <w:rPr>
          <w:rFonts w:cs="Arial"/>
          <w:szCs w:val="24"/>
        </w:rPr>
        <w:t xml:space="preserve"> behawioraln</w:t>
      </w:r>
      <w:r w:rsidR="00563BC1">
        <w:rPr>
          <w:rFonts w:cs="Arial"/>
          <w:szCs w:val="24"/>
        </w:rPr>
        <w:t>ych</w:t>
      </w:r>
      <w:r w:rsidR="00563BC1" w:rsidRPr="00563BC1">
        <w:rPr>
          <w:rFonts w:cs="Arial"/>
          <w:szCs w:val="24"/>
        </w:rPr>
        <w:t xml:space="preserve"> związan</w:t>
      </w:r>
      <w:r w:rsidR="00563BC1">
        <w:rPr>
          <w:rFonts w:cs="Arial"/>
          <w:szCs w:val="24"/>
        </w:rPr>
        <w:t>ych</w:t>
      </w:r>
      <w:r w:rsidR="00303D80">
        <w:rPr>
          <w:rFonts w:cs="Arial"/>
          <w:szCs w:val="24"/>
        </w:rPr>
        <w:t xml:space="preserve"> z </w:t>
      </w:r>
      <w:r w:rsidR="00563BC1" w:rsidRPr="00563BC1">
        <w:rPr>
          <w:rFonts w:cs="Arial"/>
          <w:szCs w:val="24"/>
        </w:rPr>
        <w:t>zaburzeniami fizjologicznymi</w:t>
      </w:r>
      <w:r w:rsidR="00303D80">
        <w:rPr>
          <w:rFonts w:cs="Arial"/>
          <w:szCs w:val="24"/>
        </w:rPr>
        <w:t xml:space="preserve"> i </w:t>
      </w:r>
      <w:r w:rsidR="00563BC1" w:rsidRPr="00563BC1">
        <w:rPr>
          <w:rFonts w:cs="Arial"/>
          <w:szCs w:val="24"/>
        </w:rPr>
        <w:t>czynnikami fizycznymi</w:t>
      </w:r>
      <w:r w:rsidR="00563BC1">
        <w:rPr>
          <w:rFonts w:cs="Arial"/>
          <w:szCs w:val="24"/>
        </w:rPr>
        <w:t xml:space="preserve"> (F50-F59) oraz zaburzeń</w:t>
      </w:r>
      <w:r w:rsidR="00563BC1" w:rsidRPr="00E35B07">
        <w:rPr>
          <w:rFonts w:cs="Arial"/>
          <w:szCs w:val="24"/>
        </w:rPr>
        <w:t xml:space="preserve"> zachowania</w:t>
      </w:r>
      <w:r w:rsidR="00303D80">
        <w:rPr>
          <w:rFonts w:cs="Arial"/>
          <w:szCs w:val="24"/>
        </w:rPr>
        <w:t xml:space="preserve"> i </w:t>
      </w:r>
      <w:r w:rsidR="00563BC1" w:rsidRPr="00E35B07">
        <w:rPr>
          <w:rFonts w:cs="Arial"/>
          <w:szCs w:val="24"/>
        </w:rPr>
        <w:t>emocji rozpoczynając</w:t>
      </w:r>
      <w:r w:rsidR="00563BC1">
        <w:rPr>
          <w:rFonts w:cs="Arial"/>
          <w:szCs w:val="24"/>
        </w:rPr>
        <w:t>ych</w:t>
      </w:r>
      <w:r w:rsidR="00563BC1" w:rsidRPr="00E35B07">
        <w:rPr>
          <w:rFonts w:cs="Arial"/>
          <w:szCs w:val="24"/>
        </w:rPr>
        <w:t xml:space="preserve"> się zwykle</w:t>
      </w:r>
      <w:r w:rsidR="00303D80">
        <w:rPr>
          <w:rFonts w:cs="Arial"/>
          <w:szCs w:val="24"/>
        </w:rPr>
        <w:t xml:space="preserve"> w </w:t>
      </w:r>
      <w:r w:rsidR="00563BC1" w:rsidRPr="00E35B07">
        <w:rPr>
          <w:rFonts w:cs="Arial"/>
          <w:szCs w:val="24"/>
        </w:rPr>
        <w:t>dzieciństwie</w:t>
      </w:r>
      <w:r w:rsidR="00303D80">
        <w:rPr>
          <w:rFonts w:cs="Arial"/>
          <w:szCs w:val="24"/>
        </w:rPr>
        <w:t xml:space="preserve"> i w </w:t>
      </w:r>
      <w:r w:rsidR="00563BC1" w:rsidRPr="00E35B07">
        <w:rPr>
          <w:rFonts w:cs="Arial"/>
          <w:szCs w:val="24"/>
        </w:rPr>
        <w:t>wieku młodzieńczym</w:t>
      </w:r>
      <w:r w:rsidR="00563BC1">
        <w:rPr>
          <w:rFonts w:cs="Arial"/>
          <w:szCs w:val="24"/>
        </w:rPr>
        <w:t xml:space="preserve"> (F90-F98). </w:t>
      </w:r>
      <w:r w:rsidR="00563BC1" w:rsidRPr="006276A6">
        <w:rPr>
          <w:rFonts w:cs="Arial"/>
          <w:szCs w:val="24"/>
        </w:rPr>
        <w:t>Szczegółowe dane zawarto</w:t>
      </w:r>
      <w:r w:rsidR="00303D80">
        <w:rPr>
          <w:rFonts w:cs="Arial"/>
          <w:szCs w:val="24"/>
        </w:rPr>
        <w:t xml:space="preserve"> w </w:t>
      </w:r>
      <w:r w:rsidR="00563BC1" w:rsidRPr="006276A6">
        <w:rPr>
          <w:rFonts w:cs="Arial"/>
          <w:szCs w:val="24"/>
        </w:rPr>
        <w:t xml:space="preserve">tabeli </w:t>
      </w:r>
      <w:r w:rsidR="00563BC1">
        <w:rPr>
          <w:rFonts w:cs="Arial"/>
          <w:szCs w:val="24"/>
        </w:rPr>
        <w:t>VIII</w:t>
      </w:r>
      <w:r w:rsidR="00563BC1" w:rsidRPr="006276A6">
        <w:rPr>
          <w:rFonts w:cs="Arial"/>
          <w:szCs w:val="24"/>
        </w:rPr>
        <w:t>.</w:t>
      </w:r>
    </w:p>
    <w:p w14:paraId="6DF8B6F2" w14:textId="77777777" w:rsidR="00AC2809" w:rsidRDefault="00AC2809" w:rsidP="006276A6">
      <w:pPr>
        <w:tabs>
          <w:tab w:val="left" w:pos="851"/>
        </w:tabs>
        <w:spacing w:line="276" w:lineRule="auto"/>
        <w:rPr>
          <w:rFonts w:cs="Arial"/>
          <w:szCs w:val="24"/>
        </w:rPr>
      </w:pPr>
    </w:p>
    <w:p w14:paraId="2710BA45" w14:textId="0AB0DA49" w:rsidR="00261072" w:rsidRPr="008E5BD8" w:rsidRDefault="00261072" w:rsidP="00261072">
      <w:pPr>
        <w:pStyle w:val="Tabela"/>
      </w:pPr>
      <w:bookmarkStart w:id="60" w:name="_Toc183157992"/>
      <w:r w:rsidRPr="00497748">
        <w:t>Tab. V</w:t>
      </w:r>
      <w:r>
        <w:t>III</w:t>
      </w:r>
      <w:r w:rsidRPr="00497748">
        <w:t xml:space="preserve">. </w:t>
      </w:r>
      <w:r w:rsidRPr="008E5BD8">
        <w:t xml:space="preserve">Liczba </w:t>
      </w:r>
      <w:r>
        <w:t>rozpoznań</w:t>
      </w:r>
      <w:r w:rsidRPr="008E5BD8">
        <w:t xml:space="preserve"> zaburzeń psychicznych</w:t>
      </w:r>
      <w:r w:rsidR="00303D80">
        <w:t xml:space="preserve"> i </w:t>
      </w:r>
      <w:r w:rsidRPr="008E5BD8">
        <w:t>zaburzeń zachowania wg klasyfikacji ICD-10</w:t>
      </w:r>
      <w:r w:rsidR="00303D80">
        <w:t xml:space="preserve"> w </w:t>
      </w:r>
      <w:r w:rsidRPr="008E5BD8">
        <w:t>latach 2019-2023</w:t>
      </w:r>
      <w:r>
        <w:t xml:space="preserve"> wśród dzieci</w:t>
      </w:r>
      <w:r w:rsidR="00303D80">
        <w:t xml:space="preserve"> i </w:t>
      </w:r>
      <w:r>
        <w:t>młodzieży</w:t>
      </w:r>
      <w:r w:rsidR="00303D80">
        <w:t xml:space="preserve"> w </w:t>
      </w:r>
      <w:r>
        <w:t>Rzeszowie.</w:t>
      </w:r>
      <w:bookmarkEnd w:id="60"/>
    </w:p>
    <w:tbl>
      <w:tblPr>
        <w:tblW w:w="901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952"/>
        <w:gridCol w:w="752"/>
        <w:gridCol w:w="752"/>
        <w:gridCol w:w="752"/>
        <w:gridCol w:w="752"/>
        <w:gridCol w:w="752"/>
        <w:gridCol w:w="912"/>
        <w:gridCol w:w="691"/>
      </w:tblGrid>
      <w:tr w:rsidR="00261072" w:rsidRPr="00700FA9" w14:paraId="7A135DF8" w14:textId="77777777" w:rsidTr="00311626">
        <w:trPr>
          <w:trHeight w:val="285"/>
          <w:jc w:val="right"/>
        </w:trPr>
        <w:tc>
          <w:tcPr>
            <w:tcW w:w="704" w:type="dxa"/>
            <w:shd w:val="clear" w:color="auto" w:fill="9CC2E5" w:themeFill="accent1" w:themeFillTint="99"/>
            <w:noWrap/>
            <w:vAlign w:val="center"/>
            <w:hideMark/>
          </w:tcPr>
          <w:p w14:paraId="47C6BC50" w14:textId="77777777" w:rsidR="00261072" w:rsidRPr="00700FA9" w:rsidRDefault="00261072" w:rsidP="00053F5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Kod ICD-10</w:t>
            </w:r>
          </w:p>
        </w:tc>
        <w:tc>
          <w:tcPr>
            <w:tcW w:w="2952" w:type="dxa"/>
            <w:shd w:val="clear" w:color="auto" w:fill="9CC2E5" w:themeFill="accent1" w:themeFillTint="99"/>
            <w:noWrap/>
            <w:vAlign w:val="center"/>
            <w:hideMark/>
          </w:tcPr>
          <w:p w14:paraId="2E331B56" w14:textId="77777777" w:rsidR="00261072" w:rsidRPr="00700FA9" w:rsidRDefault="00261072" w:rsidP="00053F5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Nazwa rozpoznania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79AC76A6" w14:textId="77777777" w:rsidR="00261072" w:rsidRPr="00700FA9" w:rsidRDefault="00261072" w:rsidP="00053F5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2019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6850B849" w14:textId="77777777" w:rsidR="00261072" w:rsidRPr="00700FA9" w:rsidRDefault="00261072" w:rsidP="00053F5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2020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7BBABDA1" w14:textId="77777777" w:rsidR="00261072" w:rsidRPr="00700FA9" w:rsidRDefault="00261072" w:rsidP="00053F5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2021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4609C605" w14:textId="77777777" w:rsidR="00261072" w:rsidRPr="00700FA9" w:rsidRDefault="00261072" w:rsidP="00053F5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2022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7FFE8375" w14:textId="77777777" w:rsidR="00261072" w:rsidRPr="00700FA9" w:rsidRDefault="00261072" w:rsidP="00053F5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2023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1DC4EE0E" w14:textId="13BEB7E3" w:rsidR="00261072" w:rsidRPr="00700FA9" w:rsidRDefault="00261072" w:rsidP="008600A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Trend 2019-2023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6ED5645" w14:textId="5CF81A86" w:rsidR="00261072" w:rsidRPr="00700FA9" w:rsidRDefault="00261072" w:rsidP="00053F5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% ogółu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w </w:t>
            </w:r>
            <w:r w:rsidR="00AC2809">
              <w:rPr>
                <w:rFonts w:eastAsia="Times New Roman" w:cs="Arial"/>
                <w:color w:val="000000"/>
                <w:sz w:val="22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sz w:val="22"/>
                <w:lang w:eastAsia="pl-PL"/>
              </w:rPr>
              <w:t>roku 2023</w:t>
            </w:r>
          </w:p>
        </w:tc>
      </w:tr>
      <w:tr w:rsidR="00986E2C" w:rsidRPr="00700FA9" w14:paraId="6D76ECE9" w14:textId="77777777" w:rsidTr="00311626">
        <w:trPr>
          <w:trHeight w:val="285"/>
          <w:jc w:val="right"/>
        </w:trPr>
        <w:tc>
          <w:tcPr>
            <w:tcW w:w="704" w:type="dxa"/>
            <w:shd w:val="clear" w:color="auto" w:fill="DEEAF6" w:themeFill="accent1" w:themeFillTint="33"/>
            <w:noWrap/>
            <w:vAlign w:val="center"/>
            <w:hideMark/>
          </w:tcPr>
          <w:p w14:paraId="5408E92E" w14:textId="77777777" w:rsidR="00986E2C" w:rsidRPr="00700FA9" w:rsidRDefault="00986E2C" w:rsidP="00986E2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F00-F09</w:t>
            </w:r>
          </w:p>
        </w:tc>
        <w:tc>
          <w:tcPr>
            <w:tcW w:w="2952" w:type="dxa"/>
            <w:shd w:val="clear" w:color="auto" w:fill="DEEAF6" w:themeFill="accent1" w:themeFillTint="33"/>
            <w:noWrap/>
            <w:vAlign w:val="center"/>
            <w:hideMark/>
          </w:tcPr>
          <w:p w14:paraId="74E66DBD" w14:textId="629ECD1B" w:rsidR="00986E2C" w:rsidRPr="00700FA9" w:rsidRDefault="00986E2C" w:rsidP="00986E2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Zaburzenia psychiczne organiczne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CD84E" w14:textId="2F319629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310DC" w14:textId="1C5A7073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AB0AD" w14:textId="54989F2D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88DC7" w14:textId="7E1F7269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3D639" w14:textId="17752A05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E14C2" w14:textId="04D9CFAC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3E53" w14:textId="3300A265" w:rsidR="00986E2C" w:rsidRPr="00986E2C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0,1</w:t>
            </w:r>
          </w:p>
        </w:tc>
      </w:tr>
      <w:tr w:rsidR="00986E2C" w:rsidRPr="00700FA9" w14:paraId="279BA27B" w14:textId="77777777" w:rsidTr="00AE4185">
        <w:trPr>
          <w:trHeight w:val="285"/>
          <w:jc w:val="right"/>
        </w:trPr>
        <w:tc>
          <w:tcPr>
            <w:tcW w:w="704" w:type="dxa"/>
            <w:shd w:val="clear" w:color="auto" w:fill="DEEAF6" w:themeFill="accent1" w:themeFillTint="33"/>
            <w:noWrap/>
            <w:vAlign w:val="center"/>
            <w:hideMark/>
          </w:tcPr>
          <w:p w14:paraId="066BA308" w14:textId="77777777" w:rsidR="00986E2C" w:rsidRPr="00700FA9" w:rsidRDefault="00986E2C" w:rsidP="00986E2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F10-F19</w:t>
            </w:r>
          </w:p>
        </w:tc>
        <w:tc>
          <w:tcPr>
            <w:tcW w:w="2952" w:type="dxa"/>
            <w:shd w:val="clear" w:color="auto" w:fill="DEEAF6" w:themeFill="accent1" w:themeFillTint="33"/>
            <w:noWrap/>
            <w:vAlign w:val="center"/>
            <w:hideMark/>
          </w:tcPr>
          <w:p w14:paraId="6A5A0B19" w14:textId="10BA09F5" w:rsidR="00986E2C" w:rsidRPr="00700FA9" w:rsidRDefault="00986E2C" w:rsidP="00986E2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Zaburzenia psychiczne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zachowania spowodowane używaniem substancji psychoaktywnych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8A9D5" w14:textId="3A62DD46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23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80B80" w14:textId="7DCFA56F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18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DED09" w14:textId="220A9FD1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15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B73AB" w14:textId="0CA1DE95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19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15BA2" w14:textId="38E4C2CF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12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2A54113" w14:textId="4CEC6009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-47,8</w:t>
            </w:r>
            <w:r w:rsidR="008600AB">
              <w:rPr>
                <w:rFonts w:cs="Arial"/>
                <w:color w:val="000000"/>
                <w:sz w:val="22"/>
              </w:rPr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4CF9" w14:textId="4B0859A1" w:rsidR="00986E2C" w:rsidRPr="00986E2C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0,8</w:t>
            </w:r>
          </w:p>
        </w:tc>
      </w:tr>
      <w:tr w:rsidR="00986E2C" w:rsidRPr="00700FA9" w14:paraId="4E2B1388" w14:textId="77777777" w:rsidTr="00311626">
        <w:trPr>
          <w:trHeight w:val="285"/>
          <w:jc w:val="right"/>
        </w:trPr>
        <w:tc>
          <w:tcPr>
            <w:tcW w:w="704" w:type="dxa"/>
            <w:shd w:val="clear" w:color="auto" w:fill="DEEAF6" w:themeFill="accent1" w:themeFillTint="33"/>
            <w:noWrap/>
            <w:vAlign w:val="center"/>
            <w:hideMark/>
          </w:tcPr>
          <w:p w14:paraId="18B5211A" w14:textId="77777777" w:rsidR="00986E2C" w:rsidRPr="00700FA9" w:rsidRDefault="00986E2C" w:rsidP="00986E2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F20-F29</w:t>
            </w:r>
          </w:p>
        </w:tc>
        <w:tc>
          <w:tcPr>
            <w:tcW w:w="2952" w:type="dxa"/>
            <w:shd w:val="clear" w:color="auto" w:fill="DEEAF6" w:themeFill="accent1" w:themeFillTint="33"/>
            <w:noWrap/>
            <w:vAlign w:val="center"/>
            <w:hideMark/>
          </w:tcPr>
          <w:p w14:paraId="77C3A2CE" w14:textId="068A1092" w:rsidR="00986E2C" w:rsidRPr="00700FA9" w:rsidRDefault="00986E2C" w:rsidP="00986E2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Schizofrenia, zaburzenia schizotypowe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urojeniowe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9BA2A" w14:textId="1A636103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7A484" w14:textId="718D7CAA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F2BD3" w14:textId="5BF47806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10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12F9E" w14:textId="4CAD582B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CA4CD" w14:textId="311C493B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13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B3598" w14:textId="16A14081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+160</w:t>
            </w:r>
            <w:r w:rsidR="008600AB">
              <w:rPr>
                <w:rFonts w:cs="Arial"/>
                <w:color w:val="000000"/>
                <w:sz w:val="22"/>
              </w:rPr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025A" w14:textId="110B7C1B" w:rsidR="00986E2C" w:rsidRPr="00986E2C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0,9</w:t>
            </w:r>
          </w:p>
        </w:tc>
      </w:tr>
      <w:tr w:rsidR="00986E2C" w:rsidRPr="00700FA9" w14:paraId="3AA194F5" w14:textId="77777777" w:rsidTr="00AE4185">
        <w:trPr>
          <w:trHeight w:val="285"/>
          <w:jc w:val="right"/>
        </w:trPr>
        <w:tc>
          <w:tcPr>
            <w:tcW w:w="704" w:type="dxa"/>
            <w:shd w:val="clear" w:color="auto" w:fill="DEEAF6" w:themeFill="accent1" w:themeFillTint="33"/>
            <w:noWrap/>
            <w:vAlign w:val="center"/>
            <w:hideMark/>
          </w:tcPr>
          <w:p w14:paraId="65992444" w14:textId="77777777" w:rsidR="00986E2C" w:rsidRPr="00700FA9" w:rsidRDefault="00986E2C" w:rsidP="00986E2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F30-F39</w:t>
            </w:r>
          </w:p>
        </w:tc>
        <w:tc>
          <w:tcPr>
            <w:tcW w:w="2952" w:type="dxa"/>
            <w:shd w:val="clear" w:color="auto" w:fill="DEEAF6" w:themeFill="accent1" w:themeFillTint="33"/>
            <w:noWrap/>
            <w:vAlign w:val="center"/>
            <w:hideMark/>
          </w:tcPr>
          <w:p w14:paraId="3F113911" w14:textId="77777777" w:rsidR="00986E2C" w:rsidRPr="00700FA9" w:rsidRDefault="00986E2C" w:rsidP="00986E2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Zaburzenia nastroju [afektywne]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71E64" w14:textId="00A4DC86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29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5944D" w14:textId="4FACA372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34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75418" w14:textId="2D07310C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52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1FBF4" w14:textId="07F15621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59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B944E" w14:textId="5081EF60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69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6EC57E47" w14:textId="331C682F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+13</w:t>
            </w:r>
            <w:r w:rsidR="008600AB">
              <w:rPr>
                <w:rFonts w:cs="Arial"/>
                <w:color w:val="000000"/>
                <w:sz w:val="22"/>
              </w:rPr>
              <w:t>8%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5312" w14:textId="7743C4EB" w:rsidR="00986E2C" w:rsidRPr="00986E2C" w:rsidRDefault="00986E2C" w:rsidP="00986E2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4,6</w:t>
            </w:r>
          </w:p>
        </w:tc>
      </w:tr>
      <w:tr w:rsidR="00986E2C" w:rsidRPr="00700FA9" w14:paraId="5BCA0B09" w14:textId="77777777" w:rsidTr="00AE4185">
        <w:trPr>
          <w:trHeight w:val="285"/>
          <w:jc w:val="right"/>
        </w:trPr>
        <w:tc>
          <w:tcPr>
            <w:tcW w:w="704" w:type="dxa"/>
            <w:shd w:val="clear" w:color="auto" w:fill="DEEAF6" w:themeFill="accent1" w:themeFillTint="33"/>
            <w:noWrap/>
            <w:vAlign w:val="center"/>
            <w:hideMark/>
          </w:tcPr>
          <w:p w14:paraId="63DC566A" w14:textId="77777777" w:rsidR="00986E2C" w:rsidRPr="00700FA9" w:rsidRDefault="00986E2C" w:rsidP="00986E2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F40-F49</w:t>
            </w:r>
          </w:p>
        </w:tc>
        <w:tc>
          <w:tcPr>
            <w:tcW w:w="2952" w:type="dxa"/>
            <w:shd w:val="clear" w:color="auto" w:fill="DEEAF6" w:themeFill="accent1" w:themeFillTint="33"/>
            <w:noWrap/>
            <w:vAlign w:val="center"/>
            <w:hideMark/>
          </w:tcPr>
          <w:p w14:paraId="16EC116D" w14:textId="2F27D2BA" w:rsidR="00986E2C" w:rsidRPr="00700FA9" w:rsidRDefault="00986E2C" w:rsidP="00986E2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Zaburzenia nerwicowe, związane</w:t>
            </w:r>
            <w:r w:rsidR="004C2F9C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 xml:space="preserve"> ze </w:t>
            </w:r>
            <w:r w:rsidRPr="00700FA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stresem</w:t>
            </w:r>
            <w:r w:rsidR="00303D80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 xml:space="preserve"> i </w:t>
            </w:r>
            <w:r w:rsidRPr="00700FA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 xml:space="preserve">pod postacią somatyczną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5522B" w14:textId="7DE67529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b/>
                <w:bCs/>
                <w:color w:val="000000"/>
                <w:sz w:val="22"/>
              </w:rPr>
              <w:t>192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E3814" w14:textId="0D29A799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b/>
                <w:bCs/>
                <w:color w:val="000000"/>
                <w:sz w:val="22"/>
              </w:rPr>
              <w:t>144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A25DE" w14:textId="120F5C3F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b/>
                <w:bCs/>
                <w:color w:val="000000"/>
                <w:sz w:val="22"/>
              </w:rPr>
              <w:t>220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B7DE2" w14:textId="7252912F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b/>
                <w:bCs/>
                <w:color w:val="000000"/>
                <w:sz w:val="22"/>
              </w:rPr>
              <w:t>225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8FE7A" w14:textId="6498B008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b/>
                <w:bCs/>
                <w:color w:val="000000"/>
                <w:sz w:val="22"/>
              </w:rPr>
              <w:t>211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38C74AB7" w14:textId="63D5ADBC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b/>
                <w:bCs/>
                <w:color w:val="000000"/>
                <w:sz w:val="22"/>
              </w:rPr>
              <w:t>+9,9</w:t>
            </w:r>
            <w:r w:rsidR="008600AB">
              <w:rPr>
                <w:rFonts w:cs="Arial"/>
                <w:b/>
                <w:bCs/>
                <w:color w:val="000000"/>
                <w:sz w:val="22"/>
              </w:rPr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1164" w14:textId="0F840785" w:rsidR="00986E2C" w:rsidRPr="00986E2C" w:rsidRDefault="00986E2C" w:rsidP="00986E2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b/>
                <w:bCs/>
                <w:color w:val="000000"/>
                <w:sz w:val="22"/>
              </w:rPr>
              <w:t>14,1</w:t>
            </w:r>
          </w:p>
        </w:tc>
      </w:tr>
      <w:tr w:rsidR="00986E2C" w:rsidRPr="00700FA9" w14:paraId="4FB24707" w14:textId="77777777" w:rsidTr="00AE4185">
        <w:trPr>
          <w:trHeight w:val="285"/>
          <w:jc w:val="right"/>
        </w:trPr>
        <w:tc>
          <w:tcPr>
            <w:tcW w:w="704" w:type="dxa"/>
            <w:shd w:val="clear" w:color="auto" w:fill="DEEAF6" w:themeFill="accent1" w:themeFillTint="33"/>
            <w:noWrap/>
            <w:vAlign w:val="center"/>
            <w:hideMark/>
          </w:tcPr>
          <w:p w14:paraId="71162CB6" w14:textId="77777777" w:rsidR="00986E2C" w:rsidRPr="00700FA9" w:rsidRDefault="00986E2C" w:rsidP="00986E2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F50-F59</w:t>
            </w:r>
          </w:p>
        </w:tc>
        <w:tc>
          <w:tcPr>
            <w:tcW w:w="2952" w:type="dxa"/>
            <w:shd w:val="clear" w:color="auto" w:fill="DEEAF6" w:themeFill="accent1" w:themeFillTint="33"/>
            <w:noWrap/>
            <w:vAlign w:val="center"/>
            <w:hideMark/>
          </w:tcPr>
          <w:p w14:paraId="7ABE3727" w14:textId="367FFDDA" w:rsidR="00986E2C" w:rsidRPr="00700FA9" w:rsidRDefault="00986E2C" w:rsidP="00986E2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Zespoły behawioralne związane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 </w:t>
            </w: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zaburzeniami fizjologicznymi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czynnikami fizycznymi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6C8E1" w14:textId="57214092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18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5475E" w14:textId="31B71747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14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F9CB7" w14:textId="5804CA65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C01D5" w14:textId="4AD56918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12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0AB0" w14:textId="782DA6D7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289F8A1" w14:textId="1776FD43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-66,6</w:t>
            </w:r>
            <w:r w:rsidR="008600AB">
              <w:rPr>
                <w:rFonts w:cs="Arial"/>
                <w:color w:val="000000"/>
                <w:sz w:val="22"/>
              </w:rPr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E12E" w14:textId="19528100" w:rsidR="00986E2C" w:rsidRPr="00986E2C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0,4</w:t>
            </w:r>
          </w:p>
        </w:tc>
      </w:tr>
      <w:tr w:rsidR="00986E2C" w:rsidRPr="00700FA9" w14:paraId="2169665B" w14:textId="77777777" w:rsidTr="00311626">
        <w:trPr>
          <w:trHeight w:val="285"/>
          <w:jc w:val="right"/>
        </w:trPr>
        <w:tc>
          <w:tcPr>
            <w:tcW w:w="704" w:type="dxa"/>
            <w:shd w:val="clear" w:color="auto" w:fill="DEEAF6" w:themeFill="accent1" w:themeFillTint="33"/>
            <w:noWrap/>
            <w:vAlign w:val="center"/>
            <w:hideMark/>
          </w:tcPr>
          <w:p w14:paraId="055BB38E" w14:textId="77777777" w:rsidR="00986E2C" w:rsidRPr="00700FA9" w:rsidRDefault="00986E2C" w:rsidP="00986E2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F60-F69</w:t>
            </w:r>
          </w:p>
        </w:tc>
        <w:tc>
          <w:tcPr>
            <w:tcW w:w="2952" w:type="dxa"/>
            <w:shd w:val="clear" w:color="auto" w:fill="DEEAF6" w:themeFill="accent1" w:themeFillTint="33"/>
            <w:noWrap/>
            <w:vAlign w:val="center"/>
            <w:hideMark/>
          </w:tcPr>
          <w:p w14:paraId="2A03FC85" w14:textId="45B68C17" w:rsidR="00986E2C" w:rsidRPr="00700FA9" w:rsidRDefault="00986E2C" w:rsidP="00986E2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Zaburzenia osobowości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zachowania dorosłych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B3B0D" w14:textId="0D2B9281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55F87" w14:textId="5BA00680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E96FC" w14:textId="252639B6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30C53" w14:textId="4680D375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25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CB0A2" w14:textId="573D0F43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16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10095" w14:textId="4ADE9F66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-5,9</w:t>
            </w:r>
            <w:r w:rsidR="008600AB">
              <w:rPr>
                <w:rFonts w:cs="Arial"/>
                <w:color w:val="000000"/>
                <w:sz w:val="22"/>
              </w:rPr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23C6" w14:textId="1D098855" w:rsidR="00986E2C" w:rsidRPr="00986E2C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1,1</w:t>
            </w:r>
          </w:p>
        </w:tc>
      </w:tr>
      <w:tr w:rsidR="00986E2C" w:rsidRPr="00700FA9" w14:paraId="217DC600" w14:textId="77777777" w:rsidTr="00AE4185">
        <w:trPr>
          <w:trHeight w:val="285"/>
          <w:jc w:val="right"/>
        </w:trPr>
        <w:tc>
          <w:tcPr>
            <w:tcW w:w="704" w:type="dxa"/>
            <w:shd w:val="clear" w:color="auto" w:fill="DEEAF6" w:themeFill="accent1" w:themeFillTint="33"/>
            <w:noWrap/>
            <w:vAlign w:val="center"/>
            <w:hideMark/>
          </w:tcPr>
          <w:p w14:paraId="63887B9C" w14:textId="77777777" w:rsidR="00986E2C" w:rsidRPr="00700FA9" w:rsidRDefault="00986E2C" w:rsidP="00986E2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F70-F79</w:t>
            </w:r>
          </w:p>
        </w:tc>
        <w:tc>
          <w:tcPr>
            <w:tcW w:w="2952" w:type="dxa"/>
            <w:shd w:val="clear" w:color="auto" w:fill="DEEAF6" w:themeFill="accent1" w:themeFillTint="33"/>
            <w:noWrap/>
            <w:vAlign w:val="center"/>
            <w:hideMark/>
          </w:tcPr>
          <w:p w14:paraId="05FB059D" w14:textId="77777777" w:rsidR="00986E2C" w:rsidRPr="00700FA9" w:rsidRDefault="00986E2C" w:rsidP="00986E2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Upośledzenie umysłowe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07C5" w14:textId="11BFEA57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15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DB8BB" w14:textId="0A8DCDB2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24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49F32" w14:textId="7D18E114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29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C2305" w14:textId="3E7FBE0B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22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85933" w14:textId="45AA768D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25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1F82BFF6" w14:textId="5995DE66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+66,6</w:t>
            </w:r>
            <w:r w:rsidR="008600AB">
              <w:rPr>
                <w:rFonts w:cs="Arial"/>
                <w:color w:val="000000"/>
                <w:sz w:val="22"/>
              </w:rPr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1050" w14:textId="16143E34" w:rsidR="00986E2C" w:rsidRPr="00986E2C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1,7</w:t>
            </w:r>
          </w:p>
        </w:tc>
      </w:tr>
      <w:tr w:rsidR="00986E2C" w:rsidRPr="00700FA9" w14:paraId="711CAAD1" w14:textId="77777777" w:rsidTr="00AE4185">
        <w:trPr>
          <w:trHeight w:val="285"/>
          <w:jc w:val="right"/>
        </w:trPr>
        <w:tc>
          <w:tcPr>
            <w:tcW w:w="704" w:type="dxa"/>
            <w:shd w:val="clear" w:color="auto" w:fill="DEEAF6" w:themeFill="accent1" w:themeFillTint="33"/>
            <w:noWrap/>
            <w:vAlign w:val="center"/>
            <w:hideMark/>
          </w:tcPr>
          <w:p w14:paraId="7121A811" w14:textId="77777777" w:rsidR="00986E2C" w:rsidRPr="00700FA9" w:rsidRDefault="00986E2C" w:rsidP="00986E2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F80-F89</w:t>
            </w:r>
          </w:p>
        </w:tc>
        <w:tc>
          <w:tcPr>
            <w:tcW w:w="2952" w:type="dxa"/>
            <w:shd w:val="clear" w:color="auto" w:fill="DEEAF6" w:themeFill="accent1" w:themeFillTint="33"/>
            <w:noWrap/>
            <w:vAlign w:val="center"/>
            <w:hideMark/>
          </w:tcPr>
          <w:p w14:paraId="33398B9D" w14:textId="77777777" w:rsidR="00986E2C" w:rsidRPr="00700FA9" w:rsidRDefault="00986E2C" w:rsidP="00986E2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Zaburzenia rozwoju psychologicznego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DCE31" w14:textId="21A31F6B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b/>
                <w:bCs/>
                <w:color w:val="000000"/>
                <w:sz w:val="22"/>
              </w:rPr>
              <w:t>533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C0491" w14:textId="09F90D23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b/>
                <w:bCs/>
                <w:color w:val="000000"/>
                <w:sz w:val="22"/>
              </w:rPr>
              <w:t>517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8158E" w14:textId="3279B336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b/>
                <w:bCs/>
                <w:color w:val="000000"/>
                <w:sz w:val="22"/>
              </w:rPr>
              <w:t>568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FAB1F" w14:textId="01DCDAA4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b/>
                <w:bCs/>
                <w:color w:val="000000"/>
                <w:sz w:val="22"/>
              </w:rPr>
              <w:t>625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4A97E" w14:textId="10BC65A7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b/>
                <w:bCs/>
                <w:color w:val="000000"/>
                <w:sz w:val="22"/>
              </w:rPr>
              <w:t>710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27B70989" w14:textId="6581E0CB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b/>
                <w:bCs/>
                <w:color w:val="000000"/>
                <w:sz w:val="22"/>
              </w:rPr>
              <w:t>+33</w:t>
            </w:r>
            <w:r w:rsidR="008600AB">
              <w:rPr>
                <w:rFonts w:cs="Arial"/>
                <w:b/>
                <w:bCs/>
                <w:color w:val="000000"/>
                <w:sz w:val="22"/>
              </w:rPr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5A08A" w14:textId="2563E430" w:rsidR="00986E2C" w:rsidRPr="00986E2C" w:rsidRDefault="00986E2C" w:rsidP="00986E2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b/>
                <w:bCs/>
                <w:color w:val="000000"/>
                <w:sz w:val="22"/>
              </w:rPr>
              <w:t>47,4</w:t>
            </w:r>
          </w:p>
        </w:tc>
      </w:tr>
      <w:tr w:rsidR="00986E2C" w:rsidRPr="00700FA9" w14:paraId="3AA2E384" w14:textId="77777777" w:rsidTr="00AE4185">
        <w:trPr>
          <w:trHeight w:val="285"/>
          <w:jc w:val="right"/>
        </w:trPr>
        <w:tc>
          <w:tcPr>
            <w:tcW w:w="704" w:type="dxa"/>
            <w:shd w:val="clear" w:color="auto" w:fill="DEEAF6" w:themeFill="accent1" w:themeFillTint="33"/>
            <w:noWrap/>
            <w:vAlign w:val="center"/>
            <w:hideMark/>
          </w:tcPr>
          <w:p w14:paraId="73D20836" w14:textId="77777777" w:rsidR="00986E2C" w:rsidRPr="00700FA9" w:rsidRDefault="00986E2C" w:rsidP="00986E2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F90-F98</w:t>
            </w:r>
          </w:p>
        </w:tc>
        <w:tc>
          <w:tcPr>
            <w:tcW w:w="2952" w:type="dxa"/>
            <w:shd w:val="clear" w:color="auto" w:fill="DEEAF6" w:themeFill="accent1" w:themeFillTint="33"/>
            <w:noWrap/>
            <w:vAlign w:val="center"/>
            <w:hideMark/>
          </w:tcPr>
          <w:p w14:paraId="5B91FC39" w14:textId="41B6D7C4" w:rsidR="00986E2C" w:rsidRPr="00700FA9" w:rsidRDefault="00986E2C" w:rsidP="00986E2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Zaburzenia zachowania</w:t>
            </w:r>
            <w:r w:rsidR="00303D80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 xml:space="preserve"> i </w:t>
            </w:r>
            <w:r w:rsidRPr="00700FA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emocji rozpoczynające się zwykle</w:t>
            </w:r>
            <w:r w:rsidR="00303D80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 xml:space="preserve"> w </w:t>
            </w:r>
            <w:r w:rsidRPr="00700FA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dzieciństwie</w:t>
            </w:r>
            <w:r w:rsidR="00303D80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 xml:space="preserve"> i w </w:t>
            </w:r>
            <w:r w:rsidRPr="00700FA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wieku młodzieńczym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5F33F" w14:textId="0435DCA8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b/>
                <w:bCs/>
                <w:color w:val="000000"/>
                <w:sz w:val="22"/>
              </w:rPr>
              <w:t>606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177E0" w14:textId="215EDCFE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b/>
                <w:bCs/>
                <w:color w:val="000000"/>
                <w:sz w:val="22"/>
              </w:rPr>
              <w:t>378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0AADC" w14:textId="4F50CC72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b/>
                <w:bCs/>
                <w:color w:val="000000"/>
                <w:sz w:val="22"/>
              </w:rPr>
              <w:t>398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795A2" w14:textId="69C018E3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b/>
                <w:bCs/>
                <w:color w:val="000000"/>
                <w:sz w:val="22"/>
              </w:rPr>
              <w:t>378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44E48" w14:textId="0987B6C0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b/>
                <w:bCs/>
                <w:color w:val="000000"/>
                <w:sz w:val="22"/>
              </w:rPr>
              <w:t>429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18BDF52" w14:textId="4299C19C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b/>
                <w:bCs/>
                <w:color w:val="000000"/>
                <w:sz w:val="22"/>
              </w:rPr>
              <w:t>-30</w:t>
            </w:r>
            <w:r w:rsidR="008600AB">
              <w:rPr>
                <w:rFonts w:cs="Arial"/>
                <w:b/>
                <w:bCs/>
                <w:color w:val="000000"/>
                <w:sz w:val="22"/>
              </w:rPr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2B59" w14:textId="1A8C40C7" w:rsidR="00986E2C" w:rsidRPr="00986E2C" w:rsidRDefault="00986E2C" w:rsidP="00986E2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b/>
                <w:bCs/>
                <w:color w:val="000000"/>
                <w:sz w:val="22"/>
              </w:rPr>
              <w:t>28,7</w:t>
            </w:r>
          </w:p>
        </w:tc>
      </w:tr>
      <w:tr w:rsidR="00986E2C" w:rsidRPr="00700FA9" w14:paraId="143C36EA" w14:textId="77777777" w:rsidTr="00311626">
        <w:trPr>
          <w:trHeight w:val="285"/>
          <w:jc w:val="right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5FF0996" w14:textId="77777777" w:rsidR="00986E2C" w:rsidRPr="00700FA9" w:rsidRDefault="00986E2C" w:rsidP="00986E2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F99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41F6FAB" w14:textId="77777777" w:rsidR="00986E2C" w:rsidRPr="00700FA9" w:rsidRDefault="00986E2C" w:rsidP="00986E2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Zaburzenie psychiczne, inaczej nie określone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BEB74" w14:textId="119DC2ED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4B68D" w14:textId="6C4BAD26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C3156" w14:textId="2E3E8DB5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DA295" w14:textId="30CF18D2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30F2A" w14:textId="13F7EF62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7A59" w14:textId="00A9D35E" w:rsidR="00986E2C" w:rsidRPr="00700FA9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+150</w:t>
            </w:r>
            <w:r w:rsidR="008600AB">
              <w:rPr>
                <w:rFonts w:cs="Arial"/>
                <w:color w:val="000000"/>
                <w:sz w:val="22"/>
              </w:rPr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9C18" w14:textId="0E7C32D2" w:rsidR="00986E2C" w:rsidRPr="00986E2C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0,3</w:t>
            </w:r>
          </w:p>
        </w:tc>
      </w:tr>
      <w:tr w:rsidR="00986E2C" w:rsidRPr="00700FA9" w14:paraId="5C658F7C" w14:textId="77777777" w:rsidTr="00311626">
        <w:trPr>
          <w:trHeight w:val="285"/>
          <w:jc w:val="right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5135B97" w14:textId="77777777" w:rsidR="00986E2C" w:rsidRPr="00700FA9" w:rsidRDefault="00986E2C" w:rsidP="00986E2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lastRenderedPageBreak/>
              <w:t>F00-F99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2AD8C9E" w14:textId="77777777" w:rsidR="00986E2C" w:rsidRPr="00700FA9" w:rsidRDefault="00986E2C" w:rsidP="00986E2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00FA9">
              <w:rPr>
                <w:rFonts w:eastAsia="Times New Roman" w:cs="Arial"/>
                <w:color w:val="000000"/>
                <w:sz w:val="22"/>
                <w:lang w:eastAsia="pl-PL"/>
              </w:rPr>
              <w:t>Razem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85E4B" w14:textId="4DB65DDB" w:rsidR="00986E2C" w:rsidRPr="00986E2C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1440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6355E" w14:textId="683B83E8" w:rsidR="00986E2C" w:rsidRPr="00986E2C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1159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A33FC" w14:textId="4E4043F5" w:rsidR="00986E2C" w:rsidRPr="00986E2C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1329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92669" w14:textId="127BDE55" w:rsidR="00986E2C" w:rsidRPr="00986E2C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1384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35826" w14:textId="350D0B91" w:rsidR="00986E2C" w:rsidRPr="00986E2C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1497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960A7" w14:textId="0E1E7C2B" w:rsidR="00986E2C" w:rsidRPr="00986E2C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+4</w:t>
            </w:r>
            <w:r w:rsidR="008600AB">
              <w:rPr>
                <w:rFonts w:cs="Arial"/>
                <w:color w:val="000000"/>
                <w:sz w:val="22"/>
              </w:rPr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BF02" w14:textId="13E5B912" w:rsidR="00986E2C" w:rsidRPr="00986E2C" w:rsidRDefault="00986E2C" w:rsidP="00986E2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86E2C">
              <w:rPr>
                <w:rFonts w:cs="Arial"/>
                <w:color w:val="000000"/>
                <w:sz w:val="22"/>
              </w:rPr>
              <w:t>100,0</w:t>
            </w:r>
          </w:p>
        </w:tc>
      </w:tr>
    </w:tbl>
    <w:p w14:paraId="3F3E6722" w14:textId="707E70A6" w:rsidR="00261072" w:rsidRDefault="00261072" w:rsidP="00261072">
      <w:pPr>
        <w:pStyle w:val="rdo"/>
      </w:pPr>
      <w:r w:rsidRPr="006276A6">
        <w:t>Źródło: Opracowanie własne</w:t>
      </w:r>
      <w:r w:rsidR="004C2F9C">
        <w:t xml:space="preserve"> na </w:t>
      </w:r>
      <w:r w:rsidRPr="006276A6">
        <w:t xml:space="preserve">podstawie danych Podkarpackiego </w:t>
      </w:r>
      <w:r w:rsidR="00CE4D94" w:rsidRPr="006276A6">
        <w:t>O</w:t>
      </w:r>
      <w:r w:rsidR="00CE4D94">
        <w:t xml:space="preserve">ddziału </w:t>
      </w:r>
      <w:r w:rsidRPr="006276A6">
        <w:t>W</w:t>
      </w:r>
      <w:r w:rsidR="00CE4D94">
        <w:t>ojewódzkiego</w:t>
      </w:r>
      <w:r w:rsidRPr="006276A6">
        <w:t xml:space="preserve"> N</w:t>
      </w:r>
      <w:r w:rsidR="00CE4D94">
        <w:t xml:space="preserve">arodowego </w:t>
      </w:r>
      <w:r w:rsidRPr="006276A6">
        <w:t>F</w:t>
      </w:r>
      <w:r w:rsidR="00CE4D94">
        <w:t xml:space="preserve">unduszu </w:t>
      </w:r>
      <w:r w:rsidRPr="006276A6">
        <w:t>Z</w:t>
      </w:r>
      <w:r w:rsidR="00CE4D94">
        <w:t>drowia</w:t>
      </w:r>
      <w:r>
        <w:t>.</w:t>
      </w:r>
    </w:p>
    <w:p w14:paraId="67EEEC88" w14:textId="1AFA6733" w:rsidR="005611C0" w:rsidRPr="00BC6F31" w:rsidRDefault="00D83BE1" w:rsidP="005611C0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5611C0">
        <w:rPr>
          <w:rFonts w:cs="Arial"/>
          <w:szCs w:val="24"/>
        </w:rPr>
        <w:t xml:space="preserve">W roku 2023 największa liczba pacjentów </w:t>
      </w:r>
      <w:r w:rsidR="003435F4">
        <w:rPr>
          <w:rFonts w:cs="Arial"/>
          <w:szCs w:val="24"/>
        </w:rPr>
        <w:t>poniżej 18 r</w:t>
      </w:r>
      <w:r w:rsidR="00CE4D94">
        <w:rPr>
          <w:rFonts w:cs="Arial"/>
          <w:szCs w:val="24"/>
        </w:rPr>
        <w:t>oku</w:t>
      </w:r>
      <w:r w:rsidR="003435F4">
        <w:rPr>
          <w:rFonts w:cs="Arial"/>
          <w:szCs w:val="24"/>
        </w:rPr>
        <w:t xml:space="preserve"> ż</w:t>
      </w:r>
      <w:r w:rsidR="00CE4D94">
        <w:rPr>
          <w:rFonts w:cs="Arial"/>
          <w:szCs w:val="24"/>
        </w:rPr>
        <w:t>ycia</w:t>
      </w:r>
      <w:r w:rsidR="003435F4">
        <w:rPr>
          <w:rFonts w:cs="Arial"/>
          <w:szCs w:val="24"/>
        </w:rPr>
        <w:t xml:space="preserve">, </w:t>
      </w:r>
      <w:r w:rsidR="005611C0">
        <w:rPr>
          <w:rFonts w:cs="Arial"/>
          <w:szCs w:val="24"/>
        </w:rPr>
        <w:t>będących mieszkańcami miasta Rzeszowa</w:t>
      </w:r>
      <w:r w:rsidR="003435F4">
        <w:rPr>
          <w:rFonts w:cs="Arial"/>
          <w:szCs w:val="24"/>
        </w:rPr>
        <w:t>,</w:t>
      </w:r>
      <w:r w:rsidR="005611C0">
        <w:rPr>
          <w:rFonts w:cs="Arial"/>
          <w:szCs w:val="24"/>
        </w:rPr>
        <w:t xml:space="preserve"> pojawiła się</w:t>
      </w:r>
      <w:r w:rsidR="00303D80">
        <w:rPr>
          <w:rFonts w:cs="Arial"/>
          <w:szCs w:val="24"/>
        </w:rPr>
        <w:t xml:space="preserve"> w </w:t>
      </w:r>
      <w:r w:rsidR="005611C0">
        <w:rPr>
          <w:rFonts w:cs="Arial"/>
          <w:szCs w:val="24"/>
        </w:rPr>
        <w:t>systemie publicznej opieki zdrowotnej</w:t>
      </w:r>
      <w:r w:rsidR="00303D80">
        <w:rPr>
          <w:rFonts w:cs="Arial"/>
          <w:szCs w:val="24"/>
        </w:rPr>
        <w:t xml:space="preserve"> z </w:t>
      </w:r>
      <w:r w:rsidR="005611C0">
        <w:rPr>
          <w:rFonts w:cs="Arial"/>
          <w:szCs w:val="24"/>
        </w:rPr>
        <w:t xml:space="preserve">powodu </w:t>
      </w:r>
      <w:r w:rsidR="003435F4">
        <w:rPr>
          <w:rFonts w:cs="Arial"/>
          <w:szCs w:val="24"/>
        </w:rPr>
        <w:t>całościowych</w:t>
      </w:r>
      <w:r w:rsidR="003435F4" w:rsidRPr="003435F4">
        <w:rPr>
          <w:rFonts w:cs="Arial"/>
          <w:szCs w:val="24"/>
        </w:rPr>
        <w:t xml:space="preserve"> </w:t>
      </w:r>
      <w:r w:rsidR="003435F4">
        <w:rPr>
          <w:rFonts w:cs="Arial"/>
          <w:szCs w:val="24"/>
        </w:rPr>
        <w:t xml:space="preserve">zaburzeń </w:t>
      </w:r>
      <w:r w:rsidR="003435F4" w:rsidRPr="003435F4">
        <w:rPr>
          <w:rFonts w:cs="Arial"/>
          <w:szCs w:val="24"/>
        </w:rPr>
        <w:t>rozwojow</w:t>
      </w:r>
      <w:r w:rsidR="003435F4">
        <w:rPr>
          <w:rFonts w:cs="Arial"/>
          <w:szCs w:val="24"/>
        </w:rPr>
        <w:t>ych (F84; prawie 700 osób; 1,</w:t>
      </w:r>
      <w:r w:rsidR="00A63538">
        <w:rPr>
          <w:rFonts w:cs="Arial"/>
          <w:szCs w:val="24"/>
        </w:rPr>
        <w:t>8</w:t>
      </w:r>
      <w:r w:rsidR="003435F4">
        <w:rPr>
          <w:rFonts w:cs="Arial"/>
          <w:szCs w:val="24"/>
        </w:rPr>
        <w:t>% populacji), mieszanych</w:t>
      </w:r>
      <w:r w:rsidR="003435F4" w:rsidRPr="003435F4">
        <w:rPr>
          <w:rFonts w:cs="Arial"/>
          <w:szCs w:val="24"/>
        </w:rPr>
        <w:t xml:space="preserve"> </w:t>
      </w:r>
      <w:r w:rsidR="003435F4">
        <w:rPr>
          <w:rFonts w:cs="Arial"/>
          <w:szCs w:val="24"/>
        </w:rPr>
        <w:t xml:space="preserve">zaburzeń </w:t>
      </w:r>
      <w:r w:rsidR="003435F4" w:rsidRPr="003435F4">
        <w:rPr>
          <w:rFonts w:cs="Arial"/>
          <w:szCs w:val="24"/>
        </w:rPr>
        <w:t>zachowania</w:t>
      </w:r>
      <w:r w:rsidR="00303D80">
        <w:rPr>
          <w:rFonts w:cs="Arial"/>
          <w:szCs w:val="24"/>
        </w:rPr>
        <w:t xml:space="preserve"> i </w:t>
      </w:r>
      <w:r w:rsidR="003435F4" w:rsidRPr="003435F4">
        <w:rPr>
          <w:rFonts w:cs="Arial"/>
          <w:szCs w:val="24"/>
        </w:rPr>
        <w:t>emocji</w:t>
      </w:r>
      <w:r w:rsidR="003435F4">
        <w:rPr>
          <w:rFonts w:cs="Arial"/>
          <w:szCs w:val="24"/>
        </w:rPr>
        <w:t xml:space="preserve"> (F92; prawie 160 osób; 0,4% populacji)</w:t>
      </w:r>
      <w:r w:rsidR="003C7856">
        <w:rPr>
          <w:rFonts w:cs="Arial"/>
          <w:szCs w:val="24"/>
        </w:rPr>
        <w:t xml:space="preserve">, </w:t>
      </w:r>
      <w:r w:rsidR="00A63538">
        <w:rPr>
          <w:rFonts w:cs="Arial"/>
          <w:szCs w:val="24"/>
        </w:rPr>
        <w:t xml:space="preserve">zaburzeń </w:t>
      </w:r>
      <w:r w:rsidR="00A63538" w:rsidRPr="00A63538">
        <w:rPr>
          <w:rFonts w:cs="Arial"/>
          <w:szCs w:val="24"/>
        </w:rPr>
        <w:t>emocjonaln</w:t>
      </w:r>
      <w:r w:rsidR="00A63538">
        <w:rPr>
          <w:rFonts w:cs="Arial"/>
          <w:szCs w:val="24"/>
        </w:rPr>
        <w:t>ych</w:t>
      </w:r>
      <w:r w:rsidR="00A63538" w:rsidRPr="00A63538">
        <w:rPr>
          <w:rFonts w:cs="Arial"/>
          <w:szCs w:val="24"/>
        </w:rPr>
        <w:t xml:space="preserve"> rozpoczynając</w:t>
      </w:r>
      <w:r w:rsidR="00A63538">
        <w:rPr>
          <w:rFonts w:cs="Arial"/>
          <w:szCs w:val="24"/>
        </w:rPr>
        <w:t>ych</w:t>
      </w:r>
      <w:r w:rsidR="00A63538" w:rsidRPr="00A63538">
        <w:rPr>
          <w:rFonts w:cs="Arial"/>
          <w:szCs w:val="24"/>
        </w:rPr>
        <w:t xml:space="preserve"> się zwykle</w:t>
      </w:r>
      <w:r w:rsidR="00303D80">
        <w:rPr>
          <w:rFonts w:cs="Arial"/>
          <w:szCs w:val="24"/>
        </w:rPr>
        <w:t xml:space="preserve"> w </w:t>
      </w:r>
      <w:r w:rsidR="00A63538" w:rsidRPr="00A63538">
        <w:rPr>
          <w:rFonts w:cs="Arial"/>
          <w:szCs w:val="24"/>
        </w:rPr>
        <w:t>dzieciństwie</w:t>
      </w:r>
      <w:r w:rsidR="005611C0">
        <w:rPr>
          <w:rFonts w:cs="Arial"/>
          <w:szCs w:val="24"/>
        </w:rPr>
        <w:t xml:space="preserve"> (F</w:t>
      </w:r>
      <w:r w:rsidR="00A63538">
        <w:rPr>
          <w:rFonts w:cs="Arial"/>
          <w:szCs w:val="24"/>
        </w:rPr>
        <w:t>93</w:t>
      </w:r>
      <w:r w:rsidR="005611C0">
        <w:rPr>
          <w:rFonts w:cs="Arial"/>
          <w:szCs w:val="24"/>
        </w:rPr>
        <w:t xml:space="preserve">; </w:t>
      </w:r>
      <w:r w:rsidR="00A63538">
        <w:rPr>
          <w:rFonts w:cs="Arial"/>
          <w:szCs w:val="24"/>
        </w:rPr>
        <w:t>prawie 150</w:t>
      </w:r>
      <w:r w:rsidR="005611C0">
        <w:rPr>
          <w:rFonts w:cs="Arial"/>
          <w:szCs w:val="24"/>
        </w:rPr>
        <w:t xml:space="preserve"> osób; </w:t>
      </w:r>
      <w:r w:rsidR="00A63538">
        <w:rPr>
          <w:rFonts w:cs="Arial"/>
          <w:szCs w:val="24"/>
        </w:rPr>
        <w:t>0</w:t>
      </w:r>
      <w:r w:rsidR="005611C0">
        <w:rPr>
          <w:rFonts w:cs="Arial"/>
          <w:szCs w:val="24"/>
        </w:rPr>
        <w:t>,</w:t>
      </w:r>
      <w:r w:rsidR="00A63538">
        <w:rPr>
          <w:rFonts w:cs="Arial"/>
          <w:szCs w:val="24"/>
        </w:rPr>
        <w:t>4</w:t>
      </w:r>
      <w:r w:rsidR="005611C0">
        <w:rPr>
          <w:rFonts w:cs="Arial"/>
          <w:szCs w:val="24"/>
        </w:rPr>
        <w:t>% populacji)</w:t>
      </w:r>
      <w:r w:rsidR="003C7856">
        <w:rPr>
          <w:rFonts w:cs="Arial"/>
          <w:szCs w:val="24"/>
        </w:rPr>
        <w:t xml:space="preserve"> oraz innych niż fobie</w:t>
      </w:r>
      <w:r w:rsidR="003C7856" w:rsidRPr="003C7856">
        <w:rPr>
          <w:rFonts w:cs="Arial"/>
          <w:szCs w:val="24"/>
        </w:rPr>
        <w:t xml:space="preserve"> </w:t>
      </w:r>
      <w:r w:rsidR="003C7856">
        <w:rPr>
          <w:rFonts w:cs="Arial"/>
          <w:szCs w:val="24"/>
        </w:rPr>
        <w:t xml:space="preserve">zaburzeń </w:t>
      </w:r>
      <w:r w:rsidR="003C7856" w:rsidRPr="003C7856">
        <w:rPr>
          <w:rFonts w:cs="Arial"/>
          <w:szCs w:val="24"/>
        </w:rPr>
        <w:t>lękow</w:t>
      </w:r>
      <w:r w:rsidR="003C7856">
        <w:rPr>
          <w:rFonts w:cs="Arial"/>
          <w:szCs w:val="24"/>
        </w:rPr>
        <w:t>ych (F41; ok. 100 osób; 0,3% populacji).</w:t>
      </w:r>
      <w:r w:rsidR="00303D80">
        <w:rPr>
          <w:rFonts w:cs="Arial"/>
          <w:szCs w:val="24"/>
        </w:rPr>
        <w:t xml:space="preserve"> W </w:t>
      </w:r>
      <w:r w:rsidR="005611C0">
        <w:rPr>
          <w:rFonts w:cs="Arial"/>
          <w:szCs w:val="24"/>
        </w:rPr>
        <w:t xml:space="preserve">przypadku </w:t>
      </w:r>
      <w:r w:rsidR="003C7856">
        <w:rPr>
          <w:rFonts w:cs="Arial"/>
          <w:szCs w:val="24"/>
        </w:rPr>
        <w:t>pierwszego</w:t>
      </w:r>
      <w:r w:rsidR="00303D80">
        <w:rPr>
          <w:rFonts w:cs="Arial"/>
          <w:szCs w:val="24"/>
        </w:rPr>
        <w:t xml:space="preserve"> i </w:t>
      </w:r>
      <w:r w:rsidR="003C7856">
        <w:rPr>
          <w:rFonts w:cs="Arial"/>
          <w:szCs w:val="24"/>
        </w:rPr>
        <w:t xml:space="preserve">ostatniego spośród </w:t>
      </w:r>
      <w:r w:rsidR="005611C0">
        <w:rPr>
          <w:rFonts w:cs="Arial"/>
          <w:szCs w:val="24"/>
        </w:rPr>
        <w:t>ww. zaburzeń</w:t>
      </w:r>
      <w:r w:rsidR="00303D80">
        <w:rPr>
          <w:rFonts w:cs="Arial"/>
          <w:szCs w:val="24"/>
        </w:rPr>
        <w:t xml:space="preserve"> w </w:t>
      </w:r>
      <w:r w:rsidR="005611C0">
        <w:rPr>
          <w:rFonts w:cs="Arial"/>
          <w:szCs w:val="24"/>
        </w:rPr>
        <w:t>okresie 2019-2023 odnotowano wzrost ich rozpowszechnienia</w:t>
      </w:r>
      <w:r w:rsidR="00303D80">
        <w:rPr>
          <w:rFonts w:cs="Arial"/>
          <w:szCs w:val="24"/>
        </w:rPr>
        <w:t xml:space="preserve"> w </w:t>
      </w:r>
      <w:r w:rsidR="005611C0">
        <w:rPr>
          <w:rFonts w:cs="Arial"/>
          <w:szCs w:val="24"/>
        </w:rPr>
        <w:t xml:space="preserve">populacji </w:t>
      </w:r>
      <w:r w:rsidR="003C7856">
        <w:rPr>
          <w:rFonts w:cs="Arial"/>
          <w:szCs w:val="24"/>
        </w:rPr>
        <w:t>dzieci</w:t>
      </w:r>
      <w:r w:rsidR="00303D80">
        <w:rPr>
          <w:rFonts w:cs="Arial"/>
          <w:szCs w:val="24"/>
        </w:rPr>
        <w:t xml:space="preserve"> i </w:t>
      </w:r>
      <w:r w:rsidR="003C7856">
        <w:rPr>
          <w:rFonts w:cs="Arial"/>
          <w:szCs w:val="24"/>
        </w:rPr>
        <w:t>młodzieży</w:t>
      </w:r>
      <w:r w:rsidR="00303D80">
        <w:rPr>
          <w:rFonts w:cs="Arial"/>
          <w:szCs w:val="24"/>
        </w:rPr>
        <w:t xml:space="preserve"> w </w:t>
      </w:r>
      <w:r w:rsidR="005611C0">
        <w:rPr>
          <w:rFonts w:cs="Arial"/>
          <w:szCs w:val="24"/>
        </w:rPr>
        <w:t>Rzeszow</w:t>
      </w:r>
      <w:r w:rsidR="003C7856">
        <w:rPr>
          <w:rFonts w:cs="Arial"/>
          <w:szCs w:val="24"/>
        </w:rPr>
        <w:t>ie</w:t>
      </w:r>
      <w:r w:rsidR="005611C0">
        <w:rPr>
          <w:rFonts w:cs="Arial"/>
          <w:szCs w:val="24"/>
        </w:rPr>
        <w:t>. Szczegółowe dane przedstawiono</w:t>
      </w:r>
      <w:r w:rsidR="00303D80">
        <w:rPr>
          <w:rFonts w:cs="Arial"/>
          <w:szCs w:val="24"/>
        </w:rPr>
        <w:t xml:space="preserve"> w </w:t>
      </w:r>
      <w:r w:rsidR="005611C0">
        <w:rPr>
          <w:rFonts w:cs="Arial"/>
          <w:szCs w:val="24"/>
        </w:rPr>
        <w:t xml:space="preserve">tabeli </w:t>
      </w:r>
      <w:r w:rsidR="00D421E8">
        <w:rPr>
          <w:rFonts w:cs="Arial"/>
          <w:szCs w:val="24"/>
        </w:rPr>
        <w:t>IX</w:t>
      </w:r>
      <w:r w:rsidR="005611C0">
        <w:rPr>
          <w:rFonts w:cs="Arial"/>
          <w:szCs w:val="24"/>
        </w:rPr>
        <w:t>.</w:t>
      </w:r>
    </w:p>
    <w:p w14:paraId="53F51704" w14:textId="1355C0E8" w:rsidR="005611C0" w:rsidRDefault="005611C0" w:rsidP="0095700A">
      <w:pPr>
        <w:pStyle w:val="Tabela"/>
        <w:spacing w:line="276" w:lineRule="auto"/>
        <w:rPr>
          <w:rFonts w:cs="Arial"/>
          <w:szCs w:val="24"/>
        </w:rPr>
      </w:pPr>
      <w:bookmarkStart w:id="61" w:name="_Toc183157993"/>
      <w:r w:rsidRPr="006276A6">
        <w:rPr>
          <w:rFonts w:cs="Arial"/>
          <w:szCs w:val="24"/>
        </w:rPr>
        <w:t xml:space="preserve">Tab. </w:t>
      </w:r>
      <w:r w:rsidR="00D421E8">
        <w:rPr>
          <w:rFonts w:cs="Arial"/>
          <w:szCs w:val="24"/>
        </w:rPr>
        <w:t>IX</w:t>
      </w:r>
      <w:r w:rsidRPr="006276A6">
        <w:rPr>
          <w:rFonts w:cs="Arial"/>
          <w:szCs w:val="24"/>
        </w:rPr>
        <w:t xml:space="preserve">. Liczba </w:t>
      </w:r>
      <w:r w:rsidR="00440082">
        <w:rPr>
          <w:rFonts w:cs="Arial"/>
          <w:szCs w:val="24"/>
        </w:rPr>
        <w:t>dzieci</w:t>
      </w:r>
      <w:r w:rsidR="00303D80">
        <w:rPr>
          <w:rFonts w:cs="Arial"/>
          <w:szCs w:val="24"/>
        </w:rPr>
        <w:t xml:space="preserve"> i </w:t>
      </w:r>
      <w:r w:rsidR="00440082">
        <w:rPr>
          <w:rFonts w:cs="Arial"/>
          <w:szCs w:val="24"/>
        </w:rPr>
        <w:t>młodzieży</w:t>
      </w:r>
      <w:r w:rsidR="00303D80">
        <w:rPr>
          <w:rFonts w:cs="Arial"/>
          <w:szCs w:val="24"/>
        </w:rPr>
        <w:t xml:space="preserve"> w </w:t>
      </w:r>
      <w:r w:rsidR="00440082">
        <w:rPr>
          <w:rFonts w:cs="Arial"/>
          <w:szCs w:val="24"/>
        </w:rPr>
        <w:t>Rzeszowie</w:t>
      </w:r>
      <w:r w:rsidR="00303D80">
        <w:rPr>
          <w:rFonts w:cs="Arial"/>
          <w:szCs w:val="24"/>
        </w:rPr>
        <w:t xml:space="preserve"> z </w:t>
      </w:r>
      <w:r w:rsidRPr="006276A6">
        <w:rPr>
          <w:rFonts w:cs="Arial"/>
          <w:szCs w:val="24"/>
        </w:rPr>
        <w:t xml:space="preserve">rozpoznaniem </w:t>
      </w:r>
      <w:r w:rsidR="00EF3ABB">
        <w:rPr>
          <w:rFonts w:cs="Arial"/>
          <w:szCs w:val="24"/>
        </w:rPr>
        <w:t>2</w:t>
      </w:r>
      <w:r>
        <w:rPr>
          <w:rFonts w:cs="Arial"/>
          <w:szCs w:val="24"/>
        </w:rPr>
        <w:t xml:space="preserve">0 najczęstszych </w:t>
      </w:r>
      <w:r w:rsidRPr="006276A6">
        <w:rPr>
          <w:rFonts w:cs="Arial"/>
          <w:szCs w:val="24"/>
        </w:rPr>
        <w:t>zaburzeń psychicznych</w:t>
      </w:r>
      <w:r w:rsidR="00303D80">
        <w:rPr>
          <w:rFonts w:cs="Arial"/>
          <w:szCs w:val="24"/>
        </w:rPr>
        <w:t xml:space="preserve"> i </w:t>
      </w:r>
      <w:r w:rsidRPr="006276A6">
        <w:rPr>
          <w:rFonts w:cs="Arial"/>
          <w:szCs w:val="24"/>
        </w:rPr>
        <w:t>zaburzeń zachowania wg klasyfikacji ICD-10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 xml:space="preserve">latach </w:t>
      </w:r>
      <w:r w:rsidR="00CE4D94">
        <w:rPr>
          <w:rFonts w:cs="Arial"/>
          <w:szCs w:val="24"/>
        </w:rPr>
        <w:br/>
      </w:r>
      <w:r w:rsidRPr="006276A6">
        <w:rPr>
          <w:rFonts w:cs="Arial"/>
          <w:szCs w:val="24"/>
        </w:rPr>
        <w:t>201</w:t>
      </w:r>
      <w:r>
        <w:rPr>
          <w:rFonts w:cs="Arial"/>
          <w:szCs w:val="24"/>
        </w:rPr>
        <w:t>9</w:t>
      </w:r>
      <w:r w:rsidRPr="006276A6">
        <w:rPr>
          <w:rFonts w:cs="Arial"/>
          <w:szCs w:val="24"/>
        </w:rPr>
        <w:t>-20</w:t>
      </w:r>
      <w:r>
        <w:rPr>
          <w:rFonts w:cs="Arial"/>
          <w:szCs w:val="24"/>
        </w:rPr>
        <w:t>23</w:t>
      </w:r>
      <w:r w:rsidRPr="006276A6">
        <w:rPr>
          <w:rFonts w:cs="Arial"/>
          <w:szCs w:val="24"/>
        </w:rPr>
        <w:t>.</w:t>
      </w:r>
      <w:bookmarkEnd w:id="61"/>
    </w:p>
    <w:tbl>
      <w:tblPr>
        <w:tblW w:w="912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3804"/>
        <w:gridCol w:w="630"/>
        <w:gridCol w:w="630"/>
        <w:gridCol w:w="684"/>
        <w:gridCol w:w="675"/>
        <w:gridCol w:w="669"/>
        <w:gridCol w:w="709"/>
        <w:gridCol w:w="735"/>
      </w:tblGrid>
      <w:tr w:rsidR="005611C0" w:rsidRPr="008903A7" w14:paraId="5B4E58FB" w14:textId="77777777" w:rsidTr="00E82C4E">
        <w:trPr>
          <w:trHeight w:val="300"/>
          <w:jc w:val="right"/>
        </w:trPr>
        <w:tc>
          <w:tcPr>
            <w:tcW w:w="593" w:type="dxa"/>
            <w:vMerge w:val="restart"/>
            <w:shd w:val="clear" w:color="auto" w:fill="9CC2E5" w:themeFill="accent1" w:themeFillTint="99"/>
            <w:vAlign w:val="center"/>
            <w:hideMark/>
          </w:tcPr>
          <w:p w14:paraId="7C80C6B9" w14:textId="77777777" w:rsidR="005611C0" w:rsidRPr="0074416F" w:rsidRDefault="005611C0" w:rsidP="00053F5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Kod ICD-10</w:t>
            </w:r>
          </w:p>
        </w:tc>
        <w:tc>
          <w:tcPr>
            <w:tcW w:w="3804" w:type="dxa"/>
            <w:vMerge w:val="restart"/>
            <w:shd w:val="clear" w:color="auto" w:fill="9CC2E5" w:themeFill="accent1" w:themeFillTint="99"/>
            <w:vAlign w:val="center"/>
            <w:hideMark/>
          </w:tcPr>
          <w:p w14:paraId="735491FA" w14:textId="77777777" w:rsidR="005611C0" w:rsidRPr="0074416F" w:rsidRDefault="005611C0" w:rsidP="00053F5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Nazwa rozpoznania</w:t>
            </w:r>
          </w:p>
        </w:tc>
        <w:tc>
          <w:tcPr>
            <w:tcW w:w="3288" w:type="dxa"/>
            <w:gridSpan w:val="5"/>
            <w:shd w:val="clear" w:color="auto" w:fill="9CC2E5" w:themeFill="accent1" w:themeFillTint="99"/>
            <w:noWrap/>
            <w:vAlign w:val="center"/>
            <w:hideMark/>
          </w:tcPr>
          <w:p w14:paraId="0E711DE2" w14:textId="77777777" w:rsidR="005611C0" w:rsidRPr="0074416F" w:rsidRDefault="005611C0" w:rsidP="00053F5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Liczba pacjentów</w:t>
            </w:r>
          </w:p>
        </w:tc>
        <w:tc>
          <w:tcPr>
            <w:tcW w:w="1444" w:type="dxa"/>
            <w:gridSpan w:val="2"/>
            <w:shd w:val="clear" w:color="auto" w:fill="9CC2E5" w:themeFill="accent1" w:themeFillTint="99"/>
            <w:noWrap/>
            <w:vAlign w:val="center"/>
            <w:hideMark/>
          </w:tcPr>
          <w:p w14:paraId="24941688" w14:textId="77777777" w:rsidR="005611C0" w:rsidRPr="008903A7" w:rsidRDefault="005611C0" w:rsidP="00053F5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%</w:t>
            </w:r>
          </w:p>
          <w:p w14:paraId="6031386B" w14:textId="77777777" w:rsidR="005611C0" w:rsidRPr="008903A7" w:rsidRDefault="005611C0" w:rsidP="00053F5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eastAsia="Times New Roman" w:cs="Arial"/>
                <w:color w:val="000000"/>
                <w:sz w:val="22"/>
                <w:lang w:eastAsia="pl-PL"/>
              </w:rPr>
              <w:t>p</w:t>
            </w: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opulacji</w:t>
            </w:r>
          </w:p>
        </w:tc>
      </w:tr>
      <w:tr w:rsidR="005611C0" w:rsidRPr="008903A7" w14:paraId="648F77D6" w14:textId="77777777" w:rsidTr="00E82C4E">
        <w:trPr>
          <w:trHeight w:val="285"/>
          <w:jc w:val="right"/>
        </w:trPr>
        <w:tc>
          <w:tcPr>
            <w:tcW w:w="593" w:type="dxa"/>
            <w:vMerge/>
            <w:shd w:val="clear" w:color="auto" w:fill="9CC2E5" w:themeFill="accent1" w:themeFillTint="99"/>
            <w:vAlign w:val="center"/>
            <w:hideMark/>
          </w:tcPr>
          <w:p w14:paraId="67B8758A" w14:textId="77777777" w:rsidR="005611C0" w:rsidRPr="0074416F" w:rsidRDefault="005611C0" w:rsidP="00053F5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3804" w:type="dxa"/>
            <w:vMerge/>
            <w:shd w:val="clear" w:color="auto" w:fill="9CC2E5" w:themeFill="accent1" w:themeFillTint="99"/>
            <w:vAlign w:val="center"/>
            <w:hideMark/>
          </w:tcPr>
          <w:p w14:paraId="2A821F9A" w14:textId="77777777" w:rsidR="005611C0" w:rsidRPr="0074416F" w:rsidRDefault="005611C0" w:rsidP="00053F5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630" w:type="dxa"/>
            <w:shd w:val="clear" w:color="auto" w:fill="9CC2E5" w:themeFill="accent1" w:themeFillTint="99"/>
            <w:vAlign w:val="center"/>
            <w:hideMark/>
          </w:tcPr>
          <w:p w14:paraId="5D032312" w14:textId="77777777" w:rsidR="005611C0" w:rsidRPr="0074416F" w:rsidRDefault="005611C0" w:rsidP="00053F5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2019</w:t>
            </w:r>
          </w:p>
        </w:tc>
        <w:tc>
          <w:tcPr>
            <w:tcW w:w="630" w:type="dxa"/>
            <w:shd w:val="clear" w:color="auto" w:fill="9CC2E5" w:themeFill="accent1" w:themeFillTint="99"/>
            <w:vAlign w:val="center"/>
            <w:hideMark/>
          </w:tcPr>
          <w:p w14:paraId="5C65585B" w14:textId="77777777" w:rsidR="005611C0" w:rsidRPr="0074416F" w:rsidRDefault="005611C0" w:rsidP="00053F5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2020</w:t>
            </w:r>
          </w:p>
        </w:tc>
        <w:tc>
          <w:tcPr>
            <w:tcW w:w="684" w:type="dxa"/>
            <w:shd w:val="clear" w:color="auto" w:fill="9CC2E5" w:themeFill="accent1" w:themeFillTint="99"/>
            <w:vAlign w:val="center"/>
            <w:hideMark/>
          </w:tcPr>
          <w:p w14:paraId="36FB8DB3" w14:textId="77777777" w:rsidR="005611C0" w:rsidRPr="0074416F" w:rsidRDefault="005611C0" w:rsidP="00053F5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2021</w:t>
            </w:r>
          </w:p>
        </w:tc>
        <w:tc>
          <w:tcPr>
            <w:tcW w:w="675" w:type="dxa"/>
            <w:shd w:val="clear" w:color="auto" w:fill="9CC2E5" w:themeFill="accent1" w:themeFillTint="99"/>
            <w:vAlign w:val="center"/>
            <w:hideMark/>
          </w:tcPr>
          <w:p w14:paraId="6B77E26B" w14:textId="77777777" w:rsidR="005611C0" w:rsidRPr="0074416F" w:rsidRDefault="005611C0" w:rsidP="00053F5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2022</w:t>
            </w:r>
          </w:p>
        </w:tc>
        <w:tc>
          <w:tcPr>
            <w:tcW w:w="669" w:type="dxa"/>
            <w:shd w:val="clear" w:color="auto" w:fill="9CC2E5" w:themeFill="accent1" w:themeFillTint="99"/>
            <w:vAlign w:val="center"/>
            <w:hideMark/>
          </w:tcPr>
          <w:p w14:paraId="71360D44" w14:textId="77777777" w:rsidR="005611C0" w:rsidRPr="0074416F" w:rsidRDefault="005611C0" w:rsidP="00053F5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2023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41A7E735" w14:textId="77777777" w:rsidR="005611C0" w:rsidRPr="0074416F" w:rsidRDefault="005611C0" w:rsidP="00053F5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eastAsia="Times New Roman" w:cs="Arial"/>
                <w:color w:val="000000"/>
                <w:sz w:val="22"/>
                <w:lang w:eastAsia="pl-PL"/>
              </w:rPr>
              <w:t>2019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615DBFAF" w14:textId="77777777" w:rsidR="005611C0" w:rsidRPr="008903A7" w:rsidRDefault="005611C0" w:rsidP="00053F5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4416F">
              <w:rPr>
                <w:rFonts w:eastAsia="Times New Roman" w:cs="Arial"/>
                <w:color w:val="000000"/>
                <w:sz w:val="22"/>
                <w:lang w:eastAsia="pl-PL"/>
              </w:rPr>
              <w:t>2023</w:t>
            </w:r>
          </w:p>
        </w:tc>
      </w:tr>
      <w:tr w:rsidR="003435F4" w:rsidRPr="008903A7" w14:paraId="46A1156E" w14:textId="77777777" w:rsidTr="00E82C4E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</w:tcPr>
          <w:p w14:paraId="6EF52FB8" w14:textId="4EC5B535" w:rsidR="003435F4" w:rsidRPr="0074416F" w:rsidRDefault="003435F4" w:rsidP="003435F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F84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</w:tcPr>
          <w:p w14:paraId="4F34A406" w14:textId="6EE3EA64" w:rsidR="003435F4" w:rsidRPr="0074416F" w:rsidRDefault="003435F4" w:rsidP="003435F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Całościowe zaburzenia rozwojowe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31854F86" w14:textId="59B24F1A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522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62489D3F" w14:textId="2891852B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509</w:t>
            </w:r>
          </w:p>
        </w:tc>
        <w:tc>
          <w:tcPr>
            <w:tcW w:w="684" w:type="dxa"/>
            <w:shd w:val="clear" w:color="000000" w:fill="FFFFFF"/>
            <w:vAlign w:val="center"/>
          </w:tcPr>
          <w:p w14:paraId="16C5645D" w14:textId="71AE8B99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556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14:paraId="2DA7FB89" w14:textId="502E69A3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615</w:t>
            </w:r>
          </w:p>
        </w:tc>
        <w:tc>
          <w:tcPr>
            <w:tcW w:w="669" w:type="dxa"/>
            <w:shd w:val="clear" w:color="000000" w:fill="FFFFFF"/>
            <w:vAlign w:val="center"/>
          </w:tcPr>
          <w:p w14:paraId="20696FA4" w14:textId="1F977233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699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CBB40" w14:textId="0A471D12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3435F4">
              <w:rPr>
                <w:rFonts w:cs="Arial"/>
                <w:color w:val="000000"/>
                <w:sz w:val="22"/>
              </w:rPr>
              <w:t>1,4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4378" w14:textId="6533044B" w:rsidR="003435F4" w:rsidRPr="003435F4" w:rsidRDefault="003435F4" w:rsidP="003435F4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3435F4">
              <w:rPr>
                <w:rFonts w:cs="Arial"/>
                <w:color w:val="000000"/>
                <w:sz w:val="22"/>
              </w:rPr>
              <w:t>1,8</w:t>
            </w:r>
          </w:p>
        </w:tc>
      </w:tr>
      <w:tr w:rsidR="003435F4" w:rsidRPr="008903A7" w14:paraId="5CEDAFDD" w14:textId="77777777" w:rsidTr="00E82C4E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</w:tcPr>
          <w:p w14:paraId="2CBFF7B3" w14:textId="11C58461" w:rsidR="003435F4" w:rsidRPr="0074416F" w:rsidRDefault="003435F4" w:rsidP="003435F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F92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</w:tcPr>
          <w:p w14:paraId="5B8E6697" w14:textId="5156543E" w:rsidR="003435F4" w:rsidRPr="0074416F" w:rsidRDefault="003435F4" w:rsidP="003435F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Mieszane zaburzenia zachowania</w:t>
            </w:r>
            <w:r w:rsidR="00303D80">
              <w:rPr>
                <w:rFonts w:cs="Arial"/>
                <w:color w:val="000000"/>
                <w:sz w:val="22"/>
              </w:rPr>
              <w:t xml:space="preserve"> i </w:t>
            </w:r>
            <w:r w:rsidRPr="008903A7">
              <w:rPr>
                <w:rFonts w:cs="Arial"/>
                <w:color w:val="000000"/>
                <w:sz w:val="22"/>
              </w:rPr>
              <w:t>emocji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0102A386" w14:textId="0688F881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142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5D47F809" w14:textId="4FB22462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78</w:t>
            </w:r>
          </w:p>
        </w:tc>
        <w:tc>
          <w:tcPr>
            <w:tcW w:w="684" w:type="dxa"/>
            <w:shd w:val="clear" w:color="000000" w:fill="FFFFFF"/>
            <w:vAlign w:val="center"/>
          </w:tcPr>
          <w:p w14:paraId="2D035F7E" w14:textId="002AB44C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92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14:paraId="75732B21" w14:textId="01538248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80</w:t>
            </w:r>
          </w:p>
        </w:tc>
        <w:tc>
          <w:tcPr>
            <w:tcW w:w="669" w:type="dxa"/>
            <w:shd w:val="clear" w:color="000000" w:fill="FFFFFF"/>
            <w:vAlign w:val="center"/>
          </w:tcPr>
          <w:p w14:paraId="5E4A8055" w14:textId="7BB9C03F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A13B8" w14:textId="71389965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3435F4">
              <w:rPr>
                <w:rFonts w:cs="Arial"/>
                <w:color w:val="000000"/>
                <w:sz w:val="22"/>
              </w:rPr>
              <w:t>0,4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367B0" w14:textId="2361A3F7" w:rsidR="003435F4" w:rsidRPr="003435F4" w:rsidRDefault="003435F4" w:rsidP="003435F4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3435F4">
              <w:rPr>
                <w:rFonts w:cs="Arial"/>
                <w:color w:val="000000"/>
                <w:sz w:val="22"/>
              </w:rPr>
              <w:t>0,4</w:t>
            </w:r>
          </w:p>
        </w:tc>
      </w:tr>
      <w:tr w:rsidR="003435F4" w:rsidRPr="008903A7" w14:paraId="4E5F1A3D" w14:textId="77777777" w:rsidTr="00E82C4E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</w:tcPr>
          <w:p w14:paraId="2580A4D4" w14:textId="617433B6" w:rsidR="003435F4" w:rsidRPr="0074416F" w:rsidRDefault="003435F4" w:rsidP="003435F4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435F4">
              <w:rPr>
                <w:rFonts w:cs="Arial"/>
                <w:color w:val="000000"/>
                <w:sz w:val="22"/>
              </w:rPr>
              <w:t>F93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</w:tcPr>
          <w:p w14:paraId="53400FF0" w14:textId="14127D89" w:rsidR="003435F4" w:rsidRPr="0074416F" w:rsidRDefault="003435F4" w:rsidP="003435F4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435F4">
              <w:rPr>
                <w:rFonts w:cs="Arial"/>
                <w:color w:val="000000"/>
                <w:sz w:val="22"/>
              </w:rPr>
              <w:t>Zaburzenia emocjonalne rozpoczynające się zwykle</w:t>
            </w:r>
            <w:r w:rsidR="00303D80">
              <w:rPr>
                <w:rFonts w:cs="Arial"/>
                <w:color w:val="000000"/>
                <w:sz w:val="22"/>
              </w:rPr>
              <w:t xml:space="preserve"> w </w:t>
            </w:r>
            <w:r w:rsidRPr="003435F4">
              <w:rPr>
                <w:rFonts w:cs="Arial"/>
                <w:color w:val="000000"/>
                <w:sz w:val="22"/>
              </w:rPr>
              <w:t>dzieciństwie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5BB0497F" w14:textId="67F08E43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435F4">
              <w:rPr>
                <w:rFonts w:cs="Arial"/>
                <w:color w:val="000000"/>
                <w:sz w:val="22"/>
              </w:rPr>
              <w:t>266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150068C7" w14:textId="128E80C7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435F4">
              <w:rPr>
                <w:rFonts w:cs="Arial"/>
                <w:color w:val="000000"/>
                <w:sz w:val="22"/>
              </w:rPr>
              <w:t>149</w:t>
            </w:r>
          </w:p>
        </w:tc>
        <w:tc>
          <w:tcPr>
            <w:tcW w:w="684" w:type="dxa"/>
            <w:shd w:val="clear" w:color="000000" w:fill="FFFFFF"/>
            <w:vAlign w:val="center"/>
          </w:tcPr>
          <w:p w14:paraId="4BC05363" w14:textId="7FEEFD00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435F4">
              <w:rPr>
                <w:rFonts w:cs="Arial"/>
                <w:color w:val="000000"/>
                <w:sz w:val="22"/>
              </w:rPr>
              <w:t>180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14:paraId="2C4BE68A" w14:textId="0E6CD75F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435F4">
              <w:rPr>
                <w:rFonts w:cs="Arial"/>
                <w:color w:val="000000"/>
                <w:sz w:val="22"/>
              </w:rPr>
              <w:t>163</w:t>
            </w:r>
          </w:p>
        </w:tc>
        <w:tc>
          <w:tcPr>
            <w:tcW w:w="669" w:type="dxa"/>
            <w:shd w:val="clear" w:color="000000" w:fill="FFFFFF"/>
            <w:vAlign w:val="center"/>
          </w:tcPr>
          <w:p w14:paraId="76D81359" w14:textId="008F206C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435F4">
              <w:rPr>
                <w:rFonts w:cs="Arial"/>
                <w:color w:val="000000"/>
                <w:sz w:val="22"/>
              </w:rPr>
              <w:t>147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B27A7" w14:textId="73DC0056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435F4">
              <w:rPr>
                <w:rFonts w:cs="Arial"/>
                <w:color w:val="000000"/>
                <w:sz w:val="22"/>
              </w:rPr>
              <w:t>0,7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2847" w14:textId="5A05D9A1" w:rsidR="003435F4" w:rsidRPr="003435F4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435F4">
              <w:rPr>
                <w:rFonts w:cs="Arial"/>
                <w:color w:val="000000"/>
                <w:sz w:val="22"/>
              </w:rPr>
              <w:t>0,4</w:t>
            </w:r>
          </w:p>
        </w:tc>
      </w:tr>
      <w:tr w:rsidR="003435F4" w:rsidRPr="008903A7" w14:paraId="7653BCB6" w14:textId="77777777" w:rsidTr="00E82C4E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</w:tcPr>
          <w:p w14:paraId="317E65F6" w14:textId="41F0A8FB" w:rsidR="003435F4" w:rsidRPr="0074416F" w:rsidRDefault="003435F4" w:rsidP="003435F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F41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</w:tcPr>
          <w:p w14:paraId="591A5300" w14:textId="223C8A9F" w:rsidR="003435F4" w:rsidRPr="0074416F" w:rsidRDefault="003435F4" w:rsidP="003435F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Inne zaburzenia lękowe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61EF0F86" w14:textId="3356C009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51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2B33706E" w14:textId="2211E9E5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39</w:t>
            </w:r>
          </w:p>
        </w:tc>
        <w:tc>
          <w:tcPr>
            <w:tcW w:w="684" w:type="dxa"/>
            <w:shd w:val="clear" w:color="000000" w:fill="FFFFFF"/>
            <w:vAlign w:val="center"/>
          </w:tcPr>
          <w:p w14:paraId="6F6D0340" w14:textId="2446BAC1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59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14:paraId="44229F8B" w14:textId="4877394E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69</w:t>
            </w:r>
          </w:p>
        </w:tc>
        <w:tc>
          <w:tcPr>
            <w:tcW w:w="669" w:type="dxa"/>
            <w:shd w:val="clear" w:color="000000" w:fill="FFFFFF"/>
            <w:vAlign w:val="center"/>
          </w:tcPr>
          <w:p w14:paraId="7F4F638B" w14:textId="20DE5235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AD9B6" w14:textId="2D7ACF07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3435F4">
              <w:rPr>
                <w:rFonts w:cs="Arial"/>
                <w:color w:val="000000"/>
                <w:sz w:val="22"/>
              </w:rPr>
              <w:t>0,1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EBAA" w14:textId="5B651BB4" w:rsidR="003435F4" w:rsidRPr="003435F4" w:rsidRDefault="003435F4" w:rsidP="003435F4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3435F4">
              <w:rPr>
                <w:rFonts w:cs="Arial"/>
                <w:color w:val="000000"/>
                <w:sz w:val="22"/>
              </w:rPr>
              <w:t>0,3</w:t>
            </w:r>
          </w:p>
        </w:tc>
      </w:tr>
      <w:tr w:rsidR="003435F4" w:rsidRPr="008903A7" w14:paraId="368AFBC2" w14:textId="77777777" w:rsidTr="00E82C4E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</w:tcPr>
          <w:p w14:paraId="057B77F3" w14:textId="488F732F" w:rsidR="003435F4" w:rsidRPr="0074416F" w:rsidRDefault="003435F4" w:rsidP="003435F4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F43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</w:tcPr>
          <w:p w14:paraId="6CB5530E" w14:textId="2466C560" w:rsidR="003435F4" w:rsidRPr="0074416F" w:rsidRDefault="003435F4" w:rsidP="003435F4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Reakcja</w:t>
            </w:r>
            <w:r w:rsidR="004C2F9C">
              <w:rPr>
                <w:rFonts w:cs="Arial"/>
                <w:color w:val="000000"/>
                <w:sz w:val="22"/>
              </w:rPr>
              <w:t xml:space="preserve"> na </w:t>
            </w:r>
            <w:r w:rsidRPr="008903A7">
              <w:rPr>
                <w:rFonts w:cs="Arial"/>
                <w:color w:val="000000"/>
                <w:sz w:val="22"/>
              </w:rPr>
              <w:t>ciężki stres</w:t>
            </w:r>
            <w:r w:rsidR="00303D80">
              <w:rPr>
                <w:rFonts w:cs="Arial"/>
                <w:color w:val="000000"/>
                <w:sz w:val="22"/>
              </w:rPr>
              <w:t xml:space="preserve"> i </w:t>
            </w:r>
            <w:r w:rsidRPr="008903A7">
              <w:rPr>
                <w:rFonts w:cs="Arial"/>
                <w:color w:val="000000"/>
                <w:sz w:val="22"/>
              </w:rPr>
              <w:t>zaburzenia adaptacyjne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03403F9E" w14:textId="0FAE32FC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68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52D549DE" w14:textId="28E6AD2A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45</w:t>
            </w:r>
          </w:p>
        </w:tc>
        <w:tc>
          <w:tcPr>
            <w:tcW w:w="684" w:type="dxa"/>
            <w:shd w:val="clear" w:color="000000" w:fill="FFFFFF"/>
            <w:vAlign w:val="center"/>
          </w:tcPr>
          <w:p w14:paraId="5B7FAFB4" w14:textId="348DDFE7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88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14:paraId="4C846601" w14:textId="41D36ADF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87</w:t>
            </w:r>
          </w:p>
        </w:tc>
        <w:tc>
          <w:tcPr>
            <w:tcW w:w="669" w:type="dxa"/>
            <w:shd w:val="clear" w:color="000000" w:fill="FFFFFF"/>
            <w:vAlign w:val="center"/>
          </w:tcPr>
          <w:p w14:paraId="0E4A177F" w14:textId="66B7D190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42287" w14:textId="50E4B243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435F4">
              <w:rPr>
                <w:rFonts w:cs="Arial"/>
                <w:color w:val="000000"/>
                <w:sz w:val="22"/>
              </w:rPr>
              <w:t>0,2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6225" w14:textId="7097A76D" w:rsidR="003435F4" w:rsidRPr="003435F4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435F4">
              <w:rPr>
                <w:rFonts w:cs="Arial"/>
                <w:color w:val="000000"/>
                <w:sz w:val="22"/>
              </w:rPr>
              <w:t>0,1</w:t>
            </w:r>
          </w:p>
        </w:tc>
      </w:tr>
      <w:tr w:rsidR="003435F4" w:rsidRPr="008903A7" w14:paraId="0AE2A07E" w14:textId="77777777" w:rsidTr="00E82C4E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</w:tcPr>
          <w:p w14:paraId="0CE924E9" w14:textId="4242AF49" w:rsidR="003435F4" w:rsidRPr="0074416F" w:rsidRDefault="003435F4" w:rsidP="003435F4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F90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</w:tcPr>
          <w:p w14:paraId="6739B38B" w14:textId="6FA3BA3D" w:rsidR="003435F4" w:rsidRPr="0074416F" w:rsidRDefault="003435F4" w:rsidP="003435F4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Zaburzenia hiperkinetyczne (zespoły nadpobudliwości ruchowej)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2BA9BE7A" w14:textId="606D3ADA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76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29FD2623" w14:textId="5977AA71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59</w:t>
            </w:r>
          </w:p>
        </w:tc>
        <w:tc>
          <w:tcPr>
            <w:tcW w:w="684" w:type="dxa"/>
            <w:shd w:val="clear" w:color="000000" w:fill="FFFFFF"/>
            <w:vAlign w:val="center"/>
          </w:tcPr>
          <w:p w14:paraId="6FACE20E" w14:textId="5ED28472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31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14:paraId="56692F04" w14:textId="4D2FE99F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52</w:t>
            </w:r>
          </w:p>
        </w:tc>
        <w:tc>
          <w:tcPr>
            <w:tcW w:w="669" w:type="dxa"/>
            <w:shd w:val="clear" w:color="000000" w:fill="FFFFFF"/>
            <w:vAlign w:val="center"/>
          </w:tcPr>
          <w:p w14:paraId="1C3D9714" w14:textId="42225B4B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99FF4" w14:textId="04FF00CE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435F4">
              <w:rPr>
                <w:rFonts w:cs="Arial"/>
                <w:color w:val="000000"/>
                <w:sz w:val="22"/>
              </w:rPr>
              <w:t>0,2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0446" w14:textId="45CE8A38" w:rsidR="003435F4" w:rsidRPr="003435F4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435F4">
              <w:rPr>
                <w:rFonts w:cs="Arial"/>
                <w:color w:val="000000"/>
                <w:sz w:val="22"/>
              </w:rPr>
              <w:t>0,1</w:t>
            </w:r>
          </w:p>
        </w:tc>
      </w:tr>
      <w:tr w:rsidR="003435F4" w:rsidRPr="008903A7" w14:paraId="3CE38752" w14:textId="77777777" w:rsidTr="00E82C4E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</w:tcPr>
          <w:p w14:paraId="3333A896" w14:textId="134B5BDD" w:rsidR="003435F4" w:rsidRPr="0074416F" w:rsidRDefault="003435F4" w:rsidP="003435F4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F32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</w:tcPr>
          <w:p w14:paraId="5FD75FC7" w14:textId="772CB336" w:rsidR="003435F4" w:rsidRPr="0074416F" w:rsidRDefault="003435F4" w:rsidP="003435F4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Epizod depresyjny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6482349A" w14:textId="3CE38021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19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7228D394" w14:textId="7EB74B39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25</w:t>
            </w:r>
          </w:p>
        </w:tc>
        <w:tc>
          <w:tcPr>
            <w:tcW w:w="684" w:type="dxa"/>
            <w:shd w:val="clear" w:color="000000" w:fill="FFFFFF"/>
            <w:vAlign w:val="center"/>
          </w:tcPr>
          <w:p w14:paraId="2349DA97" w14:textId="58CDD6B9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40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14:paraId="63539637" w14:textId="6BB34B59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44</w:t>
            </w:r>
          </w:p>
        </w:tc>
        <w:tc>
          <w:tcPr>
            <w:tcW w:w="669" w:type="dxa"/>
            <w:shd w:val="clear" w:color="000000" w:fill="FFFFFF"/>
            <w:vAlign w:val="center"/>
          </w:tcPr>
          <w:p w14:paraId="18B6A123" w14:textId="585E94DC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0776F" w14:textId="1F9966B4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435F4">
              <w:rPr>
                <w:rFonts w:cs="Arial"/>
                <w:color w:val="000000"/>
                <w:sz w:val="22"/>
              </w:rPr>
              <w:t>0,1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AE3E" w14:textId="5B05D17E" w:rsidR="003435F4" w:rsidRPr="003435F4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435F4">
              <w:rPr>
                <w:rFonts w:cs="Arial"/>
                <w:color w:val="000000"/>
                <w:sz w:val="22"/>
              </w:rPr>
              <w:t>0,1</w:t>
            </w:r>
          </w:p>
        </w:tc>
      </w:tr>
      <w:tr w:rsidR="003435F4" w:rsidRPr="008903A7" w14:paraId="613563FC" w14:textId="77777777" w:rsidTr="00E82C4E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</w:tcPr>
          <w:p w14:paraId="7FCB25EF" w14:textId="4D0FE6AE" w:rsidR="003435F4" w:rsidRPr="0074416F" w:rsidRDefault="003435F4" w:rsidP="003435F4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F91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</w:tcPr>
          <w:p w14:paraId="2F7B372A" w14:textId="08E424F8" w:rsidR="003435F4" w:rsidRPr="0074416F" w:rsidRDefault="003435F4" w:rsidP="003435F4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Zaburzenia zachowania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25000B1E" w14:textId="5FA2313B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43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0DB754F8" w14:textId="6C4790A1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30</w:t>
            </w:r>
          </w:p>
        </w:tc>
        <w:tc>
          <w:tcPr>
            <w:tcW w:w="684" w:type="dxa"/>
            <w:shd w:val="clear" w:color="000000" w:fill="FFFFFF"/>
            <w:vAlign w:val="center"/>
          </w:tcPr>
          <w:p w14:paraId="4D43641E" w14:textId="1084556B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32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14:paraId="2D64AB51" w14:textId="3FCDB71F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28</w:t>
            </w:r>
          </w:p>
        </w:tc>
        <w:tc>
          <w:tcPr>
            <w:tcW w:w="669" w:type="dxa"/>
            <w:shd w:val="clear" w:color="000000" w:fill="FFFFFF"/>
            <w:vAlign w:val="center"/>
          </w:tcPr>
          <w:p w14:paraId="0A0D02CB" w14:textId="51F70484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0DA59" w14:textId="0942C144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435F4">
              <w:rPr>
                <w:rFonts w:cs="Arial"/>
                <w:color w:val="000000"/>
                <w:sz w:val="22"/>
              </w:rPr>
              <w:t>0,1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4F70" w14:textId="60FD1628" w:rsidR="003435F4" w:rsidRPr="003435F4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435F4">
              <w:rPr>
                <w:rFonts w:cs="Arial"/>
                <w:color w:val="000000"/>
                <w:sz w:val="22"/>
              </w:rPr>
              <w:t>0,1</w:t>
            </w:r>
          </w:p>
        </w:tc>
      </w:tr>
      <w:tr w:rsidR="003435F4" w:rsidRPr="008903A7" w14:paraId="32909E65" w14:textId="77777777" w:rsidTr="00E82C4E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</w:tcPr>
          <w:p w14:paraId="5849B4C1" w14:textId="7611804B" w:rsidR="003435F4" w:rsidRPr="0074416F" w:rsidRDefault="003435F4" w:rsidP="003435F4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F94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</w:tcPr>
          <w:p w14:paraId="1EA833C5" w14:textId="785FCE2C" w:rsidR="003435F4" w:rsidRPr="0074416F" w:rsidRDefault="003435F4" w:rsidP="003435F4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Zaburzenia funkcjonowania społecznego rozpoczynające się zwykle</w:t>
            </w:r>
            <w:r w:rsidR="00303D80">
              <w:rPr>
                <w:rFonts w:cs="Arial"/>
                <w:color w:val="000000"/>
                <w:sz w:val="22"/>
              </w:rPr>
              <w:t xml:space="preserve"> w </w:t>
            </w:r>
            <w:r w:rsidRPr="008903A7">
              <w:rPr>
                <w:rFonts w:cs="Arial"/>
                <w:color w:val="000000"/>
                <w:sz w:val="22"/>
              </w:rPr>
              <w:t>dzieciństwie lub</w:t>
            </w:r>
            <w:r w:rsidR="00303D80">
              <w:rPr>
                <w:rFonts w:cs="Arial"/>
                <w:color w:val="000000"/>
                <w:sz w:val="22"/>
              </w:rPr>
              <w:t xml:space="preserve"> w </w:t>
            </w:r>
            <w:r w:rsidRPr="008903A7">
              <w:rPr>
                <w:rFonts w:cs="Arial"/>
                <w:color w:val="000000"/>
                <w:sz w:val="22"/>
              </w:rPr>
              <w:t>wieku młodzieńczym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35D6D65F" w14:textId="0941FA4C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18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0DEAD122" w14:textId="432BE438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16</w:t>
            </w:r>
          </w:p>
        </w:tc>
        <w:tc>
          <w:tcPr>
            <w:tcW w:w="684" w:type="dxa"/>
            <w:shd w:val="clear" w:color="000000" w:fill="FFFFFF"/>
            <w:vAlign w:val="center"/>
          </w:tcPr>
          <w:p w14:paraId="0465B7EF" w14:textId="05DF0211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19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14:paraId="4D4DF03D" w14:textId="575F068A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21</w:t>
            </w:r>
          </w:p>
        </w:tc>
        <w:tc>
          <w:tcPr>
            <w:tcW w:w="669" w:type="dxa"/>
            <w:shd w:val="clear" w:color="000000" w:fill="FFFFFF"/>
            <w:vAlign w:val="center"/>
          </w:tcPr>
          <w:p w14:paraId="420638A4" w14:textId="738AB718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7B550" w14:textId="287E6BE5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FC14FA">
              <w:rPr>
                <w:rFonts w:cs="Arial"/>
                <w:color w:val="000000"/>
                <w:sz w:val="22"/>
              </w:rPr>
              <w:t>&lt;0,1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6759" w14:textId="490337CC" w:rsidR="003435F4" w:rsidRPr="003435F4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86734">
              <w:rPr>
                <w:rFonts w:cs="Arial"/>
                <w:color w:val="000000"/>
                <w:sz w:val="22"/>
              </w:rPr>
              <w:t>&lt;0,1</w:t>
            </w:r>
          </w:p>
        </w:tc>
      </w:tr>
      <w:tr w:rsidR="003435F4" w:rsidRPr="008903A7" w14:paraId="0412674E" w14:textId="77777777" w:rsidTr="00E82C4E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</w:tcPr>
          <w:p w14:paraId="71195318" w14:textId="1873AA58" w:rsidR="003435F4" w:rsidRPr="0074416F" w:rsidRDefault="003435F4" w:rsidP="003435F4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F48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</w:tcPr>
          <w:p w14:paraId="7395A7B7" w14:textId="26F094AA" w:rsidR="003435F4" w:rsidRPr="0074416F" w:rsidRDefault="003435F4" w:rsidP="003435F4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Inne zaburzenia nerwicowe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4F501C2E" w14:textId="4FC3E460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31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4F55DE90" w14:textId="291D1669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33</w:t>
            </w:r>
          </w:p>
        </w:tc>
        <w:tc>
          <w:tcPr>
            <w:tcW w:w="684" w:type="dxa"/>
            <w:shd w:val="clear" w:color="000000" w:fill="FFFFFF"/>
            <w:vAlign w:val="center"/>
          </w:tcPr>
          <w:p w14:paraId="2C480997" w14:textId="5BF18452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35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14:paraId="62A4A013" w14:textId="5B6E373F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23</w:t>
            </w:r>
          </w:p>
        </w:tc>
        <w:tc>
          <w:tcPr>
            <w:tcW w:w="669" w:type="dxa"/>
            <w:shd w:val="clear" w:color="000000" w:fill="FFFFFF"/>
            <w:vAlign w:val="center"/>
          </w:tcPr>
          <w:p w14:paraId="609DD7E9" w14:textId="2E4A5696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0EBC6" w14:textId="206BEA47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435F4">
              <w:rPr>
                <w:rFonts w:cs="Arial"/>
                <w:color w:val="000000"/>
                <w:sz w:val="22"/>
              </w:rPr>
              <w:t>0,1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D482" w14:textId="2A27F0DD" w:rsidR="003435F4" w:rsidRPr="003435F4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86734">
              <w:rPr>
                <w:rFonts w:cs="Arial"/>
                <w:color w:val="000000"/>
                <w:sz w:val="22"/>
              </w:rPr>
              <w:t>&lt;0,1</w:t>
            </w:r>
          </w:p>
        </w:tc>
      </w:tr>
      <w:tr w:rsidR="003435F4" w:rsidRPr="008903A7" w14:paraId="086D333B" w14:textId="77777777" w:rsidTr="00E82C4E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</w:tcPr>
          <w:p w14:paraId="5111DA46" w14:textId="285AB76E" w:rsidR="003435F4" w:rsidRPr="0074416F" w:rsidRDefault="003435F4" w:rsidP="003435F4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F98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</w:tcPr>
          <w:p w14:paraId="34EF9F73" w14:textId="337AF976" w:rsidR="003435F4" w:rsidRPr="0074416F" w:rsidRDefault="003435F4" w:rsidP="003435F4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Inne zaburzenia zachowania</w:t>
            </w:r>
            <w:r w:rsidR="00303D80">
              <w:rPr>
                <w:rFonts w:cs="Arial"/>
                <w:color w:val="000000"/>
                <w:sz w:val="22"/>
              </w:rPr>
              <w:t xml:space="preserve"> i </w:t>
            </w:r>
            <w:r w:rsidRPr="008903A7">
              <w:rPr>
                <w:rFonts w:cs="Arial"/>
                <w:color w:val="000000"/>
                <w:sz w:val="22"/>
              </w:rPr>
              <w:t>emocji rozpoczynające się zwykle</w:t>
            </w:r>
            <w:r w:rsidR="00303D80">
              <w:rPr>
                <w:rFonts w:cs="Arial"/>
                <w:color w:val="000000"/>
                <w:sz w:val="22"/>
              </w:rPr>
              <w:t xml:space="preserve"> w </w:t>
            </w:r>
            <w:r w:rsidRPr="008903A7">
              <w:rPr>
                <w:rFonts w:cs="Arial"/>
                <w:color w:val="000000"/>
                <w:sz w:val="22"/>
              </w:rPr>
              <w:t>dzieciństwie</w:t>
            </w:r>
            <w:r w:rsidR="00303D80">
              <w:rPr>
                <w:rFonts w:cs="Arial"/>
                <w:color w:val="000000"/>
                <w:sz w:val="22"/>
              </w:rPr>
              <w:t xml:space="preserve"> i w </w:t>
            </w:r>
            <w:r w:rsidRPr="008903A7">
              <w:rPr>
                <w:rFonts w:cs="Arial"/>
                <w:color w:val="000000"/>
                <w:sz w:val="22"/>
              </w:rPr>
              <w:t>wieku młodzieńczym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67C4C775" w14:textId="5A7A6601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40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0324B4B1" w14:textId="24A81B51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30</w:t>
            </w:r>
          </w:p>
        </w:tc>
        <w:tc>
          <w:tcPr>
            <w:tcW w:w="684" w:type="dxa"/>
            <w:shd w:val="clear" w:color="000000" w:fill="FFFFFF"/>
            <w:vAlign w:val="center"/>
          </w:tcPr>
          <w:p w14:paraId="32348DF8" w14:textId="602CBBEE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29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14:paraId="25372842" w14:textId="2F327A92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25</w:t>
            </w:r>
          </w:p>
        </w:tc>
        <w:tc>
          <w:tcPr>
            <w:tcW w:w="669" w:type="dxa"/>
            <w:shd w:val="clear" w:color="000000" w:fill="FFFFFF"/>
            <w:vAlign w:val="center"/>
          </w:tcPr>
          <w:p w14:paraId="50102931" w14:textId="3E94F61A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92601" w14:textId="1F910265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435F4">
              <w:rPr>
                <w:rFonts w:cs="Arial"/>
                <w:color w:val="000000"/>
                <w:sz w:val="22"/>
              </w:rPr>
              <w:t>0,1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A8BD" w14:textId="6E3ADDAE" w:rsidR="003435F4" w:rsidRPr="003435F4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86734">
              <w:rPr>
                <w:rFonts w:cs="Arial"/>
                <w:color w:val="000000"/>
                <w:sz w:val="22"/>
              </w:rPr>
              <w:t>&lt;0,1</w:t>
            </w:r>
          </w:p>
        </w:tc>
      </w:tr>
      <w:tr w:rsidR="003435F4" w:rsidRPr="008903A7" w14:paraId="06EF2A64" w14:textId="77777777" w:rsidTr="00E82C4E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</w:tcPr>
          <w:p w14:paraId="6053065E" w14:textId="3B3BB90C" w:rsidR="003435F4" w:rsidRPr="0074416F" w:rsidRDefault="003435F4" w:rsidP="003435F4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F42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</w:tcPr>
          <w:p w14:paraId="6C283D3B" w14:textId="4109429B" w:rsidR="003435F4" w:rsidRPr="0074416F" w:rsidRDefault="003435F4" w:rsidP="003435F4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Zaburzenie obsesyjno-</w:t>
            </w:r>
            <w:proofErr w:type="spellStart"/>
            <w:r w:rsidRPr="008903A7">
              <w:rPr>
                <w:rFonts w:cs="Arial"/>
                <w:color w:val="000000"/>
                <w:sz w:val="22"/>
              </w:rPr>
              <w:t>kompulsyjne</w:t>
            </w:r>
            <w:proofErr w:type="spellEnd"/>
            <w:r w:rsidRPr="008903A7">
              <w:rPr>
                <w:rFonts w:cs="Arial"/>
                <w:color w:val="000000"/>
                <w:sz w:val="22"/>
              </w:rPr>
              <w:t xml:space="preserve"> (nerwica natręctw)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5EC1EEA7" w14:textId="3FFA066E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18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50ED5E00" w14:textId="75D57915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10</w:t>
            </w:r>
          </w:p>
        </w:tc>
        <w:tc>
          <w:tcPr>
            <w:tcW w:w="684" w:type="dxa"/>
            <w:shd w:val="clear" w:color="000000" w:fill="FFFFFF"/>
            <w:vAlign w:val="center"/>
          </w:tcPr>
          <w:p w14:paraId="3D3BFDF7" w14:textId="199313A4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17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14:paraId="418AD003" w14:textId="3A653B8B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18</w:t>
            </w:r>
          </w:p>
        </w:tc>
        <w:tc>
          <w:tcPr>
            <w:tcW w:w="669" w:type="dxa"/>
            <w:shd w:val="clear" w:color="000000" w:fill="FFFFFF"/>
            <w:vAlign w:val="center"/>
          </w:tcPr>
          <w:p w14:paraId="055AD06B" w14:textId="58AA097A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7FA5DBC" w14:textId="21F1A632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761A3">
              <w:rPr>
                <w:rFonts w:cs="Arial"/>
                <w:color w:val="000000"/>
                <w:sz w:val="22"/>
              </w:rPr>
              <w:t>&lt;0,1</w:t>
            </w:r>
          </w:p>
        </w:tc>
        <w:tc>
          <w:tcPr>
            <w:tcW w:w="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EAA600" w14:textId="6D35504C" w:rsidR="003435F4" w:rsidRPr="008903A7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FC14FA">
              <w:rPr>
                <w:rFonts w:cs="Arial"/>
                <w:color w:val="000000"/>
                <w:sz w:val="22"/>
              </w:rPr>
              <w:t>&lt;0,1</w:t>
            </w:r>
          </w:p>
        </w:tc>
      </w:tr>
      <w:tr w:rsidR="003435F4" w:rsidRPr="008903A7" w14:paraId="4505893B" w14:textId="77777777" w:rsidTr="00E82C4E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</w:tcPr>
          <w:p w14:paraId="2039F062" w14:textId="7D36E323" w:rsidR="003435F4" w:rsidRPr="0074416F" w:rsidRDefault="003435F4" w:rsidP="003435F4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F38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</w:tcPr>
          <w:p w14:paraId="69C79FF6" w14:textId="1B4CFB45" w:rsidR="003435F4" w:rsidRPr="0074416F" w:rsidRDefault="003435F4" w:rsidP="003435F4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Inne zaburzenia nastroju (afektywne)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2A50A1B2" w14:textId="444DF88C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6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7257F0C5" w14:textId="7E44EB32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6</w:t>
            </w:r>
          </w:p>
        </w:tc>
        <w:tc>
          <w:tcPr>
            <w:tcW w:w="684" w:type="dxa"/>
            <w:shd w:val="clear" w:color="000000" w:fill="FFFFFF"/>
            <w:vAlign w:val="center"/>
          </w:tcPr>
          <w:p w14:paraId="32BC9DDE" w14:textId="34FFE349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14:paraId="0901217F" w14:textId="57BF46C1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6</w:t>
            </w:r>
          </w:p>
        </w:tc>
        <w:tc>
          <w:tcPr>
            <w:tcW w:w="669" w:type="dxa"/>
            <w:shd w:val="clear" w:color="000000" w:fill="FFFFFF"/>
            <w:vAlign w:val="center"/>
          </w:tcPr>
          <w:p w14:paraId="0B6EC26E" w14:textId="600A2EC8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25BFC4" w14:textId="596C43DA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761A3">
              <w:rPr>
                <w:rFonts w:cs="Arial"/>
                <w:color w:val="000000"/>
                <w:sz w:val="22"/>
              </w:rPr>
              <w:t>&lt;0,1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A3A98D2" w14:textId="59E2A41F" w:rsidR="003435F4" w:rsidRPr="008903A7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FC14FA">
              <w:rPr>
                <w:rFonts w:cs="Arial"/>
                <w:color w:val="000000"/>
                <w:sz w:val="22"/>
              </w:rPr>
              <w:t>&lt;0,1</w:t>
            </w:r>
          </w:p>
        </w:tc>
      </w:tr>
      <w:tr w:rsidR="003435F4" w:rsidRPr="008903A7" w14:paraId="235D5255" w14:textId="77777777" w:rsidTr="00E82C4E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</w:tcPr>
          <w:p w14:paraId="006E6737" w14:textId="3DB4B77E" w:rsidR="003435F4" w:rsidRPr="0074416F" w:rsidRDefault="003435F4" w:rsidP="003435F4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F45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</w:tcPr>
          <w:p w14:paraId="267A6719" w14:textId="73503A10" w:rsidR="003435F4" w:rsidRPr="0074416F" w:rsidRDefault="003435F4" w:rsidP="003435F4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Zaburzenia występujące pod postacią somatyczną (</w:t>
            </w:r>
            <w:proofErr w:type="spellStart"/>
            <w:r w:rsidRPr="008903A7">
              <w:rPr>
                <w:rFonts w:cs="Arial"/>
                <w:color w:val="000000"/>
                <w:sz w:val="22"/>
              </w:rPr>
              <w:t>somatoform</w:t>
            </w:r>
            <w:proofErr w:type="spellEnd"/>
            <w:r w:rsidRPr="008903A7">
              <w:rPr>
                <w:rFonts w:cs="Arial"/>
                <w:color w:val="000000"/>
                <w:sz w:val="22"/>
              </w:rPr>
              <w:t xml:space="preserve"> </w:t>
            </w:r>
            <w:proofErr w:type="spellStart"/>
            <w:r w:rsidRPr="008903A7">
              <w:rPr>
                <w:rFonts w:cs="Arial"/>
                <w:color w:val="000000"/>
                <w:sz w:val="22"/>
              </w:rPr>
              <w:t>disorders</w:t>
            </w:r>
            <w:proofErr w:type="spellEnd"/>
            <w:r w:rsidRPr="008903A7">
              <w:rPr>
                <w:rFonts w:cs="Arial"/>
                <w:color w:val="000000"/>
                <w:sz w:val="22"/>
              </w:rPr>
              <w:t>)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40D1F3D0" w14:textId="0D814161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16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51834DB6" w14:textId="32B5EF72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11</w:t>
            </w:r>
          </w:p>
        </w:tc>
        <w:tc>
          <w:tcPr>
            <w:tcW w:w="684" w:type="dxa"/>
            <w:shd w:val="clear" w:color="000000" w:fill="FFFFFF"/>
            <w:vAlign w:val="center"/>
          </w:tcPr>
          <w:p w14:paraId="35492ADD" w14:textId="08AFADA7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14:paraId="52FE41C4" w14:textId="56A58CD9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19</w:t>
            </w:r>
          </w:p>
        </w:tc>
        <w:tc>
          <w:tcPr>
            <w:tcW w:w="669" w:type="dxa"/>
            <w:shd w:val="clear" w:color="000000" w:fill="FFFFFF"/>
            <w:vAlign w:val="center"/>
          </w:tcPr>
          <w:p w14:paraId="7F2DE21A" w14:textId="28194EFA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4800D9" w14:textId="5EBB80B2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761A3">
              <w:rPr>
                <w:rFonts w:cs="Arial"/>
                <w:color w:val="000000"/>
                <w:sz w:val="22"/>
              </w:rPr>
              <w:t>&lt;0,1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B5552FB" w14:textId="4EB956AC" w:rsidR="003435F4" w:rsidRPr="008903A7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&lt;0,1</w:t>
            </w:r>
          </w:p>
        </w:tc>
      </w:tr>
      <w:tr w:rsidR="003435F4" w:rsidRPr="008903A7" w14:paraId="2780F8B8" w14:textId="77777777" w:rsidTr="00E82C4E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</w:tcPr>
          <w:p w14:paraId="4E2C56FA" w14:textId="58F02753" w:rsidR="003435F4" w:rsidRPr="0074416F" w:rsidRDefault="003435F4" w:rsidP="003435F4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lastRenderedPageBreak/>
              <w:t>F95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</w:tcPr>
          <w:p w14:paraId="16119555" w14:textId="67D07A43" w:rsidR="003435F4" w:rsidRPr="0074416F" w:rsidRDefault="003435F4" w:rsidP="003435F4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Tiki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3B9A8F8F" w14:textId="3E0EA7E9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21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338224D6" w14:textId="534C661E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16</w:t>
            </w:r>
          </w:p>
        </w:tc>
        <w:tc>
          <w:tcPr>
            <w:tcW w:w="684" w:type="dxa"/>
            <w:shd w:val="clear" w:color="000000" w:fill="FFFFFF"/>
            <w:vAlign w:val="center"/>
          </w:tcPr>
          <w:p w14:paraId="22CBEEF3" w14:textId="34F669E3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14:paraId="049AA584" w14:textId="6C48ECE6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9</w:t>
            </w:r>
          </w:p>
        </w:tc>
        <w:tc>
          <w:tcPr>
            <w:tcW w:w="669" w:type="dxa"/>
            <w:shd w:val="clear" w:color="000000" w:fill="FFFFFF"/>
            <w:vAlign w:val="center"/>
          </w:tcPr>
          <w:p w14:paraId="3BCC6623" w14:textId="44B51FAD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B77147F" w14:textId="4D093D46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761A3">
              <w:rPr>
                <w:rFonts w:cs="Arial"/>
                <w:color w:val="000000"/>
                <w:sz w:val="22"/>
              </w:rPr>
              <w:t>0,1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25A266E" w14:textId="76807447" w:rsidR="003435F4" w:rsidRPr="008903A7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&lt;</w:t>
            </w:r>
            <w:r w:rsidRPr="008903A7">
              <w:rPr>
                <w:rFonts w:cs="Arial"/>
                <w:color w:val="000000"/>
                <w:sz w:val="22"/>
              </w:rPr>
              <w:t>0,1</w:t>
            </w:r>
          </w:p>
        </w:tc>
      </w:tr>
      <w:tr w:rsidR="003435F4" w:rsidRPr="008903A7" w14:paraId="54401047" w14:textId="77777777" w:rsidTr="00E82C4E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</w:tcPr>
          <w:p w14:paraId="19D26B82" w14:textId="10219118" w:rsidR="003435F4" w:rsidRPr="0074416F" w:rsidRDefault="003435F4" w:rsidP="003435F4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F70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</w:tcPr>
          <w:p w14:paraId="38732AB3" w14:textId="43EF3F52" w:rsidR="003435F4" w:rsidRPr="0074416F" w:rsidRDefault="003435F4" w:rsidP="003435F4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Upośledzenie umysłowe lekkie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3539F204" w14:textId="796F4216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9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0B0646E4" w14:textId="3C473722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17</w:t>
            </w:r>
          </w:p>
        </w:tc>
        <w:tc>
          <w:tcPr>
            <w:tcW w:w="684" w:type="dxa"/>
            <w:shd w:val="clear" w:color="000000" w:fill="FFFFFF"/>
            <w:vAlign w:val="center"/>
          </w:tcPr>
          <w:p w14:paraId="0ADA5E97" w14:textId="131AF7FC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19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14:paraId="766B7E73" w14:textId="0CA82FDA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11</w:t>
            </w:r>
          </w:p>
        </w:tc>
        <w:tc>
          <w:tcPr>
            <w:tcW w:w="669" w:type="dxa"/>
            <w:shd w:val="clear" w:color="000000" w:fill="FFFFFF"/>
            <w:vAlign w:val="center"/>
          </w:tcPr>
          <w:p w14:paraId="14DEF971" w14:textId="2B40859B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9141AAC" w14:textId="4F08393E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761A3">
              <w:rPr>
                <w:rFonts w:cs="Arial"/>
                <w:color w:val="000000"/>
                <w:sz w:val="22"/>
              </w:rPr>
              <w:t>&lt;0,1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3502249" w14:textId="7B0A5C9D" w:rsidR="003435F4" w:rsidRPr="008903A7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93C3B">
              <w:rPr>
                <w:rFonts w:cs="Arial"/>
                <w:color w:val="000000"/>
                <w:sz w:val="22"/>
              </w:rPr>
              <w:t>&lt;0,1</w:t>
            </w:r>
          </w:p>
        </w:tc>
      </w:tr>
      <w:tr w:rsidR="003435F4" w:rsidRPr="008903A7" w14:paraId="66BA9DD4" w14:textId="77777777" w:rsidTr="00E82C4E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</w:tcPr>
          <w:p w14:paraId="38BD51C1" w14:textId="72C7F572" w:rsidR="003435F4" w:rsidRPr="0074416F" w:rsidRDefault="003435F4" w:rsidP="003435F4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F40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</w:tcPr>
          <w:p w14:paraId="51F62A69" w14:textId="18FAF18D" w:rsidR="003435F4" w:rsidRPr="0074416F" w:rsidRDefault="003435F4" w:rsidP="003435F4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Zaburzenia lękowe</w:t>
            </w:r>
            <w:r w:rsidR="00303D80">
              <w:rPr>
                <w:rFonts w:cs="Arial"/>
                <w:color w:val="000000"/>
                <w:sz w:val="22"/>
              </w:rPr>
              <w:t xml:space="preserve"> w </w:t>
            </w:r>
            <w:r w:rsidRPr="008903A7">
              <w:rPr>
                <w:rFonts w:cs="Arial"/>
                <w:color w:val="000000"/>
                <w:sz w:val="22"/>
              </w:rPr>
              <w:t>postaci fobii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6BC5DB0E" w14:textId="354D29E5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6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20718AEB" w14:textId="6C4D1845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5</w:t>
            </w:r>
          </w:p>
        </w:tc>
        <w:tc>
          <w:tcPr>
            <w:tcW w:w="684" w:type="dxa"/>
            <w:shd w:val="clear" w:color="000000" w:fill="FFFFFF"/>
            <w:vAlign w:val="center"/>
          </w:tcPr>
          <w:p w14:paraId="3EEB2353" w14:textId="64A9065A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8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14:paraId="5DB70BB4" w14:textId="43658B21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8</w:t>
            </w:r>
          </w:p>
        </w:tc>
        <w:tc>
          <w:tcPr>
            <w:tcW w:w="669" w:type="dxa"/>
            <w:shd w:val="clear" w:color="000000" w:fill="FFFFFF"/>
            <w:vAlign w:val="center"/>
          </w:tcPr>
          <w:p w14:paraId="5248EF73" w14:textId="29974210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31700AB" w14:textId="65602FEA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761A3">
              <w:rPr>
                <w:rFonts w:cs="Arial"/>
                <w:color w:val="000000"/>
                <w:sz w:val="22"/>
              </w:rPr>
              <w:t>&lt;0,1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4817D8F" w14:textId="47090D34" w:rsidR="003435F4" w:rsidRPr="008903A7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93C3B">
              <w:rPr>
                <w:rFonts w:cs="Arial"/>
                <w:color w:val="000000"/>
                <w:sz w:val="22"/>
              </w:rPr>
              <w:t>&lt;0,1</w:t>
            </w:r>
          </w:p>
        </w:tc>
      </w:tr>
      <w:tr w:rsidR="003435F4" w:rsidRPr="008903A7" w14:paraId="5F23BCB4" w14:textId="77777777" w:rsidTr="00E82C4E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</w:tcPr>
          <w:p w14:paraId="2045C7C7" w14:textId="7C200B4D" w:rsidR="003435F4" w:rsidRPr="0074416F" w:rsidRDefault="003435F4" w:rsidP="003435F4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F19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</w:tcPr>
          <w:p w14:paraId="300DD724" w14:textId="07E881CC" w:rsidR="003435F4" w:rsidRPr="0074416F" w:rsidRDefault="003435F4" w:rsidP="003435F4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Zaburzenia psychiczne</w:t>
            </w:r>
            <w:r w:rsidR="00303D80">
              <w:rPr>
                <w:rFonts w:cs="Arial"/>
                <w:color w:val="000000"/>
                <w:sz w:val="22"/>
              </w:rPr>
              <w:t xml:space="preserve"> i </w:t>
            </w:r>
            <w:r w:rsidRPr="008903A7">
              <w:rPr>
                <w:rFonts w:cs="Arial"/>
                <w:color w:val="000000"/>
                <w:sz w:val="22"/>
              </w:rPr>
              <w:t xml:space="preserve">zaburzenia zachowania spowodowane naprzemiennym przyjmowaniem środków wyżej wymienionych </w:t>
            </w:r>
            <w:r w:rsidR="00AC2809">
              <w:rPr>
                <w:rFonts w:cs="Arial"/>
                <w:color w:val="000000"/>
                <w:sz w:val="22"/>
              </w:rPr>
              <w:br/>
            </w:r>
            <w:r w:rsidRPr="008903A7">
              <w:rPr>
                <w:rFonts w:cs="Arial"/>
                <w:color w:val="000000"/>
                <w:sz w:val="22"/>
              </w:rPr>
              <w:t>(F10-F18)</w:t>
            </w:r>
            <w:r w:rsidR="00303D80">
              <w:rPr>
                <w:rFonts w:cs="Arial"/>
                <w:color w:val="000000"/>
                <w:sz w:val="22"/>
              </w:rPr>
              <w:t xml:space="preserve"> i </w:t>
            </w:r>
            <w:r w:rsidRPr="008903A7">
              <w:rPr>
                <w:rFonts w:cs="Arial"/>
                <w:color w:val="000000"/>
                <w:sz w:val="22"/>
              </w:rPr>
              <w:t>inn</w:t>
            </w:r>
            <w:r w:rsidR="00AC2809">
              <w:rPr>
                <w:rFonts w:cs="Arial"/>
                <w:color w:val="000000"/>
                <w:sz w:val="22"/>
              </w:rPr>
              <w:t>e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1E033C3F" w14:textId="7372AA04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13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7D2B1141" w14:textId="10F1439B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9</w:t>
            </w:r>
          </w:p>
        </w:tc>
        <w:tc>
          <w:tcPr>
            <w:tcW w:w="684" w:type="dxa"/>
            <w:shd w:val="clear" w:color="000000" w:fill="FFFFFF"/>
            <w:vAlign w:val="center"/>
          </w:tcPr>
          <w:p w14:paraId="7841D8AE" w14:textId="12BB575F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14:paraId="112284F9" w14:textId="3813849F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13</w:t>
            </w:r>
          </w:p>
        </w:tc>
        <w:tc>
          <w:tcPr>
            <w:tcW w:w="669" w:type="dxa"/>
            <w:shd w:val="clear" w:color="000000" w:fill="FFFFFF"/>
            <w:vAlign w:val="center"/>
          </w:tcPr>
          <w:p w14:paraId="7453FE60" w14:textId="5FD38893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529260" w14:textId="4A267ED7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761A3">
              <w:rPr>
                <w:rFonts w:cs="Arial"/>
                <w:color w:val="000000"/>
                <w:sz w:val="22"/>
              </w:rPr>
              <w:t>&lt;0,1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BC63D1F" w14:textId="28029423" w:rsidR="003435F4" w:rsidRPr="008903A7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93C3B">
              <w:rPr>
                <w:rFonts w:cs="Arial"/>
                <w:color w:val="000000"/>
                <w:sz w:val="22"/>
              </w:rPr>
              <w:t>&lt;0,1</w:t>
            </w:r>
          </w:p>
        </w:tc>
      </w:tr>
      <w:tr w:rsidR="003435F4" w:rsidRPr="008903A7" w14:paraId="3C6C93B1" w14:textId="77777777" w:rsidTr="00E82C4E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</w:tcPr>
          <w:p w14:paraId="790B3B8D" w14:textId="745E7098" w:rsidR="003435F4" w:rsidRPr="0074416F" w:rsidRDefault="003435F4" w:rsidP="003435F4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F63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</w:tcPr>
          <w:p w14:paraId="3EF87B38" w14:textId="6221734E" w:rsidR="003435F4" w:rsidRPr="0074416F" w:rsidRDefault="003435F4" w:rsidP="003435F4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Zaburzenia nawyków</w:t>
            </w:r>
            <w:r w:rsidR="00303D80">
              <w:rPr>
                <w:rFonts w:cs="Arial"/>
                <w:color w:val="000000"/>
                <w:sz w:val="22"/>
              </w:rPr>
              <w:t xml:space="preserve"> i </w:t>
            </w:r>
            <w:r w:rsidRPr="008903A7">
              <w:rPr>
                <w:rFonts w:cs="Arial"/>
                <w:color w:val="000000"/>
                <w:sz w:val="22"/>
              </w:rPr>
              <w:t>popędów (impulsów)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5D9BFBDE" w14:textId="27ED0FE3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11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441A5C66" w14:textId="4C87362E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8</w:t>
            </w:r>
          </w:p>
        </w:tc>
        <w:tc>
          <w:tcPr>
            <w:tcW w:w="684" w:type="dxa"/>
            <w:shd w:val="clear" w:color="000000" w:fill="FFFFFF"/>
            <w:vAlign w:val="center"/>
          </w:tcPr>
          <w:p w14:paraId="42578C59" w14:textId="7A365DD2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10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14:paraId="33AFFD43" w14:textId="12BA3CB3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13</w:t>
            </w:r>
          </w:p>
        </w:tc>
        <w:tc>
          <w:tcPr>
            <w:tcW w:w="669" w:type="dxa"/>
            <w:shd w:val="clear" w:color="000000" w:fill="FFFFFF"/>
            <w:vAlign w:val="center"/>
          </w:tcPr>
          <w:p w14:paraId="0193BF65" w14:textId="0DB758CD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C22472E" w14:textId="08542431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B3559">
              <w:rPr>
                <w:rFonts w:cs="Arial"/>
                <w:color w:val="000000"/>
                <w:sz w:val="22"/>
              </w:rPr>
              <w:t>&lt;0,1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A11801C" w14:textId="60B1F89D" w:rsidR="003435F4" w:rsidRPr="008903A7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B3559">
              <w:rPr>
                <w:rFonts w:cs="Arial"/>
                <w:color w:val="000000"/>
                <w:sz w:val="22"/>
              </w:rPr>
              <w:t>&lt;0,1</w:t>
            </w:r>
          </w:p>
        </w:tc>
      </w:tr>
      <w:tr w:rsidR="003435F4" w:rsidRPr="008903A7" w14:paraId="58451E29" w14:textId="77777777" w:rsidTr="00E82C4E">
        <w:trPr>
          <w:trHeight w:val="285"/>
          <w:jc w:val="right"/>
        </w:trPr>
        <w:tc>
          <w:tcPr>
            <w:tcW w:w="593" w:type="dxa"/>
            <w:shd w:val="clear" w:color="auto" w:fill="DEEAF6" w:themeFill="accent1" w:themeFillTint="33"/>
            <w:vAlign w:val="center"/>
          </w:tcPr>
          <w:p w14:paraId="2C6AC378" w14:textId="66127F83" w:rsidR="003435F4" w:rsidRPr="0074416F" w:rsidRDefault="003435F4" w:rsidP="003435F4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F50</w:t>
            </w:r>
          </w:p>
        </w:tc>
        <w:tc>
          <w:tcPr>
            <w:tcW w:w="3804" w:type="dxa"/>
            <w:shd w:val="clear" w:color="auto" w:fill="DEEAF6" w:themeFill="accent1" w:themeFillTint="33"/>
            <w:noWrap/>
            <w:vAlign w:val="center"/>
          </w:tcPr>
          <w:p w14:paraId="16D9A817" w14:textId="2AD2AF46" w:rsidR="003435F4" w:rsidRPr="0074416F" w:rsidRDefault="003435F4" w:rsidP="003435F4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Zaburzenia odżywiania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3712377F" w14:textId="7493F126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15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50E7E55E" w14:textId="6A973C02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11</w:t>
            </w:r>
          </w:p>
        </w:tc>
        <w:tc>
          <w:tcPr>
            <w:tcW w:w="684" w:type="dxa"/>
            <w:shd w:val="clear" w:color="000000" w:fill="FFFFFF"/>
            <w:vAlign w:val="center"/>
          </w:tcPr>
          <w:p w14:paraId="6B572601" w14:textId="46E606A5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12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14:paraId="0959F2EC" w14:textId="0199D3B1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9</w:t>
            </w:r>
          </w:p>
        </w:tc>
        <w:tc>
          <w:tcPr>
            <w:tcW w:w="669" w:type="dxa"/>
            <w:shd w:val="clear" w:color="000000" w:fill="FFFFFF"/>
            <w:vAlign w:val="center"/>
          </w:tcPr>
          <w:p w14:paraId="5AC8F344" w14:textId="055AE86C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8903A7">
              <w:rPr>
                <w:rFonts w:cs="Arial"/>
                <w:color w:val="000000"/>
                <w:sz w:val="22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2965FF" w14:textId="71E49E99" w:rsidR="003435F4" w:rsidRPr="0074416F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B3559">
              <w:rPr>
                <w:rFonts w:cs="Arial"/>
                <w:color w:val="000000"/>
                <w:sz w:val="22"/>
              </w:rPr>
              <w:t>&lt;0,1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13ACFDC" w14:textId="3816BCEA" w:rsidR="003435F4" w:rsidRPr="008903A7" w:rsidRDefault="003435F4" w:rsidP="003435F4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B3559">
              <w:rPr>
                <w:rFonts w:cs="Arial"/>
                <w:color w:val="000000"/>
                <w:sz w:val="22"/>
              </w:rPr>
              <w:t>&lt;0,1</w:t>
            </w:r>
          </w:p>
        </w:tc>
      </w:tr>
    </w:tbl>
    <w:p w14:paraId="77E0F569" w14:textId="37CA0B9A" w:rsidR="005611C0" w:rsidRDefault="005611C0" w:rsidP="007150CC">
      <w:pPr>
        <w:pStyle w:val="rdo"/>
      </w:pPr>
      <w:r w:rsidRPr="006276A6">
        <w:t>Źródło: Opracowanie własne</w:t>
      </w:r>
      <w:r w:rsidR="004C2F9C">
        <w:t xml:space="preserve"> na </w:t>
      </w:r>
      <w:r w:rsidRPr="006276A6">
        <w:t>podstawie danych Podkarpackiego O</w:t>
      </w:r>
      <w:r w:rsidR="00CE4D94">
        <w:t xml:space="preserve">ddziału </w:t>
      </w:r>
      <w:r w:rsidRPr="006276A6">
        <w:t>W</w:t>
      </w:r>
      <w:r w:rsidR="00CE4D94">
        <w:t>ojewódzkiego</w:t>
      </w:r>
      <w:r w:rsidRPr="006276A6">
        <w:t xml:space="preserve"> N</w:t>
      </w:r>
      <w:r w:rsidR="00CE4D94">
        <w:t xml:space="preserve">arodowego </w:t>
      </w:r>
      <w:r w:rsidRPr="006276A6">
        <w:t>F</w:t>
      </w:r>
      <w:r w:rsidR="00CE4D94">
        <w:t xml:space="preserve">unduszu </w:t>
      </w:r>
      <w:r w:rsidRPr="006276A6">
        <w:t>Z</w:t>
      </w:r>
      <w:r w:rsidR="00CE4D94">
        <w:t>drowia</w:t>
      </w:r>
      <w:r>
        <w:t>.</w:t>
      </w:r>
    </w:p>
    <w:p w14:paraId="0E3F5E68" w14:textId="5E0C3297" w:rsidR="005D3F00" w:rsidRPr="00933B79" w:rsidRDefault="00923F4B" w:rsidP="00B46B06">
      <w:pPr>
        <w:pStyle w:val="Nagwek2"/>
      </w:pPr>
      <w:bookmarkStart w:id="62" w:name="_Toc181281048"/>
      <w:bookmarkStart w:id="63" w:name="_Toc183154099"/>
      <w:r w:rsidRPr="00933B79">
        <w:t>5</w:t>
      </w:r>
      <w:r w:rsidR="00176B71" w:rsidRPr="00933B79">
        <w:t>.3</w:t>
      </w:r>
      <w:r w:rsidR="00E240F0" w:rsidRPr="00933B79">
        <w:t xml:space="preserve">. </w:t>
      </w:r>
      <w:bookmarkEnd w:id="56"/>
      <w:bookmarkEnd w:id="57"/>
      <w:r w:rsidR="00F30A4E" w:rsidRPr="00933B79">
        <w:t>Korzystanie</w:t>
      </w:r>
      <w:r w:rsidR="00303D80">
        <w:t xml:space="preserve"> z </w:t>
      </w:r>
      <w:r w:rsidR="00F30A4E" w:rsidRPr="00933B79">
        <w:t xml:space="preserve">systemu ochrony zdrowia </w:t>
      </w:r>
      <w:r w:rsidR="00B46B06">
        <w:t>– osoby dorosłe</w:t>
      </w:r>
      <w:bookmarkEnd w:id="62"/>
      <w:bookmarkEnd w:id="63"/>
    </w:p>
    <w:p w14:paraId="02A2401F" w14:textId="363AB63E" w:rsidR="00117E74" w:rsidRPr="00933B79" w:rsidRDefault="0087302D" w:rsidP="00933B79">
      <w:pPr>
        <w:tabs>
          <w:tab w:val="left" w:pos="851"/>
        </w:tabs>
        <w:spacing w:line="276" w:lineRule="auto"/>
        <w:rPr>
          <w:rFonts w:eastAsia="Times New Roman" w:cs="Arial"/>
          <w:color w:val="000000" w:themeColor="text1"/>
          <w:szCs w:val="24"/>
          <w:lang w:eastAsia="pl-PL"/>
        </w:rPr>
      </w:pPr>
      <w:r w:rsidRPr="00933B79">
        <w:rPr>
          <w:rFonts w:cs="Arial"/>
          <w:color w:val="000000" w:themeColor="text1"/>
          <w:szCs w:val="24"/>
        </w:rPr>
        <w:tab/>
      </w:r>
      <w:r w:rsidR="00052F02" w:rsidRPr="00933B79">
        <w:rPr>
          <w:rFonts w:cs="Arial"/>
          <w:color w:val="000000" w:themeColor="text1"/>
          <w:szCs w:val="24"/>
        </w:rPr>
        <w:t>Dorośli m</w:t>
      </w:r>
      <w:r w:rsidR="00B25EA4" w:rsidRPr="00933B79">
        <w:rPr>
          <w:rFonts w:cs="Arial"/>
          <w:color w:val="000000" w:themeColor="text1"/>
          <w:szCs w:val="24"/>
        </w:rPr>
        <w:t>ieszkańcy</w:t>
      </w:r>
      <w:r w:rsidR="0002254D" w:rsidRPr="00933B79">
        <w:rPr>
          <w:rFonts w:cs="Arial"/>
          <w:color w:val="000000" w:themeColor="text1"/>
          <w:szCs w:val="24"/>
        </w:rPr>
        <w:t xml:space="preserve"> </w:t>
      </w:r>
      <w:r w:rsidR="00B86F5E" w:rsidRPr="00933B79">
        <w:rPr>
          <w:rFonts w:cs="Arial"/>
          <w:color w:val="000000" w:themeColor="text1"/>
          <w:szCs w:val="24"/>
        </w:rPr>
        <w:t>miasta Rzeszowa</w:t>
      </w:r>
      <w:r w:rsidR="00B25EA4" w:rsidRPr="00933B79">
        <w:rPr>
          <w:rFonts w:cs="Arial"/>
          <w:color w:val="000000" w:themeColor="text1"/>
          <w:szCs w:val="24"/>
        </w:rPr>
        <w:t>, korzystający</w:t>
      </w:r>
      <w:r w:rsidR="004C2F9C">
        <w:rPr>
          <w:rFonts w:cs="Arial"/>
          <w:color w:val="000000" w:themeColor="text1"/>
          <w:szCs w:val="24"/>
        </w:rPr>
        <w:t xml:space="preserve"> ze </w:t>
      </w:r>
      <w:r w:rsidR="0002254D" w:rsidRPr="00933B79">
        <w:rPr>
          <w:rFonts w:cs="Arial"/>
          <w:color w:val="000000" w:themeColor="text1"/>
          <w:szCs w:val="24"/>
        </w:rPr>
        <w:t>świadczeń zdrowotnych</w:t>
      </w:r>
      <w:r w:rsidR="00303D80">
        <w:rPr>
          <w:rFonts w:cs="Arial"/>
          <w:color w:val="000000" w:themeColor="text1"/>
          <w:szCs w:val="24"/>
        </w:rPr>
        <w:t xml:space="preserve"> w </w:t>
      </w:r>
      <w:r w:rsidR="0002254D" w:rsidRPr="00933B79">
        <w:rPr>
          <w:rFonts w:cs="Arial"/>
          <w:color w:val="000000" w:themeColor="text1"/>
          <w:szCs w:val="24"/>
        </w:rPr>
        <w:t>rodzaju opieka psychiatryczna</w:t>
      </w:r>
      <w:r w:rsidR="00303D80">
        <w:rPr>
          <w:rFonts w:cs="Arial"/>
          <w:color w:val="000000" w:themeColor="text1"/>
          <w:szCs w:val="24"/>
        </w:rPr>
        <w:t xml:space="preserve"> i </w:t>
      </w:r>
      <w:r w:rsidR="0002254D" w:rsidRPr="00933B79">
        <w:rPr>
          <w:rFonts w:cs="Arial"/>
          <w:color w:val="000000" w:themeColor="text1"/>
          <w:szCs w:val="24"/>
        </w:rPr>
        <w:t>leczenie uzależnień</w:t>
      </w:r>
      <w:r w:rsidR="00303D80">
        <w:rPr>
          <w:rFonts w:cs="Arial"/>
          <w:color w:val="000000" w:themeColor="text1"/>
          <w:szCs w:val="24"/>
        </w:rPr>
        <w:t xml:space="preserve"> w </w:t>
      </w:r>
      <w:r w:rsidR="0002254D" w:rsidRPr="00933B79">
        <w:rPr>
          <w:rFonts w:cs="Arial"/>
          <w:color w:val="000000" w:themeColor="text1"/>
          <w:szCs w:val="24"/>
        </w:rPr>
        <w:t>poszczególnych zakresach</w:t>
      </w:r>
      <w:r w:rsidR="004C2F9C">
        <w:rPr>
          <w:rFonts w:cs="Arial"/>
          <w:color w:val="000000" w:themeColor="text1"/>
          <w:szCs w:val="24"/>
        </w:rPr>
        <w:t xml:space="preserve"> na </w:t>
      </w:r>
      <w:r w:rsidR="0002254D" w:rsidRPr="00933B79">
        <w:rPr>
          <w:rFonts w:cs="Arial"/>
          <w:color w:val="000000" w:themeColor="text1"/>
          <w:szCs w:val="24"/>
        </w:rPr>
        <w:t>rynku publicznym</w:t>
      </w:r>
      <w:r w:rsidR="00303D80">
        <w:rPr>
          <w:rFonts w:cs="Arial"/>
          <w:color w:val="000000" w:themeColor="text1"/>
          <w:szCs w:val="24"/>
        </w:rPr>
        <w:t xml:space="preserve"> w </w:t>
      </w:r>
      <w:r w:rsidR="000C0FB6" w:rsidRPr="00933B79">
        <w:rPr>
          <w:rFonts w:cs="Arial"/>
          <w:color w:val="000000" w:themeColor="text1"/>
          <w:szCs w:val="24"/>
        </w:rPr>
        <w:t>roku 20</w:t>
      </w:r>
      <w:r w:rsidR="008A442D" w:rsidRPr="00933B79">
        <w:rPr>
          <w:rFonts w:cs="Arial"/>
          <w:color w:val="000000" w:themeColor="text1"/>
          <w:szCs w:val="24"/>
        </w:rPr>
        <w:t>23</w:t>
      </w:r>
      <w:r w:rsidR="00B25EA4" w:rsidRPr="00933B79">
        <w:rPr>
          <w:rFonts w:cs="Arial"/>
          <w:color w:val="000000" w:themeColor="text1"/>
          <w:szCs w:val="24"/>
        </w:rPr>
        <w:t xml:space="preserve">, najczęściej otrzymywali świadczenia </w:t>
      </w:r>
      <w:r w:rsidR="008A442D" w:rsidRPr="00933B79">
        <w:rPr>
          <w:rFonts w:cs="Arial"/>
          <w:color w:val="000000" w:themeColor="text1"/>
          <w:szCs w:val="24"/>
        </w:rPr>
        <w:t>psychiatryczne ambulatoryjne dla dorosłych</w:t>
      </w:r>
      <w:r w:rsidR="00303D80">
        <w:rPr>
          <w:rFonts w:cs="Arial"/>
          <w:color w:val="000000" w:themeColor="text1"/>
          <w:szCs w:val="24"/>
        </w:rPr>
        <w:t xml:space="preserve"> w </w:t>
      </w:r>
      <w:r w:rsidR="00B25EA4" w:rsidRPr="00933B79">
        <w:rPr>
          <w:rFonts w:cs="Arial"/>
          <w:color w:val="000000" w:themeColor="text1"/>
          <w:szCs w:val="24"/>
        </w:rPr>
        <w:t>por</w:t>
      </w:r>
      <w:r w:rsidR="00052F02" w:rsidRPr="00933B79">
        <w:rPr>
          <w:rFonts w:cs="Arial"/>
          <w:color w:val="000000" w:themeColor="text1"/>
          <w:szCs w:val="24"/>
        </w:rPr>
        <w:t>adni zdrowia psychicznego (</w:t>
      </w:r>
      <w:r w:rsidR="008A442D" w:rsidRPr="00933B79">
        <w:rPr>
          <w:rFonts w:cs="Arial"/>
          <w:color w:val="000000" w:themeColor="text1"/>
          <w:szCs w:val="24"/>
        </w:rPr>
        <w:t>prawie 8 tys.</w:t>
      </w:r>
      <w:r w:rsidR="00B25EA4" w:rsidRPr="00933B79">
        <w:rPr>
          <w:rFonts w:cs="Arial"/>
          <w:color w:val="000000" w:themeColor="text1"/>
          <w:szCs w:val="24"/>
        </w:rPr>
        <w:t xml:space="preserve"> pacje</w:t>
      </w:r>
      <w:r w:rsidR="00052F02" w:rsidRPr="00933B79">
        <w:rPr>
          <w:rFonts w:cs="Arial"/>
          <w:color w:val="000000" w:themeColor="text1"/>
          <w:szCs w:val="24"/>
        </w:rPr>
        <w:t xml:space="preserve">ntów; </w:t>
      </w:r>
      <w:r w:rsidR="008A442D" w:rsidRPr="00933B79">
        <w:rPr>
          <w:rFonts w:cs="Arial"/>
          <w:color w:val="000000" w:themeColor="text1"/>
          <w:szCs w:val="24"/>
        </w:rPr>
        <w:t>64</w:t>
      </w:r>
      <w:r w:rsidR="00B25EA4" w:rsidRPr="00933B79">
        <w:rPr>
          <w:rFonts w:cs="Arial"/>
          <w:color w:val="000000" w:themeColor="text1"/>
          <w:szCs w:val="24"/>
        </w:rPr>
        <w:t xml:space="preserve">% ogółu), </w:t>
      </w:r>
      <w:r w:rsidR="008A442D" w:rsidRPr="00933B79">
        <w:rPr>
          <w:rFonts w:cs="Arial"/>
          <w:color w:val="000000" w:themeColor="text1"/>
          <w:szCs w:val="24"/>
        </w:rPr>
        <w:t>świadczenia psychologiczne</w:t>
      </w:r>
      <w:r w:rsidR="00303D80">
        <w:rPr>
          <w:rFonts w:cs="Arial"/>
          <w:color w:val="000000" w:themeColor="text1"/>
          <w:szCs w:val="24"/>
        </w:rPr>
        <w:t xml:space="preserve"> w </w:t>
      </w:r>
      <w:r w:rsidR="00052F02" w:rsidRPr="00933B79">
        <w:rPr>
          <w:rFonts w:cs="Arial"/>
          <w:color w:val="000000" w:themeColor="text1"/>
          <w:szCs w:val="24"/>
        </w:rPr>
        <w:t>poradni psychologicznej (</w:t>
      </w:r>
      <w:r w:rsidR="008A442D" w:rsidRPr="00933B79">
        <w:rPr>
          <w:rFonts w:cs="Arial"/>
          <w:color w:val="000000" w:themeColor="text1"/>
          <w:szCs w:val="24"/>
        </w:rPr>
        <w:t>ponad 1,1 tys.</w:t>
      </w:r>
      <w:r w:rsidR="00052F02" w:rsidRPr="00933B79">
        <w:rPr>
          <w:rFonts w:cs="Arial"/>
          <w:color w:val="000000" w:themeColor="text1"/>
          <w:szCs w:val="24"/>
        </w:rPr>
        <w:t xml:space="preserve"> pacjentów; </w:t>
      </w:r>
      <w:r w:rsidR="008A442D" w:rsidRPr="00933B79">
        <w:rPr>
          <w:rFonts w:cs="Arial"/>
          <w:color w:val="000000" w:themeColor="text1"/>
          <w:szCs w:val="24"/>
        </w:rPr>
        <w:t>9</w:t>
      </w:r>
      <w:r w:rsidR="00052F02" w:rsidRPr="00933B79">
        <w:rPr>
          <w:rFonts w:cs="Arial"/>
          <w:color w:val="000000" w:themeColor="text1"/>
          <w:szCs w:val="24"/>
        </w:rPr>
        <w:t>,</w:t>
      </w:r>
      <w:r w:rsidR="008A442D" w:rsidRPr="00933B79">
        <w:rPr>
          <w:rFonts w:cs="Arial"/>
          <w:color w:val="000000" w:themeColor="text1"/>
          <w:szCs w:val="24"/>
        </w:rPr>
        <w:t>1</w:t>
      </w:r>
      <w:r w:rsidR="00052F02" w:rsidRPr="00933B79">
        <w:rPr>
          <w:rFonts w:cs="Arial"/>
          <w:color w:val="000000" w:themeColor="text1"/>
          <w:szCs w:val="24"/>
        </w:rPr>
        <w:t>% ogółu) oraz</w:t>
      </w:r>
      <w:r w:rsidR="00B25EA4" w:rsidRPr="00933B79">
        <w:rPr>
          <w:rFonts w:cs="Arial"/>
          <w:color w:val="000000" w:themeColor="text1"/>
          <w:szCs w:val="24"/>
        </w:rPr>
        <w:t xml:space="preserve"> </w:t>
      </w:r>
      <w:r w:rsidR="008A442D" w:rsidRPr="00933B79">
        <w:rPr>
          <w:rFonts w:cs="Arial"/>
          <w:color w:val="000000" w:themeColor="text1"/>
          <w:szCs w:val="24"/>
        </w:rPr>
        <w:t>świadczenia</w:t>
      </w:r>
      <w:r w:rsidR="00303D80">
        <w:rPr>
          <w:rFonts w:cs="Arial"/>
          <w:color w:val="000000" w:themeColor="text1"/>
          <w:szCs w:val="24"/>
        </w:rPr>
        <w:t xml:space="preserve"> w </w:t>
      </w:r>
      <w:r w:rsidR="00B25EA4" w:rsidRPr="00933B79">
        <w:rPr>
          <w:rFonts w:cs="Arial"/>
          <w:color w:val="000000" w:themeColor="text1"/>
          <w:szCs w:val="24"/>
        </w:rPr>
        <w:t>poradni terapii uzależnienia</w:t>
      </w:r>
      <w:r w:rsidR="00303D80">
        <w:rPr>
          <w:rFonts w:cs="Arial"/>
          <w:color w:val="000000" w:themeColor="text1"/>
          <w:szCs w:val="24"/>
        </w:rPr>
        <w:t xml:space="preserve"> i </w:t>
      </w:r>
      <w:r w:rsidR="00B25EA4" w:rsidRPr="00933B79">
        <w:rPr>
          <w:rFonts w:cs="Arial"/>
          <w:color w:val="000000" w:themeColor="text1"/>
          <w:szCs w:val="24"/>
        </w:rPr>
        <w:t>współuzależnienia</w:t>
      </w:r>
      <w:r w:rsidR="004C2F9C">
        <w:rPr>
          <w:rFonts w:cs="Arial"/>
          <w:color w:val="000000" w:themeColor="text1"/>
          <w:szCs w:val="24"/>
        </w:rPr>
        <w:t xml:space="preserve"> od </w:t>
      </w:r>
      <w:r w:rsidR="00B25EA4" w:rsidRPr="00933B79">
        <w:rPr>
          <w:rFonts w:cs="Arial"/>
          <w:color w:val="000000" w:themeColor="text1"/>
          <w:szCs w:val="24"/>
        </w:rPr>
        <w:t>alkoholu (</w:t>
      </w:r>
      <w:r w:rsidR="008A442D" w:rsidRPr="00933B79">
        <w:rPr>
          <w:rFonts w:cs="Arial"/>
          <w:color w:val="000000" w:themeColor="text1"/>
          <w:szCs w:val="24"/>
        </w:rPr>
        <w:t>780</w:t>
      </w:r>
      <w:r w:rsidR="0095700A">
        <w:rPr>
          <w:rFonts w:cs="Arial"/>
          <w:color w:val="000000" w:themeColor="text1"/>
          <w:szCs w:val="24"/>
        </w:rPr>
        <w:t> </w:t>
      </w:r>
      <w:r w:rsidR="008A442D" w:rsidRPr="00933B79">
        <w:rPr>
          <w:rFonts w:cs="Arial"/>
          <w:color w:val="000000" w:themeColor="text1"/>
          <w:szCs w:val="24"/>
        </w:rPr>
        <w:t>pacjentów</w:t>
      </w:r>
      <w:r w:rsidR="00052F02" w:rsidRPr="00933B79">
        <w:rPr>
          <w:rFonts w:cs="Arial"/>
          <w:color w:val="000000" w:themeColor="text1"/>
          <w:szCs w:val="24"/>
        </w:rPr>
        <w:t xml:space="preserve">; </w:t>
      </w:r>
      <w:r w:rsidR="008A442D" w:rsidRPr="00933B79">
        <w:rPr>
          <w:rFonts w:cs="Arial"/>
          <w:color w:val="000000" w:themeColor="text1"/>
          <w:szCs w:val="24"/>
        </w:rPr>
        <w:t>6</w:t>
      </w:r>
      <w:r w:rsidR="00052F02" w:rsidRPr="00933B79">
        <w:rPr>
          <w:rFonts w:cs="Arial"/>
          <w:color w:val="000000" w:themeColor="text1"/>
          <w:szCs w:val="24"/>
        </w:rPr>
        <w:t>,</w:t>
      </w:r>
      <w:r w:rsidR="008A442D" w:rsidRPr="00933B79">
        <w:rPr>
          <w:rFonts w:cs="Arial"/>
          <w:color w:val="000000" w:themeColor="text1"/>
          <w:szCs w:val="24"/>
        </w:rPr>
        <w:t>3</w:t>
      </w:r>
      <w:r w:rsidR="00052F02" w:rsidRPr="00933B79">
        <w:rPr>
          <w:rFonts w:cs="Arial"/>
          <w:color w:val="000000" w:themeColor="text1"/>
          <w:szCs w:val="24"/>
        </w:rPr>
        <w:t>% ogółu).</w:t>
      </w:r>
      <w:r w:rsidR="00303D80">
        <w:rPr>
          <w:rFonts w:cs="Arial"/>
          <w:color w:val="000000" w:themeColor="text1"/>
          <w:szCs w:val="24"/>
        </w:rPr>
        <w:t xml:space="preserve"> W </w:t>
      </w:r>
      <w:r w:rsidR="00117E74" w:rsidRPr="00933B79">
        <w:rPr>
          <w:rFonts w:cs="Arial"/>
          <w:color w:val="000000" w:themeColor="text1"/>
          <w:szCs w:val="24"/>
        </w:rPr>
        <w:t>poradniach zdrowia psychicznego odnotowano ponad 41,2 tys. porad,</w:t>
      </w:r>
      <w:r w:rsidR="00303D80">
        <w:rPr>
          <w:rFonts w:cs="Arial"/>
          <w:color w:val="000000" w:themeColor="text1"/>
          <w:szCs w:val="24"/>
        </w:rPr>
        <w:t xml:space="preserve"> w </w:t>
      </w:r>
      <w:r w:rsidR="00117E74" w:rsidRPr="00933B79">
        <w:rPr>
          <w:rFonts w:cs="Arial"/>
          <w:color w:val="000000" w:themeColor="text1"/>
          <w:szCs w:val="24"/>
        </w:rPr>
        <w:t>poradniach psychologicznych prawie 9,6 tys.,</w:t>
      </w:r>
      <w:r w:rsidR="00303D80">
        <w:rPr>
          <w:rFonts w:cs="Arial"/>
          <w:color w:val="000000" w:themeColor="text1"/>
          <w:szCs w:val="24"/>
        </w:rPr>
        <w:t xml:space="preserve"> a w </w:t>
      </w:r>
      <w:r w:rsidR="00117E74" w:rsidRPr="00933B79">
        <w:rPr>
          <w:rFonts w:cs="Arial"/>
          <w:color w:val="000000" w:themeColor="text1"/>
          <w:szCs w:val="24"/>
        </w:rPr>
        <w:t>poradniach terapii uzależnienia</w:t>
      </w:r>
      <w:r w:rsidR="00303D80">
        <w:rPr>
          <w:rFonts w:cs="Arial"/>
          <w:color w:val="000000" w:themeColor="text1"/>
          <w:szCs w:val="24"/>
        </w:rPr>
        <w:t xml:space="preserve"> i </w:t>
      </w:r>
      <w:r w:rsidR="00117E74" w:rsidRPr="00933B79">
        <w:rPr>
          <w:rFonts w:cs="Arial"/>
          <w:color w:val="000000" w:themeColor="text1"/>
          <w:szCs w:val="24"/>
        </w:rPr>
        <w:t>współuzależnienia</w:t>
      </w:r>
      <w:r w:rsidR="004C2F9C">
        <w:rPr>
          <w:rFonts w:cs="Arial"/>
          <w:color w:val="000000" w:themeColor="text1"/>
          <w:szCs w:val="24"/>
        </w:rPr>
        <w:t xml:space="preserve"> od </w:t>
      </w:r>
      <w:r w:rsidR="00117E74" w:rsidRPr="00933B79">
        <w:rPr>
          <w:rFonts w:cs="Arial"/>
          <w:color w:val="000000" w:themeColor="text1"/>
          <w:szCs w:val="24"/>
        </w:rPr>
        <w:t>alkoholu – ponad 8,3 tys. porad.</w:t>
      </w:r>
      <w:r w:rsidR="00117E74" w:rsidRPr="00933B79">
        <w:rPr>
          <w:rFonts w:eastAsia="Times New Roman" w:cs="Arial"/>
          <w:color w:val="000000" w:themeColor="text1"/>
          <w:szCs w:val="24"/>
          <w:lang w:eastAsia="pl-PL"/>
        </w:rPr>
        <w:t xml:space="preserve"> </w:t>
      </w:r>
      <w:r w:rsidR="00C47958" w:rsidRPr="00933B79">
        <w:rPr>
          <w:rFonts w:eastAsia="Times New Roman" w:cs="Arial"/>
          <w:color w:val="000000" w:themeColor="text1"/>
          <w:szCs w:val="24"/>
          <w:lang w:eastAsia="pl-PL"/>
        </w:rPr>
        <w:t>Najwyższy odsetek pacjentów leczących się poza Rzeszowem zaobserwowano</w:t>
      </w:r>
      <w:r w:rsidR="00303D80">
        <w:rPr>
          <w:rFonts w:eastAsia="Times New Roman" w:cs="Arial"/>
          <w:color w:val="000000" w:themeColor="text1"/>
          <w:szCs w:val="24"/>
          <w:lang w:eastAsia="pl-PL"/>
        </w:rPr>
        <w:t xml:space="preserve"> w </w:t>
      </w:r>
      <w:r w:rsidR="00C47958" w:rsidRPr="00933B79">
        <w:rPr>
          <w:rFonts w:eastAsia="Times New Roman" w:cs="Arial"/>
          <w:color w:val="000000" w:themeColor="text1"/>
          <w:szCs w:val="24"/>
          <w:lang w:eastAsia="pl-PL"/>
        </w:rPr>
        <w:t xml:space="preserve">przypadku </w:t>
      </w:r>
      <w:r w:rsidR="00117E74" w:rsidRPr="00933B79">
        <w:rPr>
          <w:rFonts w:eastAsia="Times New Roman" w:cs="Arial"/>
          <w:color w:val="000000" w:themeColor="text1"/>
          <w:szCs w:val="24"/>
          <w:lang w:eastAsia="pl-PL"/>
        </w:rPr>
        <w:t xml:space="preserve">wszystkich </w:t>
      </w:r>
      <w:r w:rsidR="00052F02" w:rsidRPr="00933B79">
        <w:rPr>
          <w:rFonts w:eastAsia="Times New Roman" w:cs="Arial"/>
          <w:color w:val="000000" w:themeColor="text1"/>
          <w:szCs w:val="24"/>
          <w:lang w:eastAsia="pl-PL"/>
        </w:rPr>
        <w:t>świadczeń dla dorosłych</w:t>
      </w:r>
      <w:r w:rsidR="00303D80">
        <w:rPr>
          <w:rFonts w:eastAsia="Times New Roman" w:cs="Arial"/>
          <w:color w:val="000000" w:themeColor="text1"/>
          <w:szCs w:val="24"/>
          <w:lang w:eastAsia="pl-PL"/>
        </w:rPr>
        <w:t xml:space="preserve"> w </w:t>
      </w:r>
      <w:r w:rsidR="00052F02" w:rsidRPr="00933B79">
        <w:rPr>
          <w:rFonts w:eastAsia="Times New Roman" w:cs="Arial"/>
          <w:color w:val="000000" w:themeColor="text1"/>
          <w:szCs w:val="24"/>
          <w:lang w:eastAsia="pl-PL"/>
        </w:rPr>
        <w:t>Centrum Zdrowia Psychicznego (100%),</w:t>
      </w:r>
      <w:r w:rsidR="00117E74" w:rsidRPr="00933B79">
        <w:rPr>
          <w:color w:val="000000" w:themeColor="text1"/>
        </w:rPr>
        <w:t xml:space="preserve"> </w:t>
      </w:r>
      <w:r w:rsidR="00117E74" w:rsidRPr="00933B79">
        <w:rPr>
          <w:rFonts w:eastAsia="Times New Roman" w:cs="Arial"/>
          <w:color w:val="000000" w:themeColor="text1"/>
          <w:szCs w:val="24"/>
          <w:lang w:eastAsia="pl-PL"/>
        </w:rPr>
        <w:t>świadczeń stacjonarnych terapii uzależnienia</w:t>
      </w:r>
      <w:r w:rsidR="004C2F9C">
        <w:rPr>
          <w:rFonts w:eastAsia="Times New Roman" w:cs="Arial"/>
          <w:color w:val="000000" w:themeColor="text1"/>
          <w:szCs w:val="24"/>
          <w:lang w:eastAsia="pl-PL"/>
        </w:rPr>
        <w:t xml:space="preserve"> od </w:t>
      </w:r>
      <w:r w:rsidR="00117E74" w:rsidRPr="00933B79">
        <w:rPr>
          <w:rFonts w:eastAsia="Times New Roman" w:cs="Arial"/>
          <w:color w:val="000000" w:themeColor="text1"/>
          <w:szCs w:val="24"/>
          <w:lang w:eastAsia="pl-PL"/>
        </w:rPr>
        <w:t xml:space="preserve">alkoholu (100%) oraz </w:t>
      </w:r>
      <w:r w:rsidR="00052F02" w:rsidRPr="00933B79">
        <w:rPr>
          <w:rFonts w:eastAsia="Times New Roman" w:cs="Arial"/>
          <w:color w:val="000000" w:themeColor="text1"/>
          <w:szCs w:val="24"/>
          <w:lang w:eastAsia="pl-PL"/>
        </w:rPr>
        <w:t>leczenia alkoholowych zespołów abstynencyjnych (100%)</w:t>
      </w:r>
      <w:r w:rsidR="00117E74" w:rsidRPr="00933B79">
        <w:rPr>
          <w:rFonts w:eastAsia="Times New Roman" w:cs="Arial"/>
          <w:color w:val="000000" w:themeColor="text1"/>
          <w:szCs w:val="24"/>
          <w:lang w:eastAsia="pl-PL"/>
        </w:rPr>
        <w:t xml:space="preserve">. </w:t>
      </w:r>
      <w:r w:rsidR="00E827E7" w:rsidRPr="00933B79">
        <w:rPr>
          <w:rFonts w:eastAsia="Times New Roman" w:cs="Arial"/>
          <w:color w:val="000000" w:themeColor="text1"/>
          <w:szCs w:val="24"/>
          <w:lang w:eastAsia="pl-PL"/>
        </w:rPr>
        <w:t xml:space="preserve">Ogółem poza Rzeszowem leczyło się 7,2% wszystkich pacjentów. </w:t>
      </w:r>
      <w:r w:rsidR="00AF643A" w:rsidRPr="00933B79">
        <w:rPr>
          <w:rFonts w:cs="Arial"/>
          <w:color w:val="000000" w:themeColor="text1"/>
          <w:szCs w:val="24"/>
        </w:rPr>
        <w:t>Szczegółowe dane przedstawiono</w:t>
      </w:r>
      <w:r w:rsidR="00303D80">
        <w:rPr>
          <w:rFonts w:cs="Arial"/>
          <w:color w:val="000000" w:themeColor="text1"/>
          <w:szCs w:val="24"/>
        </w:rPr>
        <w:t xml:space="preserve"> w </w:t>
      </w:r>
      <w:r w:rsidR="00AF643A" w:rsidRPr="00933B79">
        <w:rPr>
          <w:rFonts w:cs="Arial"/>
          <w:color w:val="000000" w:themeColor="text1"/>
          <w:szCs w:val="24"/>
        </w:rPr>
        <w:t>tabeli X.</w:t>
      </w:r>
    </w:p>
    <w:p w14:paraId="4107BD8C" w14:textId="76B60EBF" w:rsidR="003C155E" w:rsidRPr="006276A6" w:rsidRDefault="003C155E" w:rsidP="006276A6">
      <w:pPr>
        <w:pStyle w:val="Tabela"/>
        <w:spacing w:line="276" w:lineRule="auto"/>
        <w:rPr>
          <w:rFonts w:cs="Arial"/>
          <w:szCs w:val="24"/>
        </w:rPr>
      </w:pPr>
      <w:bookmarkStart w:id="64" w:name="_Toc183157994"/>
      <w:r w:rsidRPr="006276A6">
        <w:rPr>
          <w:rFonts w:cs="Arial"/>
          <w:szCs w:val="24"/>
        </w:rPr>
        <w:t xml:space="preserve">Tab. </w:t>
      </w:r>
      <w:r w:rsidR="00BF7C6B" w:rsidRPr="006276A6">
        <w:rPr>
          <w:rFonts w:cs="Arial"/>
          <w:szCs w:val="24"/>
        </w:rPr>
        <w:t>X</w:t>
      </w:r>
      <w:r w:rsidRPr="006276A6">
        <w:rPr>
          <w:rFonts w:cs="Arial"/>
          <w:szCs w:val="24"/>
        </w:rPr>
        <w:t xml:space="preserve">. Liczba </w:t>
      </w:r>
      <w:r w:rsidR="00346C55" w:rsidRPr="006276A6">
        <w:rPr>
          <w:rFonts w:cs="Arial"/>
          <w:szCs w:val="24"/>
        </w:rPr>
        <w:t xml:space="preserve">dorosłych </w:t>
      </w:r>
      <w:r w:rsidRPr="006276A6">
        <w:rPr>
          <w:rFonts w:cs="Arial"/>
          <w:szCs w:val="24"/>
        </w:rPr>
        <w:t xml:space="preserve">mieszkańców </w:t>
      </w:r>
      <w:r w:rsidR="00B86F5E" w:rsidRPr="006276A6">
        <w:rPr>
          <w:rFonts w:cs="Arial"/>
          <w:szCs w:val="24"/>
        </w:rPr>
        <w:t>miasta Rzeszowa</w:t>
      </w:r>
      <w:r w:rsidR="00303D80">
        <w:rPr>
          <w:rFonts w:cs="Arial"/>
          <w:szCs w:val="24"/>
        </w:rPr>
        <w:t xml:space="preserve"> z </w:t>
      </w:r>
      <w:r w:rsidRPr="006276A6">
        <w:rPr>
          <w:rFonts w:cs="Arial"/>
          <w:szCs w:val="24"/>
        </w:rPr>
        <w:t>rozpoznaniem zaburzeń psychicznych</w:t>
      </w:r>
      <w:r w:rsidR="00303D80">
        <w:rPr>
          <w:rFonts w:cs="Arial"/>
          <w:szCs w:val="24"/>
        </w:rPr>
        <w:t xml:space="preserve"> i </w:t>
      </w:r>
      <w:r w:rsidRPr="006276A6">
        <w:rPr>
          <w:rFonts w:cs="Arial"/>
          <w:szCs w:val="24"/>
        </w:rPr>
        <w:t>zaburzeń zachowania</w:t>
      </w:r>
      <w:r w:rsidR="00303D80">
        <w:rPr>
          <w:rFonts w:cs="Arial"/>
          <w:szCs w:val="24"/>
        </w:rPr>
        <w:t xml:space="preserve"> w </w:t>
      </w:r>
      <w:r w:rsidR="00BF7C6B" w:rsidRPr="006276A6">
        <w:rPr>
          <w:rFonts w:cs="Arial"/>
          <w:szCs w:val="24"/>
        </w:rPr>
        <w:t xml:space="preserve">grupie F00-F99 </w:t>
      </w:r>
      <w:r w:rsidRPr="006276A6">
        <w:rPr>
          <w:rFonts w:cs="Arial"/>
          <w:szCs w:val="24"/>
        </w:rPr>
        <w:t>wg klasyfikacji ICD-10, korzystających</w:t>
      </w:r>
      <w:r w:rsidR="004C2F9C">
        <w:rPr>
          <w:rFonts w:cs="Arial"/>
          <w:szCs w:val="24"/>
        </w:rPr>
        <w:t xml:space="preserve"> ze </w:t>
      </w:r>
      <w:r w:rsidRPr="006276A6">
        <w:rPr>
          <w:rFonts w:cs="Arial"/>
          <w:szCs w:val="24"/>
        </w:rPr>
        <w:t>świadczeń zdrowotnych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rodzaju opieka psychiatryczna</w:t>
      </w:r>
      <w:r w:rsidR="00303D80">
        <w:rPr>
          <w:rFonts w:cs="Arial"/>
          <w:szCs w:val="24"/>
        </w:rPr>
        <w:t xml:space="preserve"> i </w:t>
      </w:r>
      <w:r w:rsidRPr="006276A6">
        <w:rPr>
          <w:rFonts w:cs="Arial"/>
          <w:szCs w:val="24"/>
        </w:rPr>
        <w:t>leczenie uzależnień</w:t>
      </w:r>
      <w:r w:rsidR="00303D80">
        <w:rPr>
          <w:rFonts w:cs="Arial"/>
          <w:szCs w:val="24"/>
        </w:rPr>
        <w:t xml:space="preserve"> w </w:t>
      </w:r>
      <w:r w:rsidR="00BF7C6B" w:rsidRPr="006276A6">
        <w:rPr>
          <w:rFonts w:cs="Arial"/>
          <w:szCs w:val="24"/>
        </w:rPr>
        <w:t>poszczególnych zakresach</w:t>
      </w:r>
      <w:r w:rsidR="004C2F9C">
        <w:rPr>
          <w:rFonts w:cs="Arial"/>
          <w:szCs w:val="24"/>
        </w:rPr>
        <w:t xml:space="preserve"> na </w:t>
      </w:r>
      <w:r w:rsidRPr="006276A6">
        <w:rPr>
          <w:rFonts w:cs="Arial"/>
          <w:szCs w:val="24"/>
        </w:rPr>
        <w:t>rynku publicznym</w:t>
      </w:r>
      <w:r w:rsidR="00303D80">
        <w:rPr>
          <w:rFonts w:cs="Arial"/>
          <w:szCs w:val="24"/>
        </w:rPr>
        <w:t xml:space="preserve"> w </w:t>
      </w:r>
      <w:r w:rsidR="002A72A0" w:rsidRPr="006276A6">
        <w:rPr>
          <w:rFonts w:cs="Arial"/>
          <w:szCs w:val="24"/>
        </w:rPr>
        <w:t>roku 20</w:t>
      </w:r>
      <w:r w:rsidR="007E237A">
        <w:rPr>
          <w:rFonts w:cs="Arial"/>
          <w:szCs w:val="24"/>
        </w:rPr>
        <w:t>23</w:t>
      </w:r>
      <w:r w:rsidR="005A0609" w:rsidRPr="006276A6">
        <w:rPr>
          <w:rFonts w:cs="Arial"/>
          <w:szCs w:val="24"/>
        </w:rPr>
        <w:t>.</w:t>
      </w:r>
      <w:bookmarkEnd w:id="64"/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8"/>
        <w:gridCol w:w="887"/>
        <w:gridCol w:w="851"/>
        <w:gridCol w:w="1127"/>
        <w:gridCol w:w="993"/>
        <w:gridCol w:w="1010"/>
      </w:tblGrid>
      <w:tr w:rsidR="007E237A" w:rsidRPr="007E237A" w14:paraId="70CAC18E" w14:textId="77777777" w:rsidTr="00B46B06">
        <w:trPr>
          <w:trHeight w:val="290"/>
          <w:jc w:val="center"/>
        </w:trPr>
        <w:tc>
          <w:tcPr>
            <w:tcW w:w="4258" w:type="dxa"/>
            <w:vMerge w:val="restart"/>
            <w:shd w:val="clear" w:color="auto" w:fill="9CC2E5" w:themeFill="accent1" w:themeFillTint="99"/>
            <w:vAlign w:val="center"/>
            <w:hideMark/>
          </w:tcPr>
          <w:p w14:paraId="60FF8770" w14:textId="77777777" w:rsidR="007E237A" w:rsidRPr="007E237A" w:rsidRDefault="007E237A" w:rsidP="007E237A">
            <w:pPr>
              <w:spacing w:line="240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  <w:r w:rsidRPr="007E237A">
              <w:rPr>
                <w:rFonts w:eastAsia="Times New Roman" w:cs="Arial"/>
                <w:bCs/>
                <w:sz w:val="22"/>
                <w:lang w:eastAsia="pl-PL"/>
              </w:rPr>
              <w:t>Nazwa zakresu świadczeń</w:t>
            </w:r>
          </w:p>
        </w:tc>
        <w:tc>
          <w:tcPr>
            <w:tcW w:w="1738" w:type="dxa"/>
            <w:gridSpan w:val="2"/>
            <w:shd w:val="clear" w:color="auto" w:fill="9CC2E5" w:themeFill="accent1" w:themeFillTint="99"/>
            <w:noWrap/>
            <w:vAlign w:val="center"/>
            <w:hideMark/>
          </w:tcPr>
          <w:p w14:paraId="45FBBCE3" w14:textId="77777777" w:rsidR="007E237A" w:rsidRPr="007E237A" w:rsidRDefault="007E237A" w:rsidP="007E237A">
            <w:pPr>
              <w:spacing w:line="240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  <w:r w:rsidRPr="007E237A">
              <w:rPr>
                <w:rFonts w:eastAsia="Times New Roman" w:cs="Arial"/>
                <w:bCs/>
                <w:sz w:val="22"/>
                <w:lang w:eastAsia="pl-PL"/>
              </w:rPr>
              <w:t>Pacjenci</w:t>
            </w:r>
          </w:p>
        </w:tc>
        <w:tc>
          <w:tcPr>
            <w:tcW w:w="1127" w:type="dxa"/>
            <w:vMerge w:val="restart"/>
            <w:shd w:val="clear" w:color="auto" w:fill="9CC2E5" w:themeFill="accent1" w:themeFillTint="99"/>
            <w:noWrap/>
            <w:vAlign w:val="center"/>
            <w:hideMark/>
          </w:tcPr>
          <w:p w14:paraId="658A2B33" w14:textId="77777777" w:rsidR="007E237A" w:rsidRPr="007E237A" w:rsidRDefault="007E237A" w:rsidP="007E237A">
            <w:pPr>
              <w:spacing w:line="240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  <w:r w:rsidRPr="007E237A">
              <w:rPr>
                <w:rFonts w:eastAsia="Times New Roman" w:cs="Arial"/>
                <w:bCs/>
                <w:sz w:val="22"/>
                <w:lang w:eastAsia="pl-PL"/>
              </w:rPr>
              <w:t>Liczba porad/ pobytów</w:t>
            </w:r>
          </w:p>
        </w:tc>
        <w:tc>
          <w:tcPr>
            <w:tcW w:w="2003" w:type="dxa"/>
            <w:gridSpan w:val="2"/>
            <w:shd w:val="clear" w:color="auto" w:fill="9CC2E5" w:themeFill="accent1" w:themeFillTint="99"/>
            <w:noWrap/>
            <w:vAlign w:val="center"/>
            <w:hideMark/>
          </w:tcPr>
          <w:p w14:paraId="382B4AB0" w14:textId="77777777" w:rsidR="007E237A" w:rsidRDefault="007E237A" w:rsidP="007E237A">
            <w:pPr>
              <w:spacing w:line="240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  <w:r w:rsidRPr="007E237A">
              <w:rPr>
                <w:rFonts w:eastAsia="Times New Roman" w:cs="Arial"/>
                <w:bCs/>
                <w:sz w:val="22"/>
                <w:lang w:eastAsia="pl-PL"/>
              </w:rPr>
              <w:t xml:space="preserve">Pacjenci </w:t>
            </w:r>
          </w:p>
          <w:p w14:paraId="520A50CE" w14:textId="07C553C4" w:rsidR="007E237A" w:rsidRPr="007E237A" w:rsidRDefault="007E237A" w:rsidP="007E237A">
            <w:pPr>
              <w:spacing w:line="240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  <w:r w:rsidRPr="007E237A">
              <w:rPr>
                <w:rFonts w:eastAsia="Times New Roman" w:cs="Arial"/>
                <w:bCs/>
                <w:sz w:val="22"/>
                <w:lang w:eastAsia="pl-PL"/>
              </w:rPr>
              <w:t>w ośrodkach poza Rzeszowem</w:t>
            </w:r>
          </w:p>
        </w:tc>
      </w:tr>
      <w:tr w:rsidR="007E237A" w:rsidRPr="007E237A" w14:paraId="7FEF03AA" w14:textId="77777777" w:rsidTr="00B46B06">
        <w:trPr>
          <w:trHeight w:val="330"/>
          <w:jc w:val="center"/>
        </w:trPr>
        <w:tc>
          <w:tcPr>
            <w:tcW w:w="4258" w:type="dxa"/>
            <w:vMerge/>
            <w:shd w:val="clear" w:color="auto" w:fill="9CC2E5" w:themeFill="accent1" w:themeFillTint="99"/>
            <w:vAlign w:val="center"/>
          </w:tcPr>
          <w:p w14:paraId="2D705E45" w14:textId="77777777" w:rsidR="007E237A" w:rsidRPr="007E237A" w:rsidRDefault="007E237A" w:rsidP="007E237A">
            <w:pPr>
              <w:spacing w:line="240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</w:p>
        </w:tc>
        <w:tc>
          <w:tcPr>
            <w:tcW w:w="887" w:type="dxa"/>
            <w:shd w:val="clear" w:color="auto" w:fill="9CC2E5" w:themeFill="accent1" w:themeFillTint="99"/>
            <w:noWrap/>
            <w:vAlign w:val="center"/>
          </w:tcPr>
          <w:p w14:paraId="4ADD564E" w14:textId="77777777" w:rsidR="007E237A" w:rsidRPr="007E237A" w:rsidRDefault="007E237A" w:rsidP="007E237A">
            <w:pPr>
              <w:spacing w:line="240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  <w:r w:rsidRPr="007E237A">
              <w:rPr>
                <w:rFonts w:eastAsia="Times New Roman" w:cs="Arial"/>
                <w:bCs/>
                <w:sz w:val="22"/>
                <w:lang w:eastAsia="pl-PL"/>
              </w:rPr>
              <w:t>Liczba</w:t>
            </w:r>
          </w:p>
        </w:tc>
        <w:tc>
          <w:tcPr>
            <w:tcW w:w="851" w:type="dxa"/>
            <w:shd w:val="clear" w:color="auto" w:fill="9CC2E5" w:themeFill="accent1" w:themeFillTint="99"/>
            <w:noWrap/>
            <w:vAlign w:val="center"/>
          </w:tcPr>
          <w:p w14:paraId="2844D4FD" w14:textId="77777777" w:rsidR="007E237A" w:rsidRPr="007E237A" w:rsidRDefault="007E237A" w:rsidP="007E237A">
            <w:pPr>
              <w:spacing w:line="240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  <w:r w:rsidRPr="007E237A">
              <w:rPr>
                <w:rFonts w:eastAsia="Times New Roman" w:cs="Arial"/>
                <w:bCs/>
                <w:sz w:val="22"/>
                <w:lang w:eastAsia="pl-PL"/>
              </w:rPr>
              <w:t>%</w:t>
            </w:r>
          </w:p>
        </w:tc>
        <w:tc>
          <w:tcPr>
            <w:tcW w:w="1127" w:type="dxa"/>
            <w:vMerge/>
            <w:shd w:val="clear" w:color="auto" w:fill="9CC2E5" w:themeFill="accent1" w:themeFillTint="99"/>
            <w:noWrap/>
            <w:vAlign w:val="center"/>
          </w:tcPr>
          <w:p w14:paraId="73ABC1E7" w14:textId="77777777" w:rsidR="007E237A" w:rsidRPr="007E237A" w:rsidRDefault="007E237A" w:rsidP="007E237A">
            <w:pPr>
              <w:spacing w:line="240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</w:p>
        </w:tc>
        <w:tc>
          <w:tcPr>
            <w:tcW w:w="993" w:type="dxa"/>
            <w:shd w:val="clear" w:color="auto" w:fill="9CC2E5" w:themeFill="accent1" w:themeFillTint="99"/>
            <w:noWrap/>
            <w:vAlign w:val="center"/>
          </w:tcPr>
          <w:p w14:paraId="28F8DF27" w14:textId="77777777" w:rsidR="007E237A" w:rsidRPr="007E237A" w:rsidRDefault="007E237A" w:rsidP="007E237A">
            <w:pPr>
              <w:spacing w:line="240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  <w:r w:rsidRPr="007E237A">
              <w:rPr>
                <w:rFonts w:eastAsia="Times New Roman" w:cs="Arial"/>
                <w:bCs/>
                <w:sz w:val="22"/>
                <w:lang w:eastAsia="pl-PL"/>
              </w:rPr>
              <w:t>Liczba</w:t>
            </w:r>
          </w:p>
        </w:tc>
        <w:tc>
          <w:tcPr>
            <w:tcW w:w="1010" w:type="dxa"/>
            <w:shd w:val="clear" w:color="auto" w:fill="9CC2E5" w:themeFill="accent1" w:themeFillTint="99"/>
            <w:noWrap/>
            <w:vAlign w:val="center"/>
          </w:tcPr>
          <w:p w14:paraId="109C31AD" w14:textId="427A1350" w:rsidR="007E237A" w:rsidRDefault="007E237A" w:rsidP="007E237A">
            <w:pPr>
              <w:spacing w:line="240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  <w:r w:rsidRPr="007E237A">
              <w:rPr>
                <w:rFonts w:eastAsia="Times New Roman" w:cs="Arial"/>
                <w:bCs/>
                <w:sz w:val="22"/>
                <w:lang w:eastAsia="pl-PL"/>
              </w:rPr>
              <w:t>%</w:t>
            </w:r>
            <w:r w:rsidR="00303D80">
              <w:rPr>
                <w:rFonts w:eastAsia="Times New Roman" w:cs="Arial"/>
                <w:bCs/>
                <w:sz w:val="22"/>
                <w:lang w:eastAsia="pl-PL"/>
              </w:rPr>
              <w:t xml:space="preserve"> z </w:t>
            </w:r>
          </w:p>
          <w:p w14:paraId="6E95B288" w14:textId="6FDD1C86" w:rsidR="007E237A" w:rsidRPr="007E237A" w:rsidRDefault="007E237A" w:rsidP="007E237A">
            <w:pPr>
              <w:spacing w:line="240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  <w:r w:rsidRPr="007E237A">
              <w:rPr>
                <w:rFonts w:eastAsia="Times New Roman" w:cs="Arial"/>
                <w:bCs/>
                <w:sz w:val="22"/>
                <w:lang w:eastAsia="pl-PL"/>
              </w:rPr>
              <w:t>kol. 2</w:t>
            </w:r>
          </w:p>
        </w:tc>
      </w:tr>
      <w:tr w:rsidR="007E237A" w:rsidRPr="007E237A" w14:paraId="3215F80B" w14:textId="77777777" w:rsidTr="00B46B06">
        <w:trPr>
          <w:trHeight w:val="300"/>
          <w:jc w:val="center"/>
        </w:trPr>
        <w:tc>
          <w:tcPr>
            <w:tcW w:w="4258" w:type="dxa"/>
            <w:shd w:val="clear" w:color="auto" w:fill="DEEAF6" w:themeFill="accent1" w:themeFillTint="33"/>
            <w:noWrap/>
          </w:tcPr>
          <w:p w14:paraId="0F6C7F21" w14:textId="19BA6BBA" w:rsidR="007E237A" w:rsidRPr="007E237A" w:rsidRDefault="007E237A" w:rsidP="007E237A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Świadczenia psychiatryczne ambulatoryjne dla dorosłych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55DDE5" w14:textId="42441480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7</w:t>
            </w:r>
            <w:r w:rsidR="00AB6771">
              <w:rPr>
                <w:rFonts w:cs="Arial"/>
                <w:color w:val="000000"/>
                <w:sz w:val="22"/>
              </w:rPr>
              <w:t xml:space="preserve"> </w:t>
            </w:r>
            <w:r w:rsidRPr="007E237A">
              <w:rPr>
                <w:rFonts w:cs="Arial"/>
                <w:color w:val="000000"/>
                <w:sz w:val="22"/>
              </w:rPr>
              <w:t>987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E69EB" w14:textId="54537DBE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64,0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21A09" w14:textId="6908301C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41</w:t>
            </w:r>
            <w:r w:rsidR="00AB6771">
              <w:rPr>
                <w:rFonts w:cs="Arial"/>
                <w:color w:val="000000"/>
                <w:sz w:val="22"/>
              </w:rPr>
              <w:t xml:space="preserve"> </w:t>
            </w:r>
            <w:r w:rsidRPr="007E237A">
              <w:rPr>
                <w:rFonts w:cs="Arial"/>
                <w:color w:val="000000"/>
                <w:sz w:val="22"/>
              </w:rPr>
              <w:t>247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157463" w14:textId="3860B161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198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EAE6B" w14:textId="7081A4E9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2,5</w:t>
            </w:r>
          </w:p>
        </w:tc>
      </w:tr>
      <w:tr w:rsidR="007E237A" w:rsidRPr="007E237A" w14:paraId="35D87F08" w14:textId="77777777" w:rsidTr="00B46B06">
        <w:trPr>
          <w:trHeight w:val="300"/>
          <w:jc w:val="center"/>
        </w:trPr>
        <w:tc>
          <w:tcPr>
            <w:tcW w:w="4258" w:type="dxa"/>
            <w:shd w:val="clear" w:color="auto" w:fill="DEEAF6" w:themeFill="accent1" w:themeFillTint="33"/>
            <w:noWrap/>
          </w:tcPr>
          <w:p w14:paraId="0FD9882E" w14:textId="283A4530" w:rsidR="007E237A" w:rsidRPr="007E237A" w:rsidRDefault="007E237A" w:rsidP="007E237A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Świadczenia psychologiczne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49F972" w14:textId="48D34A2A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1</w:t>
            </w:r>
            <w:r w:rsidR="00AB6771">
              <w:rPr>
                <w:rFonts w:cs="Arial"/>
                <w:color w:val="000000"/>
                <w:sz w:val="22"/>
              </w:rPr>
              <w:t xml:space="preserve"> </w:t>
            </w:r>
            <w:r w:rsidRPr="007E237A">
              <w:rPr>
                <w:rFonts w:cs="Arial"/>
                <w:color w:val="000000"/>
                <w:sz w:val="22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34EBF" w14:textId="7E96EEF1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9,1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20E867" w14:textId="7A2A8945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9</w:t>
            </w:r>
            <w:r w:rsidR="00AB6771">
              <w:rPr>
                <w:rFonts w:cs="Arial"/>
                <w:color w:val="000000"/>
                <w:sz w:val="22"/>
              </w:rPr>
              <w:t xml:space="preserve"> </w:t>
            </w:r>
            <w:r w:rsidRPr="007E237A">
              <w:rPr>
                <w:rFonts w:cs="Arial"/>
                <w:color w:val="00000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60EAD" w14:textId="27362AF0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ADDBDC" w14:textId="641A06BD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0,0</w:t>
            </w:r>
          </w:p>
        </w:tc>
      </w:tr>
      <w:tr w:rsidR="007E237A" w:rsidRPr="007E237A" w14:paraId="5B397A61" w14:textId="77777777" w:rsidTr="00B46B06">
        <w:trPr>
          <w:trHeight w:val="300"/>
          <w:jc w:val="center"/>
        </w:trPr>
        <w:tc>
          <w:tcPr>
            <w:tcW w:w="4258" w:type="dxa"/>
            <w:shd w:val="clear" w:color="auto" w:fill="DEEAF6" w:themeFill="accent1" w:themeFillTint="33"/>
            <w:noWrap/>
          </w:tcPr>
          <w:p w14:paraId="4D8E3657" w14:textId="36A1E114" w:rsidR="007E237A" w:rsidRPr="007E237A" w:rsidRDefault="007E237A" w:rsidP="007E237A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Świadczenia terapii uzależnienia</w:t>
            </w:r>
            <w:r w:rsidR="00303D80">
              <w:rPr>
                <w:rFonts w:cs="Arial"/>
                <w:color w:val="000000"/>
                <w:sz w:val="22"/>
              </w:rPr>
              <w:t xml:space="preserve"> i </w:t>
            </w:r>
            <w:r w:rsidRPr="007E237A">
              <w:rPr>
                <w:rFonts w:cs="Arial"/>
                <w:color w:val="000000"/>
                <w:sz w:val="22"/>
              </w:rPr>
              <w:t>współuzależnienia</w:t>
            </w:r>
            <w:r w:rsidR="004C2F9C">
              <w:rPr>
                <w:rFonts w:cs="Arial"/>
                <w:color w:val="000000"/>
                <w:sz w:val="22"/>
              </w:rPr>
              <w:t xml:space="preserve"> od </w:t>
            </w:r>
            <w:r w:rsidRPr="007E237A">
              <w:rPr>
                <w:rFonts w:cs="Arial"/>
                <w:color w:val="000000"/>
                <w:sz w:val="22"/>
              </w:rPr>
              <w:t>alkoholu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778AD" w14:textId="55815A6C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6D7337" w14:textId="5E76D24D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6,3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9F42C" w14:textId="4CE119DF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8</w:t>
            </w:r>
            <w:r w:rsidR="00AB6771">
              <w:rPr>
                <w:rFonts w:cs="Arial"/>
                <w:color w:val="000000"/>
                <w:sz w:val="22"/>
              </w:rPr>
              <w:t xml:space="preserve"> </w:t>
            </w:r>
            <w:r w:rsidRPr="007E237A">
              <w:rPr>
                <w:rFonts w:cs="Arial"/>
                <w:color w:val="00000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076C98" w14:textId="249BAFE6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DDEF7E" w14:textId="03B7D9D5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1,2</w:t>
            </w:r>
          </w:p>
        </w:tc>
      </w:tr>
      <w:tr w:rsidR="007E237A" w:rsidRPr="007E237A" w14:paraId="019D8C30" w14:textId="77777777" w:rsidTr="00B46B06">
        <w:trPr>
          <w:trHeight w:val="300"/>
          <w:jc w:val="center"/>
        </w:trPr>
        <w:tc>
          <w:tcPr>
            <w:tcW w:w="4258" w:type="dxa"/>
            <w:shd w:val="clear" w:color="auto" w:fill="DEEAF6" w:themeFill="accent1" w:themeFillTint="33"/>
            <w:noWrap/>
          </w:tcPr>
          <w:p w14:paraId="4718D1A0" w14:textId="15FF1A22" w:rsidR="007E237A" w:rsidRPr="007E237A" w:rsidRDefault="007E237A" w:rsidP="007E237A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Leczenie nerwic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2EC0AB" w14:textId="3F2C7A99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568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A215EC" w14:textId="28681E98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4,6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2FC23F" w14:textId="72AA58F3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3</w:t>
            </w:r>
            <w:r w:rsidR="00AB6771">
              <w:rPr>
                <w:rFonts w:cs="Arial"/>
                <w:color w:val="000000"/>
                <w:sz w:val="22"/>
              </w:rPr>
              <w:t xml:space="preserve"> </w:t>
            </w:r>
            <w:r w:rsidRPr="007E237A">
              <w:rPr>
                <w:rFonts w:cs="Arial"/>
                <w:color w:val="00000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FF2E1" w14:textId="36E3C921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56A58" w14:textId="5BA7B8B3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0,9</w:t>
            </w:r>
          </w:p>
        </w:tc>
      </w:tr>
      <w:tr w:rsidR="007E237A" w:rsidRPr="007E237A" w14:paraId="7C6C87FD" w14:textId="77777777" w:rsidTr="00B46B06">
        <w:trPr>
          <w:trHeight w:val="300"/>
          <w:jc w:val="center"/>
        </w:trPr>
        <w:tc>
          <w:tcPr>
            <w:tcW w:w="4258" w:type="dxa"/>
            <w:shd w:val="clear" w:color="auto" w:fill="DEEAF6" w:themeFill="accent1" w:themeFillTint="33"/>
            <w:noWrap/>
          </w:tcPr>
          <w:p w14:paraId="1417B53A" w14:textId="773EE0A9" w:rsidR="007E237A" w:rsidRPr="007E237A" w:rsidRDefault="007E237A" w:rsidP="007E237A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lastRenderedPageBreak/>
              <w:t>Świadczenia</w:t>
            </w:r>
            <w:r w:rsidR="00303D80">
              <w:rPr>
                <w:rFonts w:cs="Arial"/>
                <w:color w:val="000000"/>
                <w:sz w:val="22"/>
              </w:rPr>
              <w:t xml:space="preserve"> w </w:t>
            </w:r>
            <w:r w:rsidRPr="007E237A">
              <w:rPr>
                <w:rFonts w:cs="Arial"/>
                <w:color w:val="000000"/>
                <w:sz w:val="22"/>
              </w:rPr>
              <w:t>izbie przyjęć szpitala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9036DA" w14:textId="4C659054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423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54B28" w14:textId="6F5ED688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3,4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12CCD" w14:textId="24590E74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F3611" w14:textId="078C331D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79EC56" w14:textId="28919124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0,0</w:t>
            </w:r>
          </w:p>
        </w:tc>
      </w:tr>
      <w:tr w:rsidR="007E237A" w:rsidRPr="007E237A" w14:paraId="4305048E" w14:textId="77777777" w:rsidTr="00B46B06">
        <w:trPr>
          <w:trHeight w:val="300"/>
          <w:jc w:val="center"/>
        </w:trPr>
        <w:tc>
          <w:tcPr>
            <w:tcW w:w="4258" w:type="dxa"/>
            <w:shd w:val="clear" w:color="auto" w:fill="DEEAF6" w:themeFill="accent1" w:themeFillTint="33"/>
            <w:noWrap/>
          </w:tcPr>
          <w:p w14:paraId="6AA9F290" w14:textId="734F6E3B" w:rsidR="007E237A" w:rsidRPr="007E237A" w:rsidRDefault="007E237A" w:rsidP="007E237A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Świadczenia psychiatryczne dla dorosłych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B6FAF" w14:textId="7379CEFE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325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8393B" w14:textId="2306D9F7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2,6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8702B" w14:textId="58E49D97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772167" w14:textId="557E80EC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86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945BC" w14:textId="7124BA1E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26,5</w:t>
            </w:r>
          </w:p>
        </w:tc>
      </w:tr>
      <w:tr w:rsidR="007E237A" w:rsidRPr="007E237A" w14:paraId="0DF03B94" w14:textId="77777777" w:rsidTr="00B46B06">
        <w:trPr>
          <w:trHeight w:val="300"/>
          <w:jc w:val="center"/>
        </w:trPr>
        <w:tc>
          <w:tcPr>
            <w:tcW w:w="4258" w:type="dxa"/>
            <w:shd w:val="clear" w:color="auto" w:fill="DEEAF6" w:themeFill="accent1" w:themeFillTint="33"/>
            <w:noWrap/>
          </w:tcPr>
          <w:p w14:paraId="328C8B76" w14:textId="54F606A6" w:rsidR="007E237A" w:rsidRPr="007E237A" w:rsidRDefault="007E237A" w:rsidP="007E237A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Świadczenia psychiatryczne ambulatoryjne dla dorosłych</w:t>
            </w:r>
            <w:r w:rsidR="00303D80">
              <w:rPr>
                <w:rFonts w:cs="Arial"/>
                <w:color w:val="000000"/>
                <w:sz w:val="22"/>
              </w:rPr>
              <w:t xml:space="preserve"> w </w:t>
            </w:r>
            <w:r w:rsidR="008A442D">
              <w:rPr>
                <w:rFonts w:cs="Arial"/>
                <w:color w:val="000000"/>
                <w:sz w:val="22"/>
              </w:rPr>
              <w:t>C</w:t>
            </w:r>
            <w:r w:rsidR="00AC2809">
              <w:rPr>
                <w:rFonts w:cs="Arial"/>
                <w:color w:val="000000"/>
                <w:sz w:val="22"/>
              </w:rPr>
              <w:t xml:space="preserve">entrum </w:t>
            </w:r>
            <w:r w:rsidR="008A442D">
              <w:rPr>
                <w:rFonts w:cs="Arial"/>
                <w:color w:val="000000"/>
                <w:sz w:val="22"/>
              </w:rPr>
              <w:t>Z</w:t>
            </w:r>
            <w:r w:rsidR="00AC2809">
              <w:rPr>
                <w:rFonts w:cs="Arial"/>
                <w:color w:val="000000"/>
                <w:sz w:val="22"/>
              </w:rPr>
              <w:t xml:space="preserve">drowia </w:t>
            </w:r>
            <w:r w:rsidR="008A442D">
              <w:rPr>
                <w:rFonts w:cs="Arial"/>
                <w:color w:val="000000"/>
                <w:sz w:val="22"/>
              </w:rPr>
              <w:t>P</w:t>
            </w:r>
            <w:r w:rsidR="00AC2809">
              <w:rPr>
                <w:rFonts w:cs="Arial"/>
                <w:color w:val="000000"/>
                <w:sz w:val="22"/>
              </w:rPr>
              <w:t>sychicznego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CEF978" w14:textId="29050FAE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455500" w14:textId="42374693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1,8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DAA3C3" w14:textId="5D9B505D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904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3945D" w14:textId="2A66ED42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221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F5B58" w14:textId="49A8BEEA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100,0</w:t>
            </w:r>
          </w:p>
        </w:tc>
      </w:tr>
      <w:tr w:rsidR="007E237A" w:rsidRPr="007E237A" w14:paraId="205088CD" w14:textId="77777777" w:rsidTr="00B46B06">
        <w:trPr>
          <w:trHeight w:val="300"/>
          <w:jc w:val="center"/>
        </w:trPr>
        <w:tc>
          <w:tcPr>
            <w:tcW w:w="4258" w:type="dxa"/>
            <w:shd w:val="clear" w:color="auto" w:fill="DEEAF6" w:themeFill="accent1" w:themeFillTint="33"/>
            <w:noWrap/>
          </w:tcPr>
          <w:p w14:paraId="542A52DD" w14:textId="1067C52F" w:rsidR="007E237A" w:rsidRPr="007E237A" w:rsidRDefault="007E237A" w:rsidP="007E237A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Świadczenia terapii uzależnienia</w:t>
            </w:r>
            <w:r w:rsidR="004C2F9C">
              <w:rPr>
                <w:rFonts w:cs="Arial"/>
                <w:color w:val="000000"/>
                <w:sz w:val="22"/>
              </w:rPr>
              <w:t xml:space="preserve"> od </w:t>
            </w:r>
            <w:r w:rsidRPr="007E237A">
              <w:rPr>
                <w:rFonts w:cs="Arial"/>
                <w:color w:val="000000"/>
                <w:sz w:val="22"/>
              </w:rPr>
              <w:t>substancji psychoaktywnych innych niż alkohol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9C7AA" w14:textId="69B0EADA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2DCDBA" w14:textId="432E90DA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1,6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A33E9" w14:textId="0C23536C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2</w:t>
            </w:r>
            <w:r w:rsidR="00AB6771">
              <w:rPr>
                <w:rFonts w:cs="Arial"/>
                <w:color w:val="000000"/>
                <w:sz w:val="22"/>
              </w:rPr>
              <w:t xml:space="preserve"> </w:t>
            </w:r>
            <w:r w:rsidRPr="007E237A">
              <w:rPr>
                <w:rFonts w:cs="Arial"/>
                <w:color w:val="00000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94EC22" w14:textId="49CD679E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383B5" w14:textId="680CF156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0,5</w:t>
            </w:r>
          </w:p>
        </w:tc>
      </w:tr>
      <w:tr w:rsidR="007E237A" w:rsidRPr="007E237A" w14:paraId="01D0990C" w14:textId="77777777" w:rsidTr="00B46B06">
        <w:trPr>
          <w:trHeight w:val="300"/>
          <w:jc w:val="center"/>
        </w:trPr>
        <w:tc>
          <w:tcPr>
            <w:tcW w:w="4258" w:type="dxa"/>
            <w:shd w:val="clear" w:color="auto" w:fill="DEEAF6" w:themeFill="accent1" w:themeFillTint="33"/>
            <w:noWrap/>
          </w:tcPr>
          <w:p w14:paraId="4C9CF657" w14:textId="3BC7CD61" w:rsidR="007E237A" w:rsidRPr="007E237A" w:rsidRDefault="007E237A" w:rsidP="007E237A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Świadczenia seksuologiczne</w:t>
            </w:r>
            <w:r w:rsidR="00303D80">
              <w:rPr>
                <w:rFonts w:cs="Arial"/>
                <w:color w:val="000000"/>
                <w:sz w:val="22"/>
              </w:rPr>
              <w:t xml:space="preserve"> i </w:t>
            </w:r>
            <w:r w:rsidRPr="007E237A">
              <w:rPr>
                <w:rFonts w:cs="Arial"/>
                <w:color w:val="000000"/>
                <w:sz w:val="22"/>
              </w:rPr>
              <w:t>patologii współżycia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A34797" w14:textId="53936162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E397B" w14:textId="580BD114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0,7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0046A" w14:textId="6CD11B06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1</w:t>
            </w:r>
            <w:r w:rsidR="00AB6771">
              <w:rPr>
                <w:rFonts w:cs="Arial"/>
                <w:color w:val="000000"/>
                <w:sz w:val="22"/>
              </w:rPr>
              <w:t xml:space="preserve"> </w:t>
            </w:r>
            <w:r w:rsidRPr="007E237A">
              <w:rPr>
                <w:rFonts w:cs="Arial"/>
                <w:color w:val="000000"/>
                <w:sz w:val="22"/>
              </w:rPr>
              <w:t>089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B69708" w14:textId="16F28513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CCB1E0" w14:textId="70E7E099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0,0</w:t>
            </w:r>
          </w:p>
        </w:tc>
      </w:tr>
      <w:tr w:rsidR="007E237A" w:rsidRPr="007E237A" w14:paraId="3F84920E" w14:textId="77777777" w:rsidTr="00B46B06">
        <w:trPr>
          <w:trHeight w:val="300"/>
          <w:jc w:val="center"/>
        </w:trPr>
        <w:tc>
          <w:tcPr>
            <w:tcW w:w="4258" w:type="dxa"/>
            <w:shd w:val="clear" w:color="auto" w:fill="DEEAF6" w:themeFill="accent1" w:themeFillTint="33"/>
            <w:noWrap/>
          </w:tcPr>
          <w:p w14:paraId="3A8C1D74" w14:textId="25948402" w:rsidR="007E237A" w:rsidRPr="007E237A" w:rsidRDefault="007E237A" w:rsidP="007E237A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Leczenie środowiskowe (domowe)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52CF8B" w14:textId="0AA03E5A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F0C29C" w14:textId="4084C468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0,7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66E6F0" w14:textId="406FAF16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896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965F24" w14:textId="179CA8A6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CCF29F" w14:textId="6FFEB0FC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0,0</w:t>
            </w:r>
          </w:p>
        </w:tc>
      </w:tr>
      <w:tr w:rsidR="007E237A" w:rsidRPr="007E237A" w14:paraId="10079F3E" w14:textId="77777777" w:rsidTr="00B46B06">
        <w:trPr>
          <w:trHeight w:val="300"/>
          <w:jc w:val="center"/>
        </w:trPr>
        <w:tc>
          <w:tcPr>
            <w:tcW w:w="4258" w:type="dxa"/>
            <w:shd w:val="clear" w:color="auto" w:fill="DEEAF6" w:themeFill="accent1" w:themeFillTint="33"/>
            <w:noWrap/>
          </w:tcPr>
          <w:p w14:paraId="5BE40A30" w14:textId="0F8B57F1" w:rsidR="007E237A" w:rsidRPr="007E237A" w:rsidRDefault="007E237A" w:rsidP="007E237A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Świadczenia psychiatryczne dla dorosłych</w:t>
            </w:r>
            <w:r w:rsidR="00303D80">
              <w:rPr>
                <w:rFonts w:cs="Arial"/>
                <w:color w:val="000000"/>
                <w:sz w:val="22"/>
              </w:rPr>
              <w:t xml:space="preserve"> w </w:t>
            </w:r>
            <w:r w:rsidR="00AC2809" w:rsidRPr="00AC2809">
              <w:rPr>
                <w:rFonts w:cs="Arial"/>
                <w:color w:val="000000"/>
                <w:sz w:val="22"/>
              </w:rPr>
              <w:t>Centrum Zdrowia Psychicznego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7AAE1" w14:textId="18D894BB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13529A" w14:textId="47CE940A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0,7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4C81F" w14:textId="5B120FC2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F56ADC" w14:textId="5EF3744B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87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1126BB" w14:textId="3CC153E3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100,0</w:t>
            </w:r>
          </w:p>
        </w:tc>
      </w:tr>
      <w:tr w:rsidR="007E237A" w:rsidRPr="007E237A" w14:paraId="6EBA588F" w14:textId="77777777" w:rsidTr="00B46B06">
        <w:trPr>
          <w:trHeight w:val="300"/>
          <w:jc w:val="center"/>
        </w:trPr>
        <w:tc>
          <w:tcPr>
            <w:tcW w:w="4258" w:type="dxa"/>
            <w:shd w:val="clear" w:color="auto" w:fill="DEEAF6" w:themeFill="accent1" w:themeFillTint="33"/>
            <w:noWrap/>
          </w:tcPr>
          <w:p w14:paraId="0F74C6B2" w14:textId="48F42796" w:rsidR="007E237A" w:rsidRPr="007E237A" w:rsidRDefault="007E237A" w:rsidP="007E237A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Świadczenia opieki zdrowotnej</w:t>
            </w:r>
            <w:r w:rsidR="00303D80">
              <w:rPr>
                <w:rFonts w:cs="Arial"/>
                <w:color w:val="000000"/>
                <w:sz w:val="22"/>
              </w:rPr>
              <w:t xml:space="preserve"> w </w:t>
            </w:r>
            <w:r w:rsidR="00AC2809">
              <w:rPr>
                <w:rFonts w:cs="Arial"/>
                <w:color w:val="000000"/>
                <w:sz w:val="22"/>
              </w:rPr>
              <w:t>C</w:t>
            </w:r>
            <w:r w:rsidRPr="007E237A">
              <w:rPr>
                <w:rFonts w:cs="Arial"/>
                <w:color w:val="000000"/>
                <w:sz w:val="22"/>
              </w:rPr>
              <w:t xml:space="preserve">entrum </w:t>
            </w:r>
            <w:r w:rsidR="00AC2809">
              <w:rPr>
                <w:rFonts w:cs="Arial"/>
                <w:color w:val="000000"/>
                <w:sz w:val="22"/>
              </w:rPr>
              <w:t>Z</w:t>
            </w:r>
            <w:r w:rsidRPr="007E237A">
              <w:rPr>
                <w:rFonts w:cs="Arial"/>
                <w:color w:val="000000"/>
                <w:sz w:val="22"/>
              </w:rPr>
              <w:t xml:space="preserve">drowia </w:t>
            </w:r>
            <w:r w:rsidR="00AC2809">
              <w:rPr>
                <w:rFonts w:cs="Arial"/>
                <w:color w:val="000000"/>
                <w:sz w:val="22"/>
              </w:rPr>
              <w:t>P</w:t>
            </w:r>
            <w:r w:rsidRPr="007E237A">
              <w:rPr>
                <w:rFonts w:cs="Arial"/>
                <w:color w:val="000000"/>
                <w:sz w:val="22"/>
              </w:rPr>
              <w:t>sychicznego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764D9" w14:textId="5FBC01DB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48590" w14:textId="4AA018F5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0,5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4D002" w14:textId="7AEA4624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A7EE6" w14:textId="0891DCCD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68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32ECFC" w14:textId="5ED0528D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100,0</w:t>
            </w:r>
          </w:p>
        </w:tc>
      </w:tr>
      <w:tr w:rsidR="007E237A" w:rsidRPr="007E237A" w14:paraId="1490A70C" w14:textId="77777777" w:rsidTr="00B46B06">
        <w:trPr>
          <w:trHeight w:val="300"/>
          <w:jc w:val="center"/>
        </w:trPr>
        <w:tc>
          <w:tcPr>
            <w:tcW w:w="4258" w:type="dxa"/>
            <w:shd w:val="clear" w:color="auto" w:fill="DEEAF6" w:themeFill="accent1" w:themeFillTint="33"/>
            <w:noWrap/>
          </w:tcPr>
          <w:p w14:paraId="7DE45E0E" w14:textId="58B1A2CA" w:rsidR="007E237A" w:rsidRPr="007E237A" w:rsidRDefault="007E237A" w:rsidP="007E237A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 xml:space="preserve">Świadczenia terapii </w:t>
            </w:r>
            <w:r w:rsidR="008A442D" w:rsidRPr="007E237A">
              <w:rPr>
                <w:rFonts w:cs="Arial"/>
                <w:color w:val="000000"/>
                <w:sz w:val="22"/>
              </w:rPr>
              <w:t>uzależnienia</w:t>
            </w:r>
            <w:r w:rsidR="004C2F9C">
              <w:rPr>
                <w:rFonts w:cs="Arial"/>
                <w:color w:val="000000"/>
                <w:sz w:val="22"/>
              </w:rPr>
              <w:t xml:space="preserve"> od </w:t>
            </w:r>
            <w:r w:rsidRPr="007E237A">
              <w:rPr>
                <w:rFonts w:cs="Arial"/>
                <w:color w:val="000000"/>
                <w:sz w:val="22"/>
              </w:rPr>
              <w:t>alkoholu stacjonarne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945E2" w14:textId="78FBE042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FAC040" w14:textId="71D73989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0,5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AE2639" w14:textId="68C73CD2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1E18C8" w14:textId="3E752E76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65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9BBA7" w14:textId="30844D78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100,0</w:t>
            </w:r>
          </w:p>
        </w:tc>
      </w:tr>
      <w:tr w:rsidR="007E237A" w:rsidRPr="007E237A" w14:paraId="0A703A5C" w14:textId="77777777" w:rsidTr="00B46B06">
        <w:trPr>
          <w:trHeight w:val="300"/>
          <w:jc w:val="center"/>
        </w:trPr>
        <w:tc>
          <w:tcPr>
            <w:tcW w:w="4258" w:type="dxa"/>
            <w:shd w:val="clear" w:color="auto" w:fill="DEEAF6" w:themeFill="accent1" w:themeFillTint="33"/>
            <w:noWrap/>
          </w:tcPr>
          <w:p w14:paraId="0C6545BD" w14:textId="083EDF06" w:rsidR="007E237A" w:rsidRPr="007E237A" w:rsidRDefault="007E237A" w:rsidP="007E237A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Świadczenia dzienne psychiatryczne dla dorosłych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116FD" w14:textId="5E9CBDF2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4BABA6" w14:textId="3E2FE673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0,5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4BA93" w14:textId="4EA89514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59889" w14:textId="346C0F29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C98E97" w14:textId="308E6B24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0,0</w:t>
            </w:r>
          </w:p>
        </w:tc>
      </w:tr>
      <w:tr w:rsidR="007E237A" w:rsidRPr="007E237A" w14:paraId="1D5038E3" w14:textId="77777777" w:rsidTr="00B46B06">
        <w:trPr>
          <w:trHeight w:val="300"/>
          <w:jc w:val="center"/>
        </w:trPr>
        <w:tc>
          <w:tcPr>
            <w:tcW w:w="4258" w:type="dxa"/>
            <w:shd w:val="clear" w:color="auto" w:fill="DEEAF6" w:themeFill="accent1" w:themeFillTint="33"/>
            <w:noWrap/>
          </w:tcPr>
          <w:p w14:paraId="0E7B8682" w14:textId="3B7E8BAA" w:rsidR="007E237A" w:rsidRPr="007E237A" w:rsidRDefault="007E237A" w:rsidP="007E237A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Leczenie uzależnień stacjonarne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E3EDB6" w14:textId="62B11659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2339B5" w14:textId="3EB33F1B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0,5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99F62" w14:textId="7D88C26D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46E269" w14:textId="0297C4B7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32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8CB69" w14:textId="1362505D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50,0</w:t>
            </w:r>
          </w:p>
        </w:tc>
      </w:tr>
      <w:tr w:rsidR="007E237A" w:rsidRPr="007E237A" w14:paraId="0B6D1018" w14:textId="77777777" w:rsidTr="00B46B06">
        <w:trPr>
          <w:trHeight w:val="300"/>
          <w:jc w:val="center"/>
        </w:trPr>
        <w:tc>
          <w:tcPr>
            <w:tcW w:w="4258" w:type="dxa"/>
            <w:shd w:val="clear" w:color="auto" w:fill="DEEAF6" w:themeFill="accent1" w:themeFillTint="33"/>
            <w:noWrap/>
          </w:tcPr>
          <w:p w14:paraId="29A329B8" w14:textId="01927B4A" w:rsidR="007E237A" w:rsidRPr="007E237A" w:rsidRDefault="007E237A" w:rsidP="007E237A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Świadczenia dzienne psychiatryczne rehabilitacyjne dla dorosłych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435BB" w14:textId="3DB1B5E3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E487C" w14:textId="659B957C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0,4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F9922" w14:textId="2D06B95B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2</w:t>
            </w:r>
            <w:r w:rsidR="00AB6771">
              <w:rPr>
                <w:rFonts w:cs="Arial"/>
                <w:color w:val="000000"/>
                <w:sz w:val="22"/>
              </w:rPr>
              <w:t xml:space="preserve"> </w:t>
            </w:r>
            <w:r w:rsidRPr="007E237A">
              <w:rPr>
                <w:rFonts w:cs="Arial"/>
                <w:color w:val="00000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8504D2" w14:textId="74CB0770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6EC1D" w14:textId="2BE93D90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0,0</w:t>
            </w:r>
          </w:p>
        </w:tc>
      </w:tr>
      <w:tr w:rsidR="007E237A" w:rsidRPr="007E237A" w14:paraId="12AFB6A4" w14:textId="77777777" w:rsidTr="00B46B06">
        <w:trPr>
          <w:trHeight w:val="300"/>
          <w:jc w:val="center"/>
        </w:trPr>
        <w:tc>
          <w:tcPr>
            <w:tcW w:w="4258" w:type="dxa"/>
            <w:shd w:val="clear" w:color="auto" w:fill="DEEAF6" w:themeFill="accent1" w:themeFillTint="33"/>
            <w:noWrap/>
          </w:tcPr>
          <w:p w14:paraId="720F306C" w14:textId="6B8BAA50" w:rsidR="007E237A" w:rsidRPr="007E237A" w:rsidRDefault="007E237A" w:rsidP="007E237A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Centrum zdrowia psychicznego dla dzieci</w:t>
            </w:r>
            <w:r w:rsidR="00303D80">
              <w:rPr>
                <w:rFonts w:cs="Arial"/>
                <w:color w:val="000000"/>
                <w:sz w:val="22"/>
              </w:rPr>
              <w:t xml:space="preserve"> i </w:t>
            </w:r>
            <w:r w:rsidRPr="007E237A">
              <w:rPr>
                <w:rFonts w:cs="Arial"/>
                <w:color w:val="000000"/>
                <w:sz w:val="22"/>
              </w:rPr>
              <w:t xml:space="preserve">młodzieży - poradnia zdrowia psychicznego - </w:t>
            </w:r>
            <w:r w:rsidR="008A442D">
              <w:rPr>
                <w:rFonts w:cs="Arial"/>
                <w:color w:val="000000"/>
                <w:sz w:val="22"/>
              </w:rPr>
              <w:t>II</w:t>
            </w:r>
            <w:r w:rsidRPr="007E237A">
              <w:rPr>
                <w:rFonts w:cs="Arial"/>
                <w:color w:val="000000"/>
                <w:sz w:val="22"/>
              </w:rPr>
              <w:t xml:space="preserve"> poziom referencyjny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C198EB" w14:textId="2DEB8A1E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14489C" w14:textId="401E5B58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0,4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26F52" w14:textId="67A30C84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4581C" w14:textId="75242414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14F2B3" w14:textId="06890456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10,0</w:t>
            </w:r>
          </w:p>
        </w:tc>
      </w:tr>
      <w:tr w:rsidR="007E237A" w:rsidRPr="007E237A" w14:paraId="4D34D33A" w14:textId="77777777" w:rsidTr="00B46B06">
        <w:trPr>
          <w:trHeight w:val="300"/>
          <w:jc w:val="center"/>
        </w:trPr>
        <w:tc>
          <w:tcPr>
            <w:tcW w:w="4258" w:type="dxa"/>
            <w:shd w:val="clear" w:color="auto" w:fill="DEEAF6" w:themeFill="accent1" w:themeFillTint="33"/>
            <w:noWrap/>
          </w:tcPr>
          <w:p w14:paraId="79FE5D7C" w14:textId="4E73D845" w:rsidR="007E237A" w:rsidRPr="007E237A" w:rsidRDefault="007E237A" w:rsidP="007E237A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Leczenie alkoholowych zespołów abstynencyjnych (detoksykacja)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5548D2" w14:textId="51780E77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773FD" w14:textId="05CFC00E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0,4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896044" w14:textId="0E077DE1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DB59E" w14:textId="5074DB55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47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7D4E61" w14:textId="2E0F275E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100,0</w:t>
            </w:r>
          </w:p>
        </w:tc>
      </w:tr>
      <w:tr w:rsidR="007E237A" w:rsidRPr="007E237A" w14:paraId="4235B3A3" w14:textId="77777777" w:rsidTr="00B46B06">
        <w:trPr>
          <w:trHeight w:val="300"/>
          <w:jc w:val="center"/>
        </w:trPr>
        <w:tc>
          <w:tcPr>
            <w:tcW w:w="4258" w:type="dxa"/>
            <w:shd w:val="clear" w:color="auto" w:fill="DEEAF6" w:themeFill="accent1" w:themeFillTint="33"/>
            <w:noWrap/>
          </w:tcPr>
          <w:p w14:paraId="7E9838CD" w14:textId="2CBB0BD9" w:rsidR="007E237A" w:rsidRPr="007E237A" w:rsidRDefault="007E237A" w:rsidP="007E237A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Leczenie uzależnień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C7FD6B" w14:textId="166612AC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1CFE9" w14:textId="64E71BEF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0,3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1CF8B" w14:textId="11279CA8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00883" w14:textId="37B1A409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36D52" w14:textId="34EEC04B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65,8</w:t>
            </w:r>
          </w:p>
        </w:tc>
      </w:tr>
      <w:tr w:rsidR="007E237A" w:rsidRPr="007E237A" w14:paraId="106B85F1" w14:textId="77777777" w:rsidTr="00B46B06">
        <w:trPr>
          <w:trHeight w:val="300"/>
          <w:jc w:val="center"/>
        </w:trPr>
        <w:tc>
          <w:tcPr>
            <w:tcW w:w="4258" w:type="dxa"/>
            <w:shd w:val="clear" w:color="auto" w:fill="DEEAF6" w:themeFill="accent1" w:themeFillTint="33"/>
            <w:noWrap/>
          </w:tcPr>
          <w:p w14:paraId="21394DAE" w14:textId="2145A485" w:rsidR="007E237A" w:rsidRPr="007E237A" w:rsidRDefault="007E237A" w:rsidP="007E237A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Świadczenia dzienne leczenia zaburzeń nerwicowych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5E168" w14:textId="4653BA9D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51A6A" w14:textId="152AE9D0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0,2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5320DC" w14:textId="2A587CB2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0316E" w14:textId="1FB491FB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B546D7" w14:textId="6D511170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0,0</w:t>
            </w:r>
          </w:p>
        </w:tc>
      </w:tr>
      <w:tr w:rsidR="007E237A" w:rsidRPr="007E237A" w14:paraId="050AD78D" w14:textId="77777777" w:rsidTr="00B46B06">
        <w:trPr>
          <w:trHeight w:val="300"/>
          <w:jc w:val="center"/>
        </w:trPr>
        <w:tc>
          <w:tcPr>
            <w:tcW w:w="4258" w:type="dxa"/>
            <w:shd w:val="clear" w:color="auto" w:fill="DEEAF6" w:themeFill="accent1" w:themeFillTint="33"/>
            <w:noWrap/>
          </w:tcPr>
          <w:p w14:paraId="6A17D227" w14:textId="5C2F1DA8" w:rsidR="007E237A" w:rsidRPr="007E237A" w:rsidRDefault="007E237A" w:rsidP="007E237A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Pozostałe zakresy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E605D3" w14:textId="5A16EBEC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7A3975" w14:textId="3C65AEDA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0,8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B141E" w14:textId="23F1AD2D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FC233" w14:textId="098D51DF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52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0A0FBF" w14:textId="0D8A862C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53,6</w:t>
            </w:r>
          </w:p>
        </w:tc>
      </w:tr>
      <w:tr w:rsidR="007E237A" w:rsidRPr="007E237A" w14:paraId="40F76B59" w14:textId="77777777" w:rsidTr="00B46B06">
        <w:trPr>
          <w:trHeight w:val="300"/>
          <w:jc w:val="center"/>
        </w:trPr>
        <w:tc>
          <w:tcPr>
            <w:tcW w:w="4258" w:type="dxa"/>
            <w:shd w:val="clear" w:color="auto" w:fill="DEEAF6" w:themeFill="accent1" w:themeFillTint="33"/>
            <w:noWrap/>
          </w:tcPr>
          <w:p w14:paraId="4FA4BDA6" w14:textId="1691A1DB" w:rsidR="007E237A" w:rsidRPr="007E237A" w:rsidRDefault="007E237A" w:rsidP="007E237A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Razem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C7340" w14:textId="76019B6B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12</w:t>
            </w:r>
            <w:r w:rsidR="00AB6771">
              <w:rPr>
                <w:rFonts w:cs="Arial"/>
                <w:color w:val="000000"/>
                <w:sz w:val="22"/>
              </w:rPr>
              <w:t xml:space="preserve"> </w:t>
            </w:r>
            <w:r w:rsidRPr="007E237A">
              <w:rPr>
                <w:rFonts w:cs="Arial"/>
                <w:color w:val="000000"/>
                <w:sz w:val="22"/>
              </w:rPr>
              <w:t>475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AE584F" w14:textId="2E52FCC8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EA47E" w14:textId="36B43D06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73</w:t>
            </w:r>
            <w:r w:rsidR="00AB6771">
              <w:rPr>
                <w:rFonts w:cs="Arial"/>
                <w:color w:val="000000"/>
                <w:sz w:val="22"/>
              </w:rPr>
              <w:t xml:space="preserve"> </w:t>
            </w:r>
            <w:r w:rsidRPr="007E237A">
              <w:rPr>
                <w:rFonts w:cs="Arial"/>
                <w:color w:val="00000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794ECA" w14:textId="7C13BF8C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901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06D20" w14:textId="1CA8555F" w:rsidR="007E237A" w:rsidRPr="007E237A" w:rsidRDefault="007E237A" w:rsidP="008A442D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7E237A">
              <w:rPr>
                <w:rFonts w:cs="Arial"/>
                <w:color w:val="000000"/>
                <w:sz w:val="22"/>
              </w:rPr>
              <w:t>7,2</w:t>
            </w:r>
          </w:p>
        </w:tc>
      </w:tr>
    </w:tbl>
    <w:p w14:paraId="4C1BFC53" w14:textId="7C0ECEF6" w:rsidR="000E33AF" w:rsidRPr="006276A6" w:rsidRDefault="007E237A" w:rsidP="000E33AF">
      <w:pPr>
        <w:pStyle w:val="rdo"/>
      </w:pPr>
      <w:r w:rsidRPr="006276A6">
        <w:rPr>
          <w:i/>
        </w:rPr>
        <w:t xml:space="preserve"> </w:t>
      </w:r>
      <w:r w:rsidR="000E33AF" w:rsidRPr="006276A6">
        <w:t>Źródło: Opracowanie własne</w:t>
      </w:r>
      <w:r w:rsidR="004C2F9C">
        <w:t xml:space="preserve"> na </w:t>
      </w:r>
      <w:r w:rsidR="000E33AF" w:rsidRPr="006276A6">
        <w:t xml:space="preserve">podstawie danych Podkarpackiego </w:t>
      </w:r>
      <w:r w:rsidR="00CE4D94" w:rsidRPr="00CE4D94">
        <w:t>Oddziału Wojewódzkiego Narodowego Funduszu Zdrowia.</w:t>
      </w:r>
    </w:p>
    <w:p w14:paraId="788ADB8B" w14:textId="22BC2E60" w:rsidR="00FE27A7" w:rsidRPr="00933B79" w:rsidRDefault="00923F4B" w:rsidP="00841A43">
      <w:pPr>
        <w:pStyle w:val="Nagwek2"/>
      </w:pPr>
      <w:bookmarkStart w:id="65" w:name="_Toc181281049"/>
      <w:bookmarkStart w:id="66" w:name="_Toc183154100"/>
      <w:r w:rsidRPr="00933B79">
        <w:t>5</w:t>
      </w:r>
      <w:r w:rsidR="00176B71" w:rsidRPr="00933B79">
        <w:t>.4</w:t>
      </w:r>
      <w:r w:rsidR="00B97504" w:rsidRPr="00933B79">
        <w:t>. Korzystanie</w:t>
      </w:r>
      <w:r w:rsidR="00303D80">
        <w:t xml:space="preserve"> z </w:t>
      </w:r>
      <w:r w:rsidR="00B97504" w:rsidRPr="00933B79">
        <w:t xml:space="preserve">systemu ochrony zdrowia </w:t>
      </w:r>
      <w:r w:rsidR="00841A43">
        <w:t>– dzieci</w:t>
      </w:r>
      <w:r w:rsidR="00303D80">
        <w:t xml:space="preserve"> i </w:t>
      </w:r>
      <w:r w:rsidR="00FE27A7" w:rsidRPr="00933B79">
        <w:t>młodzież</w:t>
      </w:r>
      <w:bookmarkEnd w:id="65"/>
      <w:bookmarkEnd w:id="66"/>
      <w:r w:rsidR="00FE27A7" w:rsidRPr="00933B79">
        <w:t xml:space="preserve"> </w:t>
      </w:r>
    </w:p>
    <w:p w14:paraId="57C65C09" w14:textId="5E944EC2" w:rsidR="00B44FE8" w:rsidRDefault="00B97504" w:rsidP="00CE4D94">
      <w:pPr>
        <w:tabs>
          <w:tab w:val="left" w:pos="851"/>
        </w:tabs>
        <w:spacing w:line="276" w:lineRule="auto"/>
        <w:rPr>
          <w:rFonts w:cs="Arial"/>
          <w:szCs w:val="24"/>
        </w:rPr>
        <w:sectPr w:rsidR="00B44FE8" w:rsidSect="00CC46DB">
          <w:pgSz w:w="11906" w:h="16838"/>
          <w:pgMar w:top="1417" w:right="1417" w:bottom="1417" w:left="1417" w:header="708" w:footer="708" w:gutter="0"/>
          <w:pgBorders w:offsetFrom="page">
            <w:top w:val="single" w:sz="18" w:space="24" w:color="FFFFFF" w:themeColor="background1"/>
            <w:left w:val="single" w:sz="18" w:space="24" w:color="FFFFFF" w:themeColor="background1"/>
            <w:bottom w:val="single" w:sz="18" w:space="24" w:color="FFFFFF" w:themeColor="background1"/>
            <w:right w:val="single" w:sz="18" w:space="24" w:color="FFFFFF" w:themeColor="background1"/>
          </w:pgBorders>
          <w:cols w:space="708"/>
          <w:docGrid w:linePitch="360"/>
        </w:sectPr>
      </w:pPr>
      <w:r w:rsidRPr="006276A6">
        <w:rPr>
          <w:rFonts w:cs="Arial"/>
          <w:szCs w:val="24"/>
        </w:rPr>
        <w:tab/>
      </w:r>
      <w:r w:rsidR="00451A2F" w:rsidRPr="006276A6">
        <w:rPr>
          <w:rFonts w:cs="Arial"/>
          <w:szCs w:val="24"/>
        </w:rPr>
        <w:t>M</w:t>
      </w:r>
      <w:r w:rsidRPr="006276A6">
        <w:rPr>
          <w:rFonts w:cs="Arial"/>
          <w:szCs w:val="24"/>
        </w:rPr>
        <w:t>ieszkańcy miasta Rzeszowa</w:t>
      </w:r>
      <w:r w:rsidR="00303D80">
        <w:rPr>
          <w:rFonts w:cs="Arial"/>
          <w:szCs w:val="24"/>
        </w:rPr>
        <w:t xml:space="preserve"> w </w:t>
      </w:r>
      <w:r w:rsidR="00830BC7" w:rsidRPr="006276A6">
        <w:rPr>
          <w:rFonts w:cs="Arial"/>
          <w:szCs w:val="24"/>
        </w:rPr>
        <w:t>wieku poniżej 18 r</w:t>
      </w:r>
      <w:r w:rsidR="0049567C">
        <w:rPr>
          <w:rFonts w:cs="Arial"/>
          <w:szCs w:val="24"/>
        </w:rPr>
        <w:t xml:space="preserve">oku </w:t>
      </w:r>
      <w:r w:rsidR="00830BC7" w:rsidRPr="006276A6">
        <w:rPr>
          <w:rFonts w:cs="Arial"/>
          <w:szCs w:val="24"/>
        </w:rPr>
        <w:t>ż</w:t>
      </w:r>
      <w:r w:rsidR="0049567C">
        <w:rPr>
          <w:rFonts w:cs="Arial"/>
          <w:szCs w:val="24"/>
        </w:rPr>
        <w:t>ycia</w:t>
      </w:r>
      <w:r w:rsidRPr="006276A6">
        <w:rPr>
          <w:rFonts w:cs="Arial"/>
          <w:szCs w:val="24"/>
        </w:rPr>
        <w:t>, korzystający</w:t>
      </w:r>
      <w:r w:rsidR="004C2F9C">
        <w:rPr>
          <w:rFonts w:cs="Arial"/>
          <w:szCs w:val="24"/>
        </w:rPr>
        <w:t xml:space="preserve"> ze </w:t>
      </w:r>
      <w:r w:rsidRPr="006276A6">
        <w:rPr>
          <w:rFonts w:cs="Arial"/>
          <w:szCs w:val="24"/>
        </w:rPr>
        <w:t>świadczeń zdrowotnych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rodzaju opieka psychiatryczna</w:t>
      </w:r>
      <w:r w:rsidR="00303D80">
        <w:rPr>
          <w:rFonts w:cs="Arial"/>
          <w:szCs w:val="24"/>
        </w:rPr>
        <w:t xml:space="preserve"> i </w:t>
      </w:r>
      <w:r w:rsidRPr="006276A6">
        <w:rPr>
          <w:rFonts w:cs="Arial"/>
          <w:szCs w:val="24"/>
        </w:rPr>
        <w:t>leczenie uzależnień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poszczególnych zakresach</w:t>
      </w:r>
      <w:r w:rsidR="004C2F9C">
        <w:rPr>
          <w:rFonts w:cs="Arial"/>
          <w:szCs w:val="24"/>
        </w:rPr>
        <w:t xml:space="preserve"> na </w:t>
      </w:r>
      <w:r w:rsidRPr="006276A6">
        <w:rPr>
          <w:rFonts w:cs="Arial"/>
          <w:szCs w:val="24"/>
        </w:rPr>
        <w:t>rynku publicznym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roku 20</w:t>
      </w:r>
      <w:r w:rsidR="004F12D2">
        <w:rPr>
          <w:rFonts w:cs="Arial"/>
          <w:szCs w:val="24"/>
        </w:rPr>
        <w:t>23</w:t>
      </w:r>
      <w:r w:rsidRPr="006276A6">
        <w:rPr>
          <w:rFonts w:cs="Arial"/>
          <w:szCs w:val="24"/>
        </w:rPr>
        <w:t>, najczęściej otrzymywali świadczenia</w:t>
      </w:r>
      <w:r w:rsidR="00303D80">
        <w:rPr>
          <w:rFonts w:cs="Arial"/>
          <w:szCs w:val="24"/>
        </w:rPr>
        <w:t xml:space="preserve"> w </w:t>
      </w:r>
      <w:r w:rsidR="004F12D2">
        <w:rPr>
          <w:rFonts w:cs="Arial"/>
          <w:szCs w:val="24"/>
        </w:rPr>
        <w:t>c</w:t>
      </w:r>
      <w:r w:rsidR="004F12D2" w:rsidRPr="004F12D2">
        <w:rPr>
          <w:rFonts w:cs="Arial"/>
          <w:szCs w:val="24"/>
        </w:rPr>
        <w:t>entrum zdrowia psychicznego dla dzieci</w:t>
      </w:r>
      <w:r w:rsidR="00303D80">
        <w:rPr>
          <w:rFonts w:cs="Arial"/>
          <w:szCs w:val="24"/>
        </w:rPr>
        <w:t xml:space="preserve"> i </w:t>
      </w:r>
      <w:r w:rsidR="004F12D2" w:rsidRPr="004F12D2">
        <w:rPr>
          <w:rFonts w:cs="Arial"/>
          <w:szCs w:val="24"/>
        </w:rPr>
        <w:t>młodzieży</w:t>
      </w:r>
      <w:r w:rsidR="004F12D2">
        <w:rPr>
          <w:rFonts w:cs="Arial"/>
          <w:szCs w:val="24"/>
        </w:rPr>
        <w:t xml:space="preserve"> II</w:t>
      </w:r>
      <w:r w:rsidR="0095700A">
        <w:rPr>
          <w:rFonts w:cs="Arial"/>
          <w:szCs w:val="24"/>
        </w:rPr>
        <w:t> </w:t>
      </w:r>
      <w:r w:rsidR="004F12D2">
        <w:rPr>
          <w:rFonts w:cs="Arial"/>
          <w:szCs w:val="24"/>
        </w:rPr>
        <w:t>poziomu referencyjności tj.</w:t>
      </w:r>
      <w:r w:rsidR="00303D80">
        <w:rPr>
          <w:rFonts w:cs="Arial"/>
          <w:szCs w:val="24"/>
        </w:rPr>
        <w:t xml:space="preserve"> w </w:t>
      </w:r>
      <w:r w:rsidR="004F12D2">
        <w:rPr>
          <w:rFonts w:cs="Arial"/>
          <w:szCs w:val="24"/>
        </w:rPr>
        <w:t>poradni zdrowia psychicznego lub</w:t>
      </w:r>
      <w:r w:rsidR="00303D80">
        <w:rPr>
          <w:rFonts w:cs="Arial"/>
          <w:szCs w:val="24"/>
        </w:rPr>
        <w:t xml:space="preserve"> w </w:t>
      </w:r>
      <w:r w:rsidR="004F12D2">
        <w:rPr>
          <w:rFonts w:cs="Arial"/>
          <w:szCs w:val="24"/>
        </w:rPr>
        <w:t>ramach oddziału dziennego – łącznie było to 715 pacjentów (44% ogółu). Kolejn</w:t>
      </w:r>
      <w:r w:rsidR="00B44FE8">
        <w:rPr>
          <w:rFonts w:cs="Arial"/>
          <w:szCs w:val="24"/>
        </w:rPr>
        <w:t>ych</w:t>
      </w:r>
      <w:r w:rsidR="004F12D2">
        <w:rPr>
          <w:rFonts w:cs="Arial"/>
          <w:szCs w:val="24"/>
        </w:rPr>
        <w:t xml:space="preserve"> 299 os</w:t>
      </w:r>
      <w:r w:rsidR="00B44FE8">
        <w:rPr>
          <w:rFonts w:cs="Arial"/>
          <w:szCs w:val="24"/>
        </w:rPr>
        <w:t>ób</w:t>
      </w:r>
      <w:r w:rsidR="004F12D2">
        <w:rPr>
          <w:rFonts w:cs="Arial"/>
          <w:szCs w:val="24"/>
        </w:rPr>
        <w:t xml:space="preserve"> skorzystał</w:t>
      </w:r>
      <w:r w:rsidR="00B44FE8">
        <w:rPr>
          <w:rFonts w:cs="Arial"/>
          <w:szCs w:val="24"/>
        </w:rPr>
        <w:t>o</w:t>
      </w:r>
      <w:r w:rsidR="00303D80">
        <w:rPr>
          <w:rFonts w:cs="Arial"/>
          <w:szCs w:val="24"/>
        </w:rPr>
        <w:t xml:space="preserve"> w </w:t>
      </w:r>
      <w:r w:rsidR="004F12D2">
        <w:rPr>
          <w:rFonts w:cs="Arial"/>
          <w:szCs w:val="24"/>
        </w:rPr>
        <w:t>analizowanym okresie</w:t>
      </w:r>
      <w:r w:rsidR="004C2F9C">
        <w:rPr>
          <w:rFonts w:cs="Arial"/>
          <w:szCs w:val="24"/>
        </w:rPr>
        <w:t xml:space="preserve"> ze </w:t>
      </w:r>
      <w:r w:rsidR="004F12D2">
        <w:rPr>
          <w:rFonts w:cs="Arial"/>
          <w:szCs w:val="24"/>
        </w:rPr>
        <w:t>świadczeń ambulatoryjnych</w:t>
      </w:r>
      <w:r w:rsidR="00303D80">
        <w:rPr>
          <w:rFonts w:cs="Arial"/>
          <w:szCs w:val="24"/>
        </w:rPr>
        <w:t xml:space="preserve"> w </w:t>
      </w:r>
      <w:r w:rsidR="004F12D2">
        <w:rPr>
          <w:rFonts w:cs="Arial"/>
          <w:szCs w:val="24"/>
        </w:rPr>
        <w:t>poradni zdrowia psychicznego poza CZP (18,4%),</w:t>
      </w:r>
      <w:r w:rsidR="00303D80">
        <w:rPr>
          <w:rFonts w:cs="Arial"/>
          <w:szCs w:val="24"/>
        </w:rPr>
        <w:t xml:space="preserve"> a </w:t>
      </w:r>
      <w:r w:rsidR="004F12D2">
        <w:rPr>
          <w:rFonts w:cs="Arial"/>
          <w:szCs w:val="24"/>
        </w:rPr>
        <w:t>263 osoby</w:t>
      </w:r>
      <w:r w:rsidR="004C2F9C">
        <w:rPr>
          <w:rFonts w:cs="Arial"/>
          <w:szCs w:val="24"/>
        </w:rPr>
        <w:t xml:space="preserve"> ze </w:t>
      </w:r>
      <w:r w:rsidR="004F12D2">
        <w:rPr>
          <w:rFonts w:cs="Arial"/>
          <w:szCs w:val="24"/>
        </w:rPr>
        <w:t>świadczeń poradni dla osób</w:t>
      </w:r>
      <w:r w:rsidR="00303D80">
        <w:rPr>
          <w:rFonts w:cs="Arial"/>
          <w:szCs w:val="24"/>
        </w:rPr>
        <w:t xml:space="preserve"> z </w:t>
      </w:r>
      <w:r w:rsidR="004F12D2">
        <w:rPr>
          <w:rFonts w:cs="Arial"/>
          <w:szCs w:val="24"/>
        </w:rPr>
        <w:t xml:space="preserve">autyzmem dziecięcym lub innymi całościowymi zaburzeniami rozwoju (16,2%). </w:t>
      </w:r>
      <w:r w:rsidRPr="006276A6">
        <w:rPr>
          <w:rFonts w:eastAsia="Times New Roman" w:cs="Arial"/>
          <w:szCs w:val="24"/>
          <w:lang w:eastAsia="pl-PL"/>
        </w:rPr>
        <w:t xml:space="preserve">Najwyższy odsetek pacjentów leczących się poza Rzeszowem </w:t>
      </w:r>
      <w:r w:rsidRPr="006276A6">
        <w:rPr>
          <w:rFonts w:eastAsia="Times New Roman" w:cs="Arial"/>
          <w:szCs w:val="24"/>
          <w:lang w:eastAsia="pl-PL"/>
        </w:rPr>
        <w:lastRenderedPageBreak/>
        <w:t>zaobserwowano</w:t>
      </w:r>
      <w:r w:rsidR="00303D80">
        <w:rPr>
          <w:rFonts w:eastAsia="Times New Roman" w:cs="Arial"/>
          <w:szCs w:val="24"/>
          <w:lang w:eastAsia="pl-PL"/>
        </w:rPr>
        <w:t xml:space="preserve"> w </w:t>
      </w:r>
      <w:r w:rsidRPr="006276A6">
        <w:rPr>
          <w:rFonts w:eastAsia="Times New Roman" w:cs="Arial"/>
          <w:szCs w:val="24"/>
          <w:lang w:eastAsia="pl-PL"/>
        </w:rPr>
        <w:t>przypadku świadczeń</w:t>
      </w:r>
      <w:r w:rsidR="00303D80">
        <w:rPr>
          <w:rFonts w:eastAsia="Times New Roman" w:cs="Arial"/>
          <w:szCs w:val="24"/>
          <w:lang w:eastAsia="pl-PL"/>
        </w:rPr>
        <w:t xml:space="preserve"> w </w:t>
      </w:r>
      <w:r w:rsidR="00411D11">
        <w:rPr>
          <w:rFonts w:eastAsia="Times New Roman" w:cs="Arial"/>
          <w:szCs w:val="24"/>
          <w:lang w:eastAsia="pl-PL"/>
        </w:rPr>
        <w:t>ośrodku</w:t>
      </w:r>
      <w:r w:rsidR="00411D11" w:rsidRPr="00411D11">
        <w:rPr>
          <w:rFonts w:eastAsia="Times New Roman" w:cs="Arial"/>
          <w:szCs w:val="24"/>
          <w:lang w:eastAsia="pl-PL"/>
        </w:rPr>
        <w:t xml:space="preserve"> wysokospecjalistycznej całodobowej opieki psychiatrycznej - III poziom referencyjny </w:t>
      </w:r>
      <w:r w:rsidR="00BE74F8" w:rsidRPr="006276A6">
        <w:rPr>
          <w:rFonts w:eastAsia="Times New Roman" w:cs="Arial"/>
          <w:szCs w:val="24"/>
          <w:lang w:eastAsia="pl-PL"/>
        </w:rPr>
        <w:t>(100%).</w:t>
      </w:r>
      <w:r w:rsidRPr="006276A6">
        <w:rPr>
          <w:rFonts w:eastAsia="Times New Roman" w:cs="Arial"/>
          <w:szCs w:val="24"/>
          <w:lang w:eastAsia="pl-PL"/>
        </w:rPr>
        <w:t xml:space="preserve"> </w:t>
      </w:r>
      <w:r w:rsidR="00411D11" w:rsidRPr="00933B79">
        <w:rPr>
          <w:rFonts w:eastAsia="Times New Roman" w:cs="Arial"/>
          <w:color w:val="000000" w:themeColor="text1"/>
          <w:szCs w:val="24"/>
          <w:lang w:eastAsia="pl-PL"/>
        </w:rPr>
        <w:t xml:space="preserve">Ogółem poza Rzeszowem leczyło się </w:t>
      </w:r>
      <w:r w:rsidR="00411D11">
        <w:rPr>
          <w:rFonts w:eastAsia="Times New Roman" w:cs="Arial"/>
          <w:color w:val="000000" w:themeColor="text1"/>
          <w:szCs w:val="24"/>
          <w:lang w:eastAsia="pl-PL"/>
        </w:rPr>
        <w:t>11</w:t>
      </w:r>
      <w:r w:rsidR="00411D11" w:rsidRPr="00933B79">
        <w:rPr>
          <w:rFonts w:eastAsia="Times New Roman" w:cs="Arial"/>
          <w:color w:val="000000" w:themeColor="text1"/>
          <w:szCs w:val="24"/>
          <w:lang w:eastAsia="pl-PL"/>
        </w:rPr>
        <w:t>,</w:t>
      </w:r>
      <w:r w:rsidR="00411D11">
        <w:rPr>
          <w:rFonts w:eastAsia="Times New Roman" w:cs="Arial"/>
          <w:color w:val="000000" w:themeColor="text1"/>
          <w:szCs w:val="24"/>
          <w:lang w:eastAsia="pl-PL"/>
        </w:rPr>
        <w:t>3</w:t>
      </w:r>
      <w:r w:rsidR="00411D11" w:rsidRPr="00933B79">
        <w:rPr>
          <w:rFonts w:eastAsia="Times New Roman" w:cs="Arial"/>
          <w:color w:val="000000" w:themeColor="text1"/>
          <w:szCs w:val="24"/>
          <w:lang w:eastAsia="pl-PL"/>
        </w:rPr>
        <w:t>% wszystkich pacjentów.</w:t>
      </w:r>
      <w:r w:rsidR="00411D11">
        <w:rPr>
          <w:rFonts w:eastAsia="Times New Roman" w:cs="Arial"/>
          <w:color w:val="000000" w:themeColor="text1"/>
          <w:szCs w:val="24"/>
          <w:lang w:eastAsia="pl-PL"/>
        </w:rPr>
        <w:t xml:space="preserve"> </w:t>
      </w:r>
      <w:r w:rsidRPr="006276A6">
        <w:rPr>
          <w:rFonts w:cs="Arial"/>
          <w:szCs w:val="24"/>
        </w:rPr>
        <w:t>Szczegółowe dane przedstawiono</w:t>
      </w:r>
      <w:r w:rsidR="00303D80">
        <w:rPr>
          <w:rFonts w:cs="Arial"/>
          <w:szCs w:val="24"/>
        </w:rPr>
        <w:t xml:space="preserve"> w </w:t>
      </w:r>
      <w:r w:rsidR="005D0C33" w:rsidRPr="006276A6">
        <w:rPr>
          <w:rFonts w:cs="Arial"/>
          <w:szCs w:val="24"/>
        </w:rPr>
        <w:t>tabeli XI</w:t>
      </w:r>
      <w:r w:rsidRPr="006276A6">
        <w:rPr>
          <w:rFonts w:cs="Arial"/>
          <w:szCs w:val="24"/>
        </w:rPr>
        <w:t>.</w:t>
      </w:r>
    </w:p>
    <w:p w14:paraId="78CF5DFF" w14:textId="13A08941" w:rsidR="00933B79" w:rsidRPr="006276A6" w:rsidRDefault="00933B79" w:rsidP="00933B79">
      <w:pPr>
        <w:pStyle w:val="Tabela"/>
        <w:spacing w:line="276" w:lineRule="auto"/>
        <w:rPr>
          <w:rFonts w:cs="Arial"/>
          <w:szCs w:val="24"/>
        </w:rPr>
      </w:pPr>
      <w:bookmarkStart w:id="67" w:name="_Toc183157995"/>
      <w:r w:rsidRPr="006276A6">
        <w:rPr>
          <w:rFonts w:cs="Arial"/>
          <w:szCs w:val="24"/>
        </w:rPr>
        <w:lastRenderedPageBreak/>
        <w:t>Tab. X</w:t>
      </w:r>
      <w:r>
        <w:rPr>
          <w:rFonts w:cs="Arial"/>
          <w:szCs w:val="24"/>
        </w:rPr>
        <w:t>I</w:t>
      </w:r>
      <w:r w:rsidRPr="006276A6">
        <w:rPr>
          <w:rFonts w:cs="Arial"/>
          <w:szCs w:val="24"/>
        </w:rPr>
        <w:t xml:space="preserve">. Liczba </w:t>
      </w:r>
      <w:r>
        <w:rPr>
          <w:rFonts w:cs="Arial"/>
          <w:szCs w:val="24"/>
        </w:rPr>
        <w:t>dzieci</w:t>
      </w:r>
      <w:r w:rsidR="00303D80">
        <w:rPr>
          <w:rFonts w:cs="Arial"/>
          <w:szCs w:val="24"/>
        </w:rPr>
        <w:t xml:space="preserve"> i </w:t>
      </w:r>
      <w:r>
        <w:rPr>
          <w:rFonts w:cs="Arial"/>
          <w:szCs w:val="24"/>
        </w:rPr>
        <w:t>młodzieży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Rzeszowie</w:t>
      </w:r>
      <w:r w:rsidR="00303D80">
        <w:rPr>
          <w:rFonts w:cs="Arial"/>
          <w:szCs w:val="24"/>
        </w:rPr>
        <w:t xml:space="preserve"> z </w:t>
      </w:r>
      <w:r w:rsidRPr="006276A6">
        <w:rPr>
          <w:rFonts w:cs="Arial"/>
          <w:szCs w:val="24"/>
        </w:rPr>
        <w:t>rozpoznaniem zaburzeń psychicznych</w:t>
      </w:r>
      <w:r w:rsidR="00303D80">
        <w:rPr>
          <w:rFonts w:cs="Arial"/>
          <w:szCs w:val="24"/>
        </w:rPr>
        <w:t xml:space="preserve"> i </w:t>
      </w:r>
      <w:r w:rsidRPr="006276A6">
        <w:rPr>
          <w:rFonts w:cs="Arial"/>
          <w:szCs w:val="24"/>
        </w:rPr>
        <w:t>zaburzeń zachowania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grupie F00-F99 wg klasyfikacji ICD-10, korzystających</w:t>
      </w:r>
      <w:r w:rsidR="004C2F9C">
        <w:rPr>
          <w:rFonts w:cs="Arial"/>
          <w:szCs w:val="24"/>
        </w:rPr>
        <w:t xml:space="preserve"> ze </w:t>
      </w:r>
      <w:r w:rsidRPr="006276A6">
        <w:rPr>
          <w:rFonts w:cs="Arial"/>
          <w:szCs w:val="24"/>
        </w:rPr>
        <w:t>świadczeń zdrowotnych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rodzaju opieka psychiatryczna</w:t>
      </w:r>
      <w:r w:rsidR="00303D80">
        <w:rPr>
          <w:rFonts w:cs="Arial"/>
          <w:szCs w:val="24"/>
        </w:rPr>
        <w:t xml:space="preserve"> i </w:t>
      </w:r>
      <w:r w:rsidRPr="006276A6">
        <w:rPr>
          <w:rFonts w:cs="Arial"/>
          <w:szCs w:val="24"/>
        </w:rPr>
        <w:t>leczenie uzależnień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poszczególnych zakresach</w:t>
      </w:r>
      <w:r w:rsidR="004C2F9C">
        <w:rPr>
          <w:rFonts w:cs="Arial"/>
          <w:szCs w:val="24"/>
        </w:rPr>
        <w:t xml:space="preserve"> na </w:t>
      </w:r>
      <w:r w:rsidRPr="006276A6">
        <w:rPr>
          <w:rFonts w:cs="Arial"/>
          <w:szCs w:val="24"/>
        </w:rPr>
        <w:t>rynku publicznym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roku 20</w:t>
      </w:r>
      <w:r>
        <w:rPr>
          <w:rFonts w:cs="Arial"/>
          <w:szCs w:val="24"/>
        </w:rPr>
        <w:t>23</w:t>
      </w:r>
      <w:r w:rsidRPr="006276A6">
        <w:rPr>
          <w:rFonts w:cs="Arial"/>
          <w:szCs w:val="24"/>
        </w:rPr>
        <w:t>.</w:t>
      </w:r>
      <w:bookmarkEnd w:id="67"/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8"/>
        <w:gridCol w:w="887"/>
        <w:gridCol w:w="851"/>
        <w:gridCol w:w="1127"/>
        <w:gridCol w:w="993"/>
        <w:gridCol w:w="1010"/>
      </w:tblGrid>
      <w:tr w:rsidR="00933B79" w:rsidRPr="00D50C3B" w14:paraId="2BEAF999" w14:textId="77777777" w:rsidTr="005B090C">
        <w:trPr>
          <w:trHeight w:val="290"/>
          <w:jc w:val="center"/>
        </w:trPr>
        <w:tc>
          <w:tcPr>
            <w:tcW w:w="4258" w:type="dxa"/>
            <w:vMerge w:val="restart"/>
            <w:shd w:val="clear" w:color="auto" w:fill="9CC2E5" w:themeFill="accent1" w:themeFillTint="99"/>
            <w:vAlign w:val="center"/>
            <w:hideMark/>
          </w:tcPr>
          <w:p w14:paraId="4655F234" w14:textId="77777777" w:rsidR="00933B79" w:rsidRPr="00D50C3B" w:rsidRDefault="00933B79" w:rsidP="00751FBC">
            <w:pPr>
              <w:spacing w:line="240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  <w:r w:rsidRPr="00D50C3B">
              <w:rPr>
                <w:rFonts w:eastAsia="Times New Roman" w:cs="Arial"/>
                <w:bCs/>
                <w:sz w:val="22"/>
                <w:lang w:eastAsia="pl-PL"/>
              </w:rPr>
              <w:t>Nazwa zakresu świadczeń</w:t>
            </w:r>
          </w:p>
        </w:tc>
        <w:tc>
          <w:tcPr>
            <w:tcW w:w="1738" w:type="dxa"/>
            <w:gridSpan w:val="2"/>
            <w:shd w:val="clear" w:color="auto" w:fill="9CC2E5" w:themeFill="accent1" w:themeFillTint="99"/>
            <w:noWrap/>
            <w:vAlign w:val="center"/>
            <w:hideMark/>
          </w:tcPr>
          <w:p w14:paraId="6A398463" w14:textId="77777777" w:rsidR="00933B79" w:rsidRPr="00D50C3B" w:rsidRDefault="00933B79" w:rsidP="00751FBC">
            <w:pPr>
              <w:spacing w:line="240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  <w:r w:rsidRPr="00D50C3B">
              <w:rPr>
                <w:rFonts w:eastAsia="Times New Roman" w:cs="Arial"/>
                <w:bCs/>
                <w:sz w:val="22"/>
                <w:lang w:eastAsia="pl-PL"/>
              </w:rPr>
              <w:t>Pacjenci</w:t>
            </w:r>
          </w:p>
        </w:tc>
        <w:tc>
          <w:tcPr>
            <w:tcW w:w="1127" w:type="dxa"/>
            <w:vMerge w:val="restart"/>
            <w:shd w:val="clear" w:color="auto" w:fill="9CC2E5" w:themeFill="accent1" w:themeFillTint="99"/>
            <w:noWrap/>
            <w:vAlign w:val="center"/>
            <w:hideMark/>
          </w:tcPr>
          <w:p w14:paraId="3B98BF74" w14:textId="77777777" w:rsidR="00933B79" w:rsidRPr="00D50C3B" w:rsidRDefault="00933B79" w:rsidP="00751FBC">
            <w:pPr>
              <w:spacing w:line="240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  <w:r w:rsidRPr="00D50C3B">
              <w:rPr>
                <w:rFonts w:eastAsia="Times New Roman" w:cs="Arial"/>
                <w:bCs/>
                <w:sz w:val="22"/>
                <w:lang w:eastAsia="pl-PL"/>
              </w:rPr>
              <w:t>Liczba porad/ pobytów</w:t>
            </w:r>
          </w:p>
        </w:tc>
        <w:tc>
          <w:tcPr>
            <w:tcW w:w="2003" w:type="dxa"/>
            <w:gridSpan w:val="2"/>
            <w:shd w:val="clear" w:color="auto" w:fill="9CC2E5" w:themeFill="accent1" w:themeFillTint="99"/>
            <w:noWrap/>
            <w:vAlign w:val="center"/>
            <w:hideMark/>
          </w:tcPr>
          <w:p w14:paraId="6DF597C9" w14:textId="34522A2D" w:rsidR="00933B79" w:rsidRPr="00D50C3B" w:rsidRDefault="00933B79" w:rsidP="00751FBC">
            <w:pPr>
              <w:spacing w:line="240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  <w:r w:rsidRPr="00D50C3B">
              <w:rPr>
                <w:rFonts w:eastAsia="Times New Roman" w:cs="Arial"/>
                <w:bCs/>
                <w:sz w:val="22"/>
                <w:lang w:eastAsia="pl-PL"/>
              </w:rPr>
              <w:t>Pacjenci</w:t>
            </w:r>
          </w:p>
          <w:p w14:paraId="01CCE146" w14:textId="77777777" w:rsidR="00933B79" w:rsidRPr="00D50C3B" w:rsidRDefault="00933B79" w:rsidP="00751FBC">
            <w:pPr>
              <w:spacing w:line="240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  <w:r w:rsidRPr="00D50C3B">
              <w:rPr>
                <w:rFonts w:eastAsia="Times New Roman" w:cs="Arial"/>
                <w:bCs/>
                <w:sz w:val="22"/>
                <w:lang w:eastAsia="pl-PL"/>
              </w:rPr>
              <w:t>w ośrodkach poza Rzeszowem</w:t>
            </w:r>
          </w:p>
        </w:tc>
      </w:tr>
      <w:tr w:rsidR="00933B79" w:rsidRPr="00D50C3B" w14:paraId="0C4D7295" w14:textId="77777777" w:rsidTr="005B090C">
        <w:trPr>
          <w:trHeight w:val="330"/>
          <w:jc w:val="center"/>
        </w:trPr>
        <w:tc>
          <w:tcPr>
            <w:tcW w:w="4258" w:type="dxa"/>
            <w:vMerge/>
            <w:shd w:val="clear" w:color="auto" w:fill="9CC2E5" w:themeFill="accent1" w:themeFillTint="99"/>
            <w:vAlign w:val="center"/>
          </w:tcPr>
          <w:p w14:paraId="70761AC7" w14:textId="77777777" w:rsidR="00933B79" w:rsidRPr="00D50C3B" w:rsidRDefault="00933B79" w:rsidP="00751FBC">
            <w:pPr>
              <w:spacing w:line="240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7DEE3DF9" w14:textId="77777777" w:rsidR="00933B79" w:rsidRPr="00D50C3B" w:rsidRDefault="00933B79" w:rsidP="00751FBC">
            <w:pPr>
              <w:spacing w:line="240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  <w:r w:rsidRPr="00D50C3B">
              <w:rPr>
                <w:rFonts w:eastAsia="Times New Roman" w:cs="Arial"/>
                <w:bCs/>
                <w:sz w:val="22"/>
                <w:lang w:eastAsia="pl-PL"/>
              </w:rPr>
              <w:t>Liczba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37CC7910" w14:textId="77777777" w:rsidR="00933B79" w:rsidRPr="00D50C3B" w:rsidRDefault="00933B79" w:rsidP="00751FBC">
            <w:pPr>
              <w:spacing w:line="240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  <w:r w:rsidRPr="00D50C3B">
              <w:rPr>
                <w:rFonts w:eastAsia="Times New Roman" w:cs="Arial"/>
                <w:bCs/>
                <w:sz w:val="22"/>
                <w:lang w:eastAsia="pl-PL"/>
              </w:rPr>
              <w:t>%</w:t>
            </w:r>
          </w:p>
        </w:tc>
        <w:tc>
          <w:tcPr>
            <w:tcW w:w="1127" w:type="dxa"/>
            <w:vMerge/>
            <w:tcBorders>
              <w:bottom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3A4D1B2D" w14:textId="77777777" w:rsidR="00933B79" w:rsidRPr="00D50C3B" w:rsidRDefault="00933B79" w:rsidP="00751FBC">
            <w:pPr>
              <w:spacing w:line="240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3B186850" w14:textId="77777777" w:rsidR="00933B79" w:rsidRPr="00D50C3B" w:rsidRDefault="00933B79" w:rsidP="00751FBC">
            <w:pPr>
              <w:spacing w:line="240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  <w:r w:rsidRPr="00D50C3B">
              <w:rPr>
                <w:rFonts w:eastAsia="Times New Roman" w:cs="Arial"/>
                <w:bCs/>
                <w:sz w:val="22"/>
                <w:lang w:eastAsia="pl-PL"/>
              </w:rPr>
              <w:t>Liczba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32668C2C" w14:textId="4F28C762" w:rsidR="00933B79" w:rsidRPr="00D50C3B" w:rsidRDefault="00933B79" w:rsidP="00751FBC">
            <w:pPr>
              <w:spacing w:line="240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  <w:r w:rsidRPr="00D50C3B">
              <w:rPr>
                <w:rFonts w:eastAsia="Times New Roman" w:cs="Arial"/>
                <w:bCs/>
                <w:sz w:val="22"/>
                <w:lang w:eastAsia="pl-PL"/>
              </w:rPr>
              <w:t>% z</w:t>
            </w:r>
          </w:p>
          <w:p w14:paraId="231C35EC" w14:textId="77777777" w:rsidR="00933B79" w:rsidRPr="00D50C3B" w:rsidRDefault="00933B79" w:rsidP="00751FBC">
            <w:pPr>
              <w:spacing w:line="240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  <w:r w:rsidRPr="00D50C3B">
              <w:rPr>
                <w:rFonts w:eastAsia="Times New Roman" w:cs="Arial"/>
                <w:bCs/>
                <w:sz w:val="22"/>
                <w:lang w:eastAsia="pl-PL"/>
              </w:rPr>
              <w:t>kol. 2</w:t>
            </w:r>
          </w:p>
        </w:tc>
      </w:tr>
      <w:tr w:rsidR="00D50C3B" w:rsidRPr="00D50C3B" w14:paraId="241A649E" w14:textId="77777777" w:rsidTr="005B090C">
        <w:trPr>
          <w:trHeight w:val="300"/>
          <w:jc w:val="center"/>
        </w:trPr>
        <w:tc>
          <w:tcPr>
            <w:tcW w:w="4258" w:type="dxa"/>
            <w:shd w:val="clear" w:color="auto" w:fill="DEEAF6" w:themeFill="accent1" w:themeFillTint="33"/>
            <w:noWrap/>
            <w:vAlign w:val="center"/>
          </w:tcPr>
          <w:p w14:paraId="12317B6C" w14:textId="3D8DABCD" w:rsidR="00D50C3B" w:rsidRPr="00D50C3B" w:rsidRDefault="00D50C3B" w:rsidP="00D50C3B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Centrum zdrowia psychicznego dla dzieci</w:t>
            </w:r>
            <w:r w:rsidR="00303D80">
              <w:rPr>
                <w:rFonts w:cs="Arial"/>
                <w:color w:val="000000"/>
                <w:sz w:val="22"/>
              </w:rPr>
              <w:t xml:space="preserve"> i </w:t>
            </w:r>
            <w:r w:rsidRPr="00D50C3B">
              <w:rPr>
                <w:rFonts w:cs="Arial"/>
                <w:color w:val="000000"/>
                <w:sz w:val="22"/>
              </w:rPr>
              <w:t xml:space="preserve">młodzieży - poradnia zdrowia psychicznego - </w:t>
            </w:r>
            <w:r>
              <w:rPr>
                <w:rFonts w:cs="Arial"/>
                <w:color w:val="000000"/>
                <w:sz w:val="22"/>
              </w:rPr>
              <w:t>II</w:t>
            </w:r>
            <w:r w:rsidRPr="00D50C3B">
              <w:rPr>
                <w:rFonts w:cs="Arial"/>
                <w:color w:val="000000"/>
                <w:sz w:val="22"/>
              </w:rPr>
              <w:t xml:space="preserve"> poziom referencyjny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97999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8A80B" w14:textId="64EC07A3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403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35E40" w14:textId="4DEDF711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24,8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B39630" w14:textId="3D2C34DF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2572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95A094" w14:textId="63F525DA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44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3E323F" w14:textId="4EBA0A0A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10,9</w:t>
            </w:r>
          </w:p>
        </w:tc>
      </w:tr>
      <w:tr w:rsidR="00D50C3B" w:rsidRPr="00D50C3B" w14:paraId="16F6EC59" w14:textId="77777777" w:rsidTr="005B090C">
        <w:trPr>
          <w:trHeight w:val="300"/>
          <w:jc w:val="center"/>
        </w:trPr>
        <w:tc>
          <w:tcPr>
            <w:tcW w:w="4258" w:type="dxa"/>
            <w:shd w:val="clear" w:color="auto" w:fill="DEEAF6" w:themeFill="accent1" w:themeFillTint="33"/>
            <w:noWrap/>
            <w:vAlign w:val="center"/>
          </w:tcPr>
          <w:p w14:paraId="2392D10D" w14:textId="70BFEAFE" w:rsidR="00D50C3B" w:rsidRPr="00D50C3B" w:rsidRDefault="00D50C3B" w:rsidP="00D50C3B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Centrum zdrowia psychicznego dla dzieci</w:t>
            </w:r>
            <w:r w:rsidR="00303D80">
              <w:rPr>
                <w:rFonts w:cs="Arial"/>
                <w:color w:val="000000"/>
                <w:sz w:val="22"/>
              </w:rPr>
              <w:t xml:space="preserve"> i </w:t>
            </w:r>
            <w:r w:rsidRPr="00D50C3B">
              <w:rPr>
                <w:rFonts w:cs="Arial"/>
                <w:color w:val="000000"/>
                <w:sz w:val="22"/>
              </w:rPr>
              <w:t xml:space="preserve">młodzieży - </w:t>
            </w:r>
            <w:r>
              <w:rPr>
                <w:rFonts w:cs="Arial"/>
                <w:color w:val="000000"/>
                <w:sz w:val="22"/>
              </w:rPr>
              <w:t>II</w:t>
            </w:r>
            <w:r w:rsidRPr="00D50C3B">
              <w:rPr>
                <w:rFonts w:cs="Arial"/>
                <w:color w:val="000000"/>
                <w:sz w:val="22"/>
              </w:rPr>
              <w:t xml:space="preserve"> poziom referencyjny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97999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6A966B" w14:textId="52200669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312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977A3" w14:textId="31A2CFC0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19,2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F9038" w14:textId="4E08B7EA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1434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C6C50" w14:textId="3F846A91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50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42D34" w14:textId="55F91F5B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16,0</w:t>
            </w:r>
          </w:p>
        </w:tc>
      </w:tr>
      <w:tr w:rsidR="00D50C3B" w:rsidRPr="00D50C3B" w14:paraId="3ECAFC96" w14:textId="77777777" w:rsidTr="005B090C">
        <w:trPr>
          <w:trHeight w:val="300"/>
          <w:jc w:val="center"/>
        </w:trPr>
        <w:tc>
          <w:tcPr>
            <w:tcW w:w="4258" w:type="dxa"/>
            <w:shd w:val="clear" w:color="auto" w:fill="DEEAF6" w:themeFill="accent1" w:themeFillTint="33"/>
            <w:noWrap/>
            <w:vAlign w:val="center"/>
          </w:tcPr>
          <w:p w14:paraId="19D5DE9D" w14:textId="5B8E3A4F" w:rsidR="00D50C3B" w:rsidRPr="00D50C3B" w:rsidRDefault="00D50C3B" w:rsidP="00D50C3B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Świadczenia psychiatryczne ambulatoryjne dla dzieci</w:t>
            </w:r>
            <w:r w:rsidR="00303D80">
              <w:rPr>
                <w:rFonts w:cs="Arial"/>
                <w:color w:val="000000"/>
                <w:sz w:val="22"/>
              </w:rPr>
              <w:t xml:space="preserve"> i </w:t>
            </w:r>
            <w:r w:rsidRPr="00D50C3B">
              <w:rPr>
                <w:rFonts w:cs="Arial"/>
                <w:color w:val="000000"/>
                <w:sz w:val="22"/>
              </w:rPr>
              <w:t>młodzieży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97999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C9DD11" w14:textId="5134C85D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299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29936" w14:textId="70F77D9C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18,4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C83C2" w14:textId="619AC41A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1308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C78CD5" w14:textId="09621229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29BAC" w14:textId="125F53EA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3,3</w:t>
            </w:r>
          </w:p>
        </w:tc>
      </w:tr>
      <w:tr w:rsidR="00D50C3B" w:rsidRPr="00D50C3B" w14:paraId="7AC9DB79" w14:textId="77777777" w:rsidTr="005B090C">
        <w:trPr>
          <w:trHeight w:val="300"/>
          <w:jc w:val="center"/>
        </w:trPr>
        <w:tc>
          <w:tcPr>
            <w:tcW w:w="4258" w:type="dxa"/>
            <w:shd w:val="clear" w:color="auto" w:fill="DEEAF6" w:themeFill="accent1" w:themeFillTint="33"/>
            <w:noWrap/>
            <w:vAlign w:val="center"/>
          </w:tcPr>
          <w:p w14:paraId="0C48DDF0" w14:textId="5C5BD97F" w:rsidR="00D50C3B" w:rsidRPr="00D50C3B" w:rsidRDefault="00D50C3B" w:rsidP="00D50C3B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Świadczenia dla osób</w:t>
            </w:r>
            <w:r w:rsidR="00303D80">
              <w:rPr>
                <w:rFonts w:cs="Arial"/>
                <w:color w:val="000000"/>
                <w:sz w:val="22"/>
              </w:rPr>
              <w:t xml:space="preserve"> z </w:t>
            </w:r>
            <w:r w:rsidRPr="00D50C3B">
              <w:rPr>
                <w:rFonts w:cs="Arial"/>
                <w:color w:val="000000"/>
                <w:sz w:val="22"/>
              </w:rPr>
              <w:t>autyzmem dziecięcym lub innymi całościowymi zaburzeniami rozwoju.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97999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76F2B0" w14:textId="6E22E124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9341D" w14:textId="4B241791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16,2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60FEC5" w14:textId="42A8E852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1208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ABB49" w14:textId="64E5790A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21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8FB2C4" w14:textId="52615A03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8,0</w:t>
            </w:r>
          </w:p>
        </w:tc>
      </w:tr>
      <w:tr w:rsidR="00D50C3B" w:rsidRPr="00D50C3B" w14:paraId="2D473BFC" w14:textId="77777777" w:rsidTr="005B090C">
        <w:trPr>
          <w:trHeight w:val="300"/>
          <w:jc w:val="center"/>
        </w:trPr>
        <w:tc>
          <w:tcPr>
            <w:tcW w:w="4258" w:type="dxa"/>
            <w:shd w:val="clear" w:color="auto" w:fill="DEEAF6" w:themeFill="accent1" w:themeFillTint="33"/>
            <w:noWrap/>
            <w:vAlign w:val="center"/>
          </w:tcPr>
          <w:p w14:paraId="2CF59BBB" w14:textId="58771F72" w:rsidR="00D50C3B" w:rsidRPr="00D50C3B" w:rsidRDefault="00D50C3B" w:rsidP="00D50C3B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Ośrodek środowiskowej opieki psychologicznej</w:t>
            </w:r>
            <w:r w:rsidR="00303D80">
              <w:rPr>
                <w:rFonts w:cs="Arial"/>
                <w:color w:val="000000"/>
                <w:sz w:val="22"/>
              </w:rPr>
              <w:t xml:space="preserve"> i </w:t>
            </w:r>
            <w:r w:rsidRPr="00D50C3B">
              <w:rPr>
                <w:rFonts w:cs="Arial"/>
                <w:color w:val="000000"/>
                <w:sz w:val="22"/>
              </w:rPr>
              <w:t>psychoterapeutycznej dla dzieci</w:t>
            </w:r>
            <w:r w:rsidR="00303D80">
              <w:rPr>
                <w:rFonts w:cs="Arial"/>
                <w:color w:val="000000"/>
                <w:sz w:val="22"/>
              </w:rPr>
              <w:t xml:space="preserve"> i </w:t>
            </w:r>
            <w:r w:rsidRPr="00D50C3B">
              <w:rPr>
                <w:rFonts w:cs="Arial"/>
                <w:color w:val="000000"/>
                <w:sz w:val="22"/>
              </w:rPr>
              <w:t xml:space="preserve">młodzieży </w:t>
            </w:r>
            <w:r w:rsidR="00AC2809">
              <w:rPr>
                <w:rFonts w:cs="Arial"/>
                <w:color w:val="000000"/>
                <w:sz w:val="22"/>
              </w:rPr>
              <w:br/>
            </w:r>
            <w:r w:rsidRPr="00D50C3B">
              <w:rPr>
                <w:rFonts w:cs="Arial"/>
                <w:color w:val="000000"/>
                <w:sz w:val="22"/>
              </w:rPr>
              <w:t>-</w:t>
            </w:r>
            <w:r w:rsidR="00303D80">
              <w:rPr>
                <w:rFonts w:cs="Arial"/>
                <w:color w:val="000000"/>
                <w:sz w:val="22"/>
              </w:rPr>
              <w:t xml:space="preserve"> I </w:t>
            </w:r>
            <w:r w:rsidRPr="00D50C3B">
              <w:rPr>
                <w:rFonts w:cs="Arial"/>
                <w:color w:val="000000"/>
                <w:sz w:val="22"/>
              </w:rPr>
              <w:t>poziom referencyjny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97999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6428A0" w14:textId="7BC6F5B6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171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77E35" w14:textId="1ACD320B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10,5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31894D" w14:textId="4D058B44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1757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D24D7" w14:textId="68BC7D2D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16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B2C16" w14:textId="221B2082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9,4</w:t>
            </w:r>
          </w:p>
        </w:tc>
      </w:tr>
      <w:tr w:rsidR="00D50C3B" w:rsidRPr="00D50C3B" w14:paraId="60156D0A" w14:textId="77777777" w:rsidTr="005B090C">
        <w:trPr>
          <w:trHeight w:val="300"/>
          <w:jc w:val="center"/>
        </w:trPr>
        <w:tc>
          <w:tcPr>
            <w:tcW w:w="4258" w:type="dxa"/>
            <w:shd w:val="clear" w:color="auto" w:fill="DEEAF6" w:themeFill="accent1" w:themeFillTint="33"/>
            <w:noWrap/>
            <w:vAlign w:val="center"/>
          </w:tcPr>
          <w:p w14:paraId="20D4ECEB" w14:textId="6C7A6DF6" w:rsidR="00D50C3B" w:rsidRPr="00D50C3B" w:rsidRDefault="00D50C3B" w:rsidP="00D50C3B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Świadczenia psychologiczne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97999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1B9F5" w14:textId="05BAEA0E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97A387" w14:textId="6EB1D1DB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4,5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93C5F" w14:textId="36CCB64B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908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DE98B" w14:textId="2FB290FB" w:rsidR="00D50C3B" w:rsidRPr="00D50C3B" w:rsidRDefault="004F12D2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0</w:t>
            </w:r>
            <w:r w:rsidR="00D50C3B" w:rsidRPr="00D50C3B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55BF3" w14:textId="6C5120CE" w:rsidR="00D50C3B" w:rsidRPr="00D50C3B" w:rsidRDefault="004F12D2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>
              <w:rPr>
                <w:rFonts w:eastAsia="Times New Roman" w:cs="Arial"/>
                <w:sz w:val="22"/>
                <w:lang w:eastAsia="pl-PL"/>
              </w:rPr>
              <w:t>--</w:t>
            </w:r>
          </w:p>
        </w:tc>
      </w:tr>
      <w:tr w:rsidR="00D50C3B" w:rsidRPr="00D50C3B" w14:paraId="1B9AB86B" w14:textId="77777777" w:rsidTr="005B090C">
        <w:trPr>
          <w:trHeight w:val="300"/>
          <w:jc w:val="center"/>
        </w:trPr>
        <w:tc>
          <w:tcPr>
            <w:tcW w:w="4258" w:type="dxa"/>
            <w:shd w:val="clear" w:color="auto" w:fill="DEEAF6" w:themeFill="accent1" w:themeFillTint="33"/>
            <w:noWrap/>
            <w:vAlign w:val="center"/>
          </w:tcPr>
          <w:p w14:paraId="31050AE6" w14:textId="405102B5" w:rsidR="00D50C3B" w:rsidRPr="00D50C3B" w:rsidRDefault="00D50C3B" w:rsidP="00D50C3B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Świadczenia psychiatryczne ambulatoryjne dla dorosłych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97999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7FF378" w14:textId="23CBBA48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C1B3C" w14:textId="59B610AE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2,6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DA210" w14:textId="38AAC9B7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F34C6" w14:textId="0B09378B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787E87" w14:textId="7BA47C9A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9,5</w:t>
            </w:r>
          </w:p>
        </w:tc>
      </w:tr>
      <w:tr w:rsidR="00D50C3B" w:rsidRPr="00D50C3B" w14:paraId="184B9136" w14:textId="77777777" w:rsidTr="005B090C">
        <w:trPr>
          <w:trHeight w:val="300"/>
          <w:jc w:val="center"/>
        </w:trPr>
        <w:tc>
          <w:tcPr>
            <w:tcW w:w="4258" w:type="dxa"/>
            <w:shd w:val="clear" w:color="auto" w:fill="DEEAF6" w:themeFill="accent1" w:themeFillTint="33"/>
            <w:noWrap/>
            <w:vAlign w:val="center"/>
          </w:tcPr>
          <w:p w14:paraId="19A19D44" w14:textId="599F89D2" w:rsidR="00D50C3B" w:rsidRPr="00D50C3B" w:rsidRDefault="00D50C3B" w:rsidP="00D50C3B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 xml:space="preserve">Ośrodek wysokospecjalistycznej całodobowej opieki psychiatrycznej </w:t>
            </w:r>
            <w:r w:rsidR="00AC2809">
              <w:rPr>
                <w:rFonts w:cs="Arial"/>
                <w:color w:val="000000"/>
                <w:sz w:val="22"/>
              </w:rPr>
              <w:br/>
            </w:r>
            <w:r w:rsidRPr="00D50C3B">
              <w:rPr>
                <w:rFonts w:cs="Arial"/>
                <w:color w:val="000000"/>
                <w:sz w:val="22"/>
              </w:rPr>
              <w:t xml:space="preserve">- </w:t>
            </w:r>
            <w:r>
              <w:rPr>
                <w:rFonts w:cs="Arial"/>
                <w:color w:val="000000"/>
                <w:sz w:val="22"/>
              </w:rPr>
              <w:t>III</w:t>
            </w:r>
            <w:r w:rsidRPr="00D50C3B">
              <w:rPr>
                <w:rFonts w:cs="Arial"/>
                <w:color w:val="000000"/>
                <w:sz w:val="22"/>
              </w:rPr>
              <w:t xml:space="preserve"> poziom referencyjny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97999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AFC9D" w14:textId="704D071E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59F4BD" w14:textId="56170EBF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1,8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0EF179" w14:textId="4D9D912C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525758" w14:textId="30D73262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29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DA123" w14:textId="4AB49492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100,0</w:t>
            </w:r>
          </w:p>
        </w:tc>
      </w:tr>
      <w:tr w:rsidR="00D50C3B" w:rsidRPr="00D50C3B" w14:paraId="2EBD1684" w14:textId="77777777" w:rsidTr="005B090C">
        <w:trPr>
          <w:trHeight w:val="300"/>
          <w:jc w:val="center"/>
        </w:trPr>
        <w:tc>
          <w:tcPr>
            <w:tcW w:w="4258" w:type="dxa"/>
            <w:shd w:val="clear" w:color="auto" w:fill="DEEAF6" w:themeFill="accent1" w:themeFillTint="33"/>
            <w:noWrap/>
            <w:vAlign w:val="center"/>
          </w:tcPr>
          <w:p w14:paraId="260E81C3" w14:textId="08CD35F7" w:rsidR="00D50C3B" w:rsidRPr="00D50C3B" w:rsidRDefault="00D50C3B" w:rsidP="00D50C3B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Świadczenia terapii uzależnienia</w:t>
            </w:r>
            <w:r w:rsidR="004C2F9C">
              <w:rPr>
                <w:rFonts w:cs="Arial"/>
                <w:color w:val="000000"/>
                <w:sz w:val="22"/>
              </w:rPr>
              <w:t xml:space="preserve"> od </w:t>
            </w:r>
            <w:r w:rsidRPr="00D50C3B">
              <w:rPr>
                <w:rFonts w:cs="Arial"/>
                <w:color w:val="000000"/>
                <w:sz w:val="22"/>
              </w:rPr>
              <w:t>substancji psychoaktywnych innych niż alkohol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97999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4D1B6" w14:textId="0CB47D02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DEB9E" w14:textId="032C72A6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0,9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4BE3A" w14:textId="5B36F144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159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288E5" w14:textId="7F6460D7" w:rsidR="00D50C3B" w:rsidRPr="00D50C3B" w:rsidRDefault="004F12D2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0</w:t>
            </w:r>
            <w:r w:rsidR="00D50C3B" w:rsidRPr="00D50C3B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A7A27" w14:textId="07D3A5EA" w:rsidR="00D50C3B" w:rsidRPr="00D50C3B" w:rsidRDefault="004F12D2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>
              <w:rPr>
                <w:rFonts w:eastAsia="Times New Roman" w:cs="Arial"/>
                <w:sz w:val="22"/>
                <w:lang w:eastAsia="pl-PL"/>
              </w:rPr>
              <w:t>--</w:t>
            </w:r>
          </w:p>
        </w:tc>
      </w:tr>
      <w:tr w:rsidR="00D50C3B" w:rsidRPr="00D50C3B" w14:paraId="210CC129" w14:textId="77777777" w:rsidTr="005B090C">
        <w:trPr>
          <w:trHeight w:val="300"/>
          <w:jc w:val="center"/>
        </w:trPr>
        <w:tc>
          <w:tcPr>
            <w:tcW w:w="4258" w:type="dxa"/>
            <w:shd w:val="clear" w:color="auto" w:fill="DEEAF6" w:themeFill="accent1" w:themeFillTint="33"/>
            <w:noWrap/>
            <w:vAlign w:val="center"/>
          </w:tcPr>
          <w:p w14:paraId="2715929B" w14:textId="7DC0F6A7" w:rsidR="00D50C3B" w:rsidRPr="00D50C3B" w:rsidRDefault="00D50C3B" w:rsidP="00D50C3B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Ośrodek środowiskowej opieki psychologicznej</w:t>
            </w:r>
            <w:r w:rsidR="00303D80">
              <w:rPr>
                <w:rFonts w:cs="Arial"/>
                <w:color w:val="000000"/>
                <w:sz w:val="22"/>
              </w:rPr>
              <w:t xml:space="preserve"> i </w:t>
            </w:r>
            <w:r w:rsidRPr="00D50C3B">
              <w:rPr>
                <w:rFonts w:cs="Arial"/>
                <w:color w:val="000000"/>
                <w:sz w:val="22"/>
              </w:rPr>
              <w:t>psychoterapeutycznej dla dzieci</w:t>
            </w:r>
            <w:r w:rsidR="00303D80">
              <w:rPr>
                <w:rFonts w:cs="Arial"/>
                <w:color w:val="000000"/>
                <w:sz w:val="22"/>
              </w:rPr>
              <w:t xml:space="preserve"> i </w:t>
            </w:r>
            <w:r w:rsidRPr="00D50C3B">
              <w:rPr>
                <w:rFonts w:cs="Arial"/>
                <w:color w:val="000000"/>
                <w:sz w:val="22"/>
              </w:rPr>
              <w:t>młodzieży -</w:t>
            </w:r>
            <w:r w:rsidR="00303D80">
              <w:rPr>
                <w:rFonts w:cs="Arial"/>
                <w:color w:val="000000"/>
                <w:sz w:val="22"/>
              </w:rPr>
              <w:t xml:space="preserve"> I </w:t>
            </w:r>
            <w:r w:rsidRPr="00D50C3B">
              <w:rPr>
                <w:rFonts w:cs="Arial"/>
                <w:color w:val="000000"/>
                <w:sz w:val="22"/>
              </w:rPr>
              <w:t>poziom referencyjny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97999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6172F" w14:textId="7D0696F0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D41581" w14:textId="00D974CB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0,4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9CEE0" w14:textId="3162501C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926AF4" w14:textId="23A81D23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DC49E" w14:textId="03729A54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57,1</w:t>
            </w:r>
          </w:p>
        </w:tc>
      </w:tr>
      <w:tr w:rsidR="00D50C3B" w:rsidRPr="00D50C3B" w14:paraId="455BD06C" w14:textId="77777777" w:rsidTr="005B090C">
        <w:trPr>
          <w:trHeight w:val="300"/>
          <w:jc w:val="center"/>
        </w:trPr>
        <w:tc>
          <w:tcPr>
            <w:tcW w:w="4258" w:type="dxa"/>
            <w:shd w:val="clear" w:color="auto" w:fill="DEEAF6" w:themeFill="accent1" w:themeFillTint="33"/>
            <w:noWrap/>
            <w:vAlign w:val="center"/>
          </w:tcPr>
          <w:p w14:paraId="015AFA9F" w14:textId="076B6392" w:rsidR="00D50C3B" w:rsidRPr="00D50C3B" w:rsidRDefault="00D50C3B" w:rsidP="00D50C3B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Pozostałe zakresy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97999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D4622" w14:textId="5E9732BC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884BD0" w14:textId="698250EA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0,7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13828" w14:textId="476717D8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63FA3B" w14:textId="590A9674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3AB9F" w14:textId="063AC9F1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50,0</w:t>
            </w:r>
          </w:p>
        </w:tc>
      </w:tr>
      <w:tr w:rsidR="00D50C3B" w:rsidRPr="00D50C3B" w14:paraId="2647C2E6" w14:textId="77777777" w:rsidTr="005B090C">
        <w:trPr>
          <w:trHeight w:val="300"/>
          <w:jc w:val="center"/>
        </w:trPr>
        <w:tc>
          <w:tcPr>
            <w:tcW w:w="4258" w:type="dxa"/>
            <w:shd w:val="clear" w:color="auto" w:fill="DEEAF6" w:themeFill="accent1" w:themeFillTint="33"/>
            <w:noWrap/>
            <w:vAlign w:val="center"/>
          </w:tcPr>
          <w:p w14:paraId="6E579B05" w14:textId="25C37F5D" w:rsidR="00D50C3B" w:rsidRPr="00D50C3B" w:rsidRDefault="00D50C3B" w:rsidP="00D50C3B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Razem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97999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2FC37" w14:textId="1861E850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1625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F284F2" w14:textId="7F19FCA8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E3363E" w14:textId="22FEB0B2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9620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4CBF5" w14:textId="1FCD534A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184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12AE8" w14:textId="23010152" w:rsidR="00D50C3B" w:rsidRPr="00D50C3B" w:rsidRDefault="00D50C3B" w:rsidP="00D50C3B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D50C3B">
              <w:rPr>
                <w:rFonts w:cs="Arial"/>
                <w:color w:val="000000"/>
                <w:sz w:val="22"/>
              </w:rPr>
              <w:t>11,3</w:t>
            </w:r>
          </w:p>
        </w:tc>
      </w:tr>
    </w:tbl>
    <w:p w14:paraId="7705F477" w14:textId="707AF6FB" w:rsidR="00A74573" w:rsidRDefault="00933B79" w:rsidP="00A012CE">
      <w:pPr>
        <w:pStyle w:val="rdo"/>
      </w:pPr>
      <w:r w:rsidRPr="006276A6">
        <w:rPr>
          <w:i/>
        </w:rPr>
        <w:t xml:space="preserve"> </w:t>
      </w:r>
      <w:r w:rsidRPr="006276A6">
        <w:t>Źródło: Opracowanie własne</w:t>
      </w:r>
      <w:r w:rsidR="004C2F9C">
        <w:t xml:space="preserve"> na </w:t>
      </w:r>
      <w:r w:rsidRPr="006276A6">
        <w:t xml:space="preserve">podstawie danych Podkarpackiego </w:t>
      </w:r>
      <w:r w:rsidR="00CE4D94" w:rsidRPr="00CE4D94">
        <w:t>Oddziału Wojewódzkiego Narodowego Funduszu Zdrowia.</w:t>
      </w:r>
    </w:p>
    <w:p w14:paraId="4CF7A11E" w14:textId="2097B4F6" w:rsidR="005F7DBB" w:rsidRPr="004141DE" w:rsidRDefault="005F7DBB" w:rsidP="00A012CE">
      <w:pPr>
        <w:pStyle w:val="Nagwek2"/>
      </w:pPr>
      <w:bookmarkStart w:id="68" w:name="_Toc181281050"/>
      <w:bookmarkStart w:id="69" w:name="_Toc183154101"/>
      <w:r w:rsidRPr="004141DE">
        <w:t>5.5</w:t>
      </w:r>
      <w:r w:rsidR="00E2084F">
        <w:t>.</w:t>
      </w:r>
      <w:r w:rsidRPr="004141DE">
        <w:t xml:space="preserve"> </w:t>
      </w:r>
      <w:r>
        <w:t>Niepełnosprawność wśród mieszkańców Rzeszowa</w:t>
      </w:r>
      <w:bookmarkEnd w:id="68"/>
      <w:bookmarkEnd w:id="69"/>
    </w:p>
    <w:p w14:paraId="03DB53FA" w14:textId="6252D1FA" w:rsidR="005F7DBB" w:rsidRPr="006276A6" w:rsidRDefault="005F7DBB" w:rsidP="005F7DBB">
      <w:pPr>
        <w:tabs>
          <w:tab w:val="left" w:pos="851"/>
        </w:tabs>
        <w:spacing w:line="276" w:lineRule="auto"/>
        <w:rPr>
          <w:rFonts w:cs="Arial"/>
          <w:szCs w:val="24"/>
        </w:rPr>
      </w:pPr>
      <w:r w:rsidRPr="006276A6">
        <w:rPr>
          <w:rFonts w:cs="Arial"/>
          <w:szCs w:val="24"/>
        </w:rPr>
        <w:tab/>
        <w:t>Powiatowy Zespół</w:t>
      </w:r>
      <w:r w:rsidR="004C2F9C">
        <w:rPr>
          <w:rFonts w:cs="Arial"/>
          <w:szCs w:val="24"/>
        </w:rPr>
        <w:t xml:space="preserve"> do </w:t>
      </w:r>
      <w:r w:rsidRPr="006276A6">
        <w:rPr>
          <w:rFonts w:cs="Arial"/>
          <w:szCs w:val="24"/>
        </w:rPr>
        <w:t>Spraw Orzekania</w:t>
      </w:r>
      <w:r w:rsidR="00303D80">
        <w:rPr>
          <w:rFonts w:cs="Arial"/>
          <w:szCs w:val="24"/>
        </w:rPr>
        <w:t xml:space="preserve"> o </w:t>
      </w:r>
      <w:r w:rsidRPr="006276A6">
        <w:rPr>
          <w:rFonts w:cs="Arial"/>
          <w:szCs w:val="24"/>
        </w:rPr>
        <w:t>Niepełnosprawności dla Miasta Rzeszowa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latach 20</w:t>
      </w:r>
      <w:r w:rsidR="00D55B7A">
        <w:rPr>
          <w:rFonts w:cs="Arial"/>
          <w:szCs w:val="24"/>
        </w:rPr>
        <w:t>22</w:t>
      </w:r>
      <w:r w:rsidRPr="006276A6">
        <w:rPr>
          <w:rFonts w:cs="Arial"/>
          <w:szCs w:val="24"/>
        </w:rPr>
        <w:t>-20</w:t>
      </w:r>
      <w:r w:rsidR="00D55B7A">
        <w:rPr>
          <w:rFonts w:cs="Arial"/>
          <w:szCs w:val="24"/>
        </w:rPr>
        <w:t>23</w:t>
      </w:r>
      <w:r w:rsidRPr="006276A6">
        <w:rPr>
          <w:rFonts w:cs="Arial"/>
          <w:szCs w:val="24"/>
        </w:rPr>
        <w:t xml:space="preserve"> wydał łącznie </w:t>
      </w:r>
      <w:r w:rsidR="00D55B7A">
        <w:rPr>
          <w:rFonts w:cs="Arial"/>
          <w:szCs w:val="24"/>
        </w:rPr>
        <w:t>7</w:t>
      </w:r>
      <w:r w:rsidRPr="006276A6">
        <w:rPr>
          <w:rFonts w:cs="Arial"/>
          <w:szCs w:val="24"/>
        </w:rPr>
        <w:t> </w:t>
      </w:r>
      <w:r w:rsidR="00D55B7A">
        <w:rPr>
          <w:rFonts w:cs="Arial"/>
          <w:szCs w:val="24"/>
        </w:rPr>
        <w:t>701</w:t>
      </w:r>
      <w:r w:rsidRPr="006276A6">
        <w:rPr>
          <w:rFonts w:cs="Arial"/>
          <w:szCs w:val="24"/>
        </w:rPr>
        <w:t xml:space="preserve"> orzeczeń stwierdzających stopień niepełnosprawności</w:t>
      </w:r>
      <w:r w:rsidR="00D55B7A">
        <w:rPr>
          <w:rFonts w:cs="Arial"/>
          <w:szCs w:val="24"/>
        </w:rPr>
        <w:t>,</w:t>
      </w:r>
      <w:r w:rsidR="00303D80">
        <w:rPr>
          <w:rFonts w:cs="Arial"/>
          <w:szCs w:val="24"/>
        </w:rPr>
        <w:t xml:space="preserve"> w </w:t>
      </w:r>
      <w:r w:rsidR="00D55B7A">
        <w:rPr>
          <w:rFonts w:cs="Arial"/>
          <w:szCs w:val="24"/>
        </w:rPr>
        <w:t xml:space="preserve">tym </w:t>
      </w:r>
      <w:r w:rsidR="00335738">
        <w:rPr>
          <w:rFonts w:cs="Arial"/>
          <w:szCs w:val="24"/>
        </w:rPr>
        <w:t>1 109</w:t>
      </w:r>
      <w:r w:rsidR="00303D80">
        <w:rPr>
          <w:rFonts w:cs="Arial"/>
          <w:szCs w:val="24"/>
        </w:rPr>
        <w:t xml:space="preserve"> z </w:t>
      </w:r>
      <w:r w:rsidRPr="006276A6">
        <w:rPr>
          <w:rFonts w:cs="Arial"/>
          <w:szCs w:val="24"/>
        </w:rPr>
        <w:t>przyczyn związanych</w:t>
      </w:r>
      <w:r w:rsidR="00303D80">
        <w:rPr>
          <w:rFonts w:cs="Arial"/>
          <w:szCs w:val="24"/>
        </w:rPr>
        <w:t xml:space="preserve"> z </w:t>
      </w:r>
      <w:r w:rsidRPr="006276A6">
        <w:rPr>
          <w:rFonts w:cs="Arial"/>
          <w:szCs w:val="24"/>
        </w:rPr>
        <w:t>zaburzeniami zdrowia psychicznego</w:t>
      </w:r>
      <w:r w:rsidR="00335738">
        <w:rPr>
          <w:rFonts w:cs="Arial"/>
          <w:szCs w:val="24"/>
        </w:rPr>
        <w:t xml:space="preserve"> (14,4% ogółu). Wśród ogółu </w:t>
      </w:r>
      <w:r w:rsidR="00335738" w:rsidRPr="00335738">
        <w:rPr>
          <w:rFonts w:cs="Arial"/>
          <w:szCs w:val="24"/>
        </w:rPr>
        <w:t xml:space="preserve">orzeczeń stwierdzających stopień </w:t>
      </w:r>
      <w:r w:rsidR="00335738" w:rsidRPr="00335738">
        <w:rPr>
          <w:rFonts w:cs="Arial"/>
          <w:szCs w:val="24"/>
        </w:rPr>
        <w:lastRenderedPageBreak/>
        <w:t>niepełnosprawności</w:t>
      </w:r>
      <w:r w:rsidR="00303D80">
        <w:rPr>
          <w:rFonts w:cs="Arial"/>
          <w:szCs w:val="24"/>
        </w:rPr>
        <w:t xml:space="preserve"> z </w:t>
      </w:r>
      <w:r w:rsidR="00335738">
        <w:rPr>
          <w:rFonts w:cs="Arial"/>
          <w:szCs w:val="24"/>
        </w:rPr>
        <w:t xml:space="preserve">powodu omawianych przyczyn znalazły się 64 orzeczenia oznaczone symbolem </w:t>
      </w:r>
      <w:r w:rsidRPr="006276A6">
        <w:rPr>
          <w:rFonts w:cs="Arial"/>
          <w:szCs w:val="24"/>
        </w:rPr>
        <w:t>01-U (niepełnosprawność intelektualna</w:t>
      </w:r>
      <w:r w:rsidR="00335738">
        <w:rPr>
          <w:rFonts w:cs="Arial"/>
          <w:szCs w:val="24"/>
        </w:rPr>
        <w:t>; 5,8%</w:t>
      </w:r>
      <w:r w:rsidRPr="006276A6">
        <w:rPr>
          <w:rFonts w:cs="Arial"/>
          <w:szCs w:val="24"/>
        </w:rPr>
        <w:t xml:space="preserve">), </w:t>
      </w:r>
      <w:r w:rsidR="00335738">
        <w:rPr>
          <w:rFonts w:cs="Arial"/>
          <w:szCs w:val="24"/>
        </w:rPr>
        <w:t xml:space="preserve">943 </w:t>
      </w:r>
      <w:r w:rsidRPr="006276A6">
        <w:rPr>
          <w:rFonts w:cs="Arial"/>
          <w:szCs w:val="24"/>
        </w:rPr>
        <w:t>oznaczon</w:t>
      </w:r>
      <w:r w:rsidR="00335738">
        <w:rPr>
          <w:rFonts w:cs="Arial"/>
          <w:szCs w:val="24"/>
        </w:rPr>
        <w:t>e</w:t>
      </w:r>
      <w:r w:rsidRPr="006276A6">
        <w:rPr>
          <w:rFonts w:cs="Arial"/>
          <w:szCs w:val="24"/>
        </w:rPr>
        <w:t xml:space="preserve"> symbolem 02-P (choroby psychiczne</w:t>
      </w:r>
      <w:r w:rsidR="00335738">
        <w:rPr>
          <w:rFonts w:cs="Arial"/>
          <w:szCs w:val="24"/>
        </w:rPr>
        <w:t>; 85%</w:t>
      </w:r>
      <w:r w:rsidRPr="006276A6">
        <w:rPr>
          <w:rFonts w:cs="Arial"/>
          <w:szCs w:val="24"/>
        </w:rPr>
        <w:t xml:space="preserve">) oraz </w:t>
      </w:r>
      <w:r w:rsidR="00335738">
        <w:rPr>
          <w:rFonts w:cs="Arial"/>
          <w:szCs w:val="24"/>
        </w:rPr>
        <w:t>102</w:t>
      </w:r>
      <w:r w:rsidR="00303D80">
        <w:rPr>
          <w:rFonts w:cs="Arial"/>
          <w:szCs w:val="24"/>
        </w:rPr>
        <w:t xml:space="preserve"> z </w:t>
      </w:r>
      <w:r w:rsidRPr="006276A6">
        <w:rPr>
          <w:rFonts w:cs="Arial"/>
          <w:szCs w:val="24"/>
        </w:rPr>
        <w:t>symbolem 12-C (całościowe zaburzenia rozwojowe, powstałe przed 16. rokiem życia,</w:t>
      </w:r>
      <w:r w:rsidR="00303D80">
        <w:rPr>
          <w:rFonts w:cs="Arial"/>
          <w:szCs w:val="24"/>
        </w:rPr>
        <w:t xml:space="preserve"> z </w:t>
      </w:r>
      <w:r w:rsidRPr="006276A6">
        <w:rPr>
          <w:rFonts w:cs="Arial"/>
          <w:szCs w:val="24"/>
        </w:rPr>
        <w:t>utrwalonymi zaburzeniami interakcji społecznych lub komunikacji werbalnej oraz stereotypami zachowań, zainteresowań</w:t>
      </w:r>
      <w:r w:rsidR="00303D80">
        <w:rPr>
          <w:rFonts w:cs="Arial"/>
          <w:szCs w:val="24"/>
        </w:rPr>
        <w:t xml:space="preserve"> i </w:t>
      </w:r>
      <w:r w:rsidRPr="006276A6">
        <w:rPr>
          <w:rFonts w:cs="Arial"/>
          <w:szCs w:val="24"/>
        </w:rPr>
        <w:t>aktywności</w:t>
      </w:r>
      <w:r w:rsidR="00303D80">
        <w:rPr>
          <w:rFonts w:cs="Arial"/>
          <w:szCs w:val="24"/>
        </w:rPr>
        <w:t xml:space="preserve"> o </w:t>
      </w:r>
      <w:r w:rsidRPr="006276A6">
        <w:rPr>
          <w:rFonts w:cs="Arial"/>
          <w:szCs w:val="24"/>
        </w:rPr>
        <w:t>co najmniej umiarkowanym stopniu nasilenia</w:t>
      </w:r>
      <w:r w:rsidR="00335738">
        <w:rPr>
          <w:rFonts w:cs="Arial"/>
          <w:szCs w:val="24"/>
        </w:rPr>
        <w:t>; 9,2%</w:t>
      </w:r>
      <w:r w:rsidRPr="006276A6">
        <w:rPr>
          <w:rFonts w:cs="Arial"/>
          <w:szCs w:val="24"/>
        </w:rPr>
        <w:t xml:space="preserve">). </w:t>
      </w:r>
      <w:r w:rsidR="00335738">
        <w:rPr>
          <w:rFonts w:cs="Arial"/>
          <w:szCs w:val="24"/>
        </w:rPr>
        <w:t>Wśród 1 109 wydanych</w:t>
      </w:r>
      <w:r w:rsidR="00303D80">
        <w:rPr>
          <w:rFonts w:cs="Arial"/>
          <w:szCs w:val="24"/>
        </w:rPr>
        <w:t xml:space="preserve"> w </w:t>
      </w:r>
      <w:r w:rsidR="00335738">
        <w:rPr>
          <w:rFonts w:cs="Arial"/>
          <w:szCs w:val="24"/>
        </w:rPr>
        <w:t xml:space="preserve">latach 2022-2023 orzeczeń większość dotyczyła umiarkowanego (56,4%) oraz lekkiego (33,6%) stopnia niepełnosprawności. </w:t>
      </w:r>
      <w:r w:rsidR="004E2028">
        <w:rPr>
          <w:rFonts w:cs="Arial"/>
          <w:szCs w:val="24"/>
        </w:rPr>
        <w:t>Liczba orzeczeń wydawanych</w:t>
      </w:r>
      <w:r w:rsidR="00303D80">
        <w:rPr>
          <w:rFonts w:cs="Arial"/>
          <w:szCs w:val="24"/>
        </w:rPr>
        <w:t xml:space="preserve"> w </w:t>
      </w:r>
      <w:r w:rsidR="004E2028">
        <w:rPr>
          <w:rFonts w:cs="Arial"/>
          <w:szCs w:val="24"/>
        </w:rPr>
        <w:t>latach 2022-2023</w:t>
      </w:r>
      <w:r w:rsidR="00303D80">
        <w:rPr>
          <w:rFonts w:cs="Arial"/>
          <w:szCs w:val="24"/>
        </w:rPr>
        <w:t xml:space="preserve"> w </w:t>
      </w:r>
      <w:r w:rsidR="004E2028">
        <w:rPr>
          <w:rFonts w:cs="Arial"/>
          <w:szCs w:val="24"/>
        </w:rPr>
        <w:t>związku</w:t>
      </w:r>
      <w:r w:rsidR="00303D80">
        <w:rPr>
          <w:rFonts w:cs="Arial"/>
          <w:szCs w:val="24"/>
        </w:rPr>
        <w:t xml:space="preserve"> z </w:t>
      </w:r>
      <w:r w:rsidR="004E2028" w:rsidRPr="004E2028">
        <w:rPr>
          <w:rFonts w:cs="Arial"/>
          <w:szCs w:val="24"/>
        </w:rPr>
        <w:t>zaburzeniami zdrowia psychicznego</w:t>
      </w:r>
      <w:r w:rsidR="004E2028">
        <w:rPr>
          <w:rFonts w:cs="Arial"/>
          <w:szCs w:val="24"/>
        </w:rPr>
        <w:t xml:space="preserve"> pozostaje</w:t>
      </w:r>
      <w:r w:rsidR="004C2F9C">
        <w:rPr>
          <w:rFonts w:cs="Arial"/>
          <w:szCs w:val="24"/>
        </w:rPr>
        <w:t xml:space="preserve"> na </w:t>
      </w:r>
      <w:r w:rsidR="004E2028">
        <w:rPr>
          <w:rFonts w:cs="Arial"/>
          <w:szCs w:val="24"/>
        </w:rPr>
        <w:t xml:space="preserve">stałym poziomie. </w:t>
      </w:r>
      <w:r w:rsidRPr="006276A6">
        <w:rPr>
          <w:rFonts w:cs="Arial"/>
          <w:szCs w:val="24"/>
        </w:rPr>
        <w:t>Szczegółowych danych dostarcza tabela X</w:t>
      </w:r>
      <w:r w:rsidR="00335738">
        <w:rPr>
          <w:rFonts w:cs="Arial"/>
          <w:szCs w:val="24"/>
        </w:rPr>
        <w:t>II.</w:t>
      </w:r>
    </w:p>
    <w:p w14:paraId="1A74D407" w14:textId="3E240596" w:rsidR="005F7DBB" w:rsidRDefault="005F7DBB" w:rsidP="00D55B7A">
      <w:pPr>
        <w:pStyle w:val="Tabela"/>
      </w:pPr>
      <w:bookmarkStart w:id="70" w:name="_Toc183157996"/>
      <w:r w:rsidRPr="00D55B7A">
        <w:t>Tab. XI</w:t>
      </w:r>
      <w:r w:rsidR="00D55B7A">
        <w:t>I</w:t>
      </w:r>
      <w:r w:rsidRPr="00D55B7A">
        <w:t>. Liczba orzeczeń stwierdzająca stopień niepełnosprawności wydanych przez Powiatowy Zespół</w:t>
      </w:r>
      <w:r w:rsidR="004C2F9C">
        <w:t xml:space="preserve"> do </w:t>
      </w:r>
      <w:r w:rsidRPr="00D55B7A">
        <w:t>Spraw Orzekania</w:t>
      </w:r>
      <w:r w:rsidR="00303D80">
        <w:t xml:space="preserve"> o </w:t>
      </w:r>
      <w:r w:rsidRPr="00D55B7A">
        <w:t>Niepełnosprawności dla Miasta Rzeszowa</w:t>
      </w:r>
      <w:r w:rsidR="00303D80">
        <w:t xml:space="preserve"> w </w:t>
      </w:r>
      <w:r w:rsidRPr="00D55B7A">
        <w:t>latach 20</w:t>
      </w:r>
      <w:r w:rsidR="00D55B7A">
        <w:t>22</w:t>
      </w:r>
      <w:r w:rsidRPr="00D55B7A">
        <w:t>-20</w:t>
      </w:r>
      <w:r w:rsidR="00D55B7A">
        <w:t>23</w:t>
      </w:r>
      <w:r w:rsidRPr="00D55B7A">
        <w:t>.</w:t>
      </w:r>
      <w:bookmarkEnd w:id="70"/>
    </w:p>
    <w:tbl>
      <w:tblPr>
        <w:tblW w:w="901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992"/>
        <w:gridCol w:w="1701"/>
        <w:gridCol w:w="1418"/>
        <w:gridCol w:w="1134"/>
        <w:gridCol w:w="1362"/>
      </w:tblGrid>
      <w:tr w:rsidR="00B72027" w:rsidRPr="00B72027" w14:paraId="6238500F" w14:textId="77777777" w:rsidTr="004E33E3">
        <w:trPr>
          <w:trHeight w:val="448"/>
          <w:jc w:val="right"/>
        </w:trPr>
        <w:tc>
          <w:tcPr>
            <w:tcW w:w="2405" w:type="dxa"/>
            <w:vMerge w:val="restart"/>
            <w:shd w:val="clear" w:color="auto" w:fill="9CC2E5" w:themeFill="accent1" w:themeFillTint="99"/>
            <w:vAlign w:val="center"/>
            <w:hideMark/>
          </w:tcPr>
          <w:p w14:paraId="5EE7EFD1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Stopień </w:t>
            </w:r>
          </w:p>
          <w:p w14:paraId="3DE1BE48" w14:textId="02E81E3D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niepełnosprawności</w:t>
            </w:r>
          </w:p>
        </w:tc>
        <w:tc>
          <w:tcPr>
            <w:tcW w:w="2693" w:type="dxa"/>
            <w:gridSpan w:val="2"/>
            <w:vMerge w:val="restart"/>
            <w:shd w:val="clear" w:color="auto" w:fill="9CC2E5" w:themeFill="accent1" w:themeFillTint="99"/>
            <w:vAlign w:val="center"/>
            <w:hideMark/>
          </w:tcPr>
          <w:p w14:paraId="184DAD72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Symbol przyczyny niepełnosprawności*</w:t>
            </w:r>
          </w:p>
        </w:tc>
        <w:tc>
          <w:tcPr>
            <w:tcW w:w="3914" w:type="dxa"/>
            <w:gridSpan w:val="3"/>
            <w:shd w:val="clear" w:color="auto" w:fill="9CC2E5" w:themeFill="accent1" w:themeFillTint="99"/>
            <w:vAlign w:val="center"/>
            <w:hideMark/>
          </w:tcPr>
          <w:p w14:paraId="7703A75B" w14:textId="296EFAC0" w:rsidR="00B72027" w:rsidRPr="00B72027" w:rsidRDefault="0078489B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Rok</w:t>
            </w:r>
          </w:p>
        </w:tc>
      </w:tr>
      <w:tr w:rsidR="00B72027" w:rsidRPr="00B72027" w14:paraId="62106366" w14:textId="77777777" w:rsidTr="004E33E3">
        <w:trPr>
          <w:trHeight w:val="278"/>
          <w:jc w:val="right"/>
        </w:trPr>
        <w:tc>
          <w:tcPr>
            <w:tcW w:w="2405" w:type="dxa"/>
            <w:vMerge/>
            <w:shd w:val="clear" w:color="auto" w:fill="9CC2E5" w:themeFill="accent1" w:themeFillTint="99"/>
            <w:vAlign w:val="center"/>
            <w:hideMark/>
          </w:tcPr>
          <w:p w14:paraId="25642EFC" w14:textId="77777777" w:rsidR="00B72027" w:rsidRPr="00B72027" w:rsidRDefault="00B72027" w:rsidP="00B7202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2693" w:type="dxa"/>
            <w:gridSpan w:val="2"/>
            <w:vMerge/>
            <w:shd w:val="clear" w:color="auto" w:fill="9CC2E5" w:themeFill="accent1" w:themeFillTint="99"/>
            <w:vAlign w:val="center"/>
            <w:hideMark/>
          </w:tcPr>
          <w:p w14:paraId="0F6B43BB" w14:textId="77777777" w:rsidR="00B72027" w:rsidRPr="00B72027" w:rsidRDefault="00B72027" w:rsidP="00B7202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1418" w:type="dxa"/>
            <w:shd w:val="clear" w:color="auto" w:fill="9CC2E5" w:themeFill="accent1" w:themeFillTint="99"/>
            <w:vAlign w:val="center"/>
            <w:hideMark/>
          </w:tcPr>
          <w:p w14:paraId="211209AB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2022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  <w:hideMark/>
          </w:tcPr>
          <w:p w14:paraId="4C09A975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2023</w:t>
            </w:r>
          </w:p>
        </w:tc>
        <w:tc>
          <w:tcPr>
            <w:tcW w:w="1362" w:type="dxa"/>
            <w:shd w:val="clear" w:color="auto" w:fill="9CC2E5" w:themeFill="accent1" w:themeFillTint="99"/>
            <w:noWrap/>
            <w:vAlign w:val="center"/>
            <w:hideMark/>
          </w:tcPr>
          <w:p w14:paraId="29B6BA28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Razem</w:t>
            </w:r>
          </w:p>
        </w:tc>
      </w:tr>
      <w:tr w:rsidR="00B72027" w:rsidRPr="00B72027" w14:paraId="19A23291" w14:textId="77777777" w:rsidTr="004E33E3">
        <w:trPr>
          <w:trHeight w:val="278"/>
          <w:jc w:val="right"/>
        </w:trPr>
        <w:tc>
          <w:tcPr>
            <w:tcW w:w="2405" w:type="dxa"/>
            <w:vMerge w:val="restart"/>
            <w:shd w:val="clear" w:color="auto" w:fill="DEEAF6" w:themeFill="accent1" w:themeFillTint="33"/>
            <w:vAlign w:val="center"/>
            <w:hideMark/>
          </w:tcPr>
          <w:p w14:paraId="29C23C36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Stopień znaczny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1B8CBCA2" w14:textId="2EE82DA4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Razem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2D649A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Liczba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57921F1" w14:textId="77777777" w:rsidR="00B72027" w:rsidRPr="00B72027" w:rsidRDefault="00B72027" w:rsidP="00496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17E4A8" w14:textId="77777777" w:rsidR="00B72027" w:rsidRPr="00B72027" w:rsidRDefault="00B72027" w:rsidP="0049611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66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56ABD89F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110</w:t>
            </w:r>
          </w:p>
        </w:tc>
      </w:tr>
      <w:tr w:rsidR="00B72027" w:rsidRPr="00B72027" w14:paraId="183E2742" w14:textId="77777777" w:rsidTr="004E33E3">
        <w:trPr>
          <w:trHeight w:val="278"/>
          <w:jc w:val="right"/>
        </w:trPr>
        <w:tc>
          <w:tcPr>
            <w:tcW w:w="2405" w:type="dxa"/>
            <w:vMerge/>
            <w:shd w:val="clear" w:color="auto" w:fill="DEEAF6" w:themeFill="accent1" w:themeFillTint="33"/>
            <w:vAlign w:val="center"/>
            <w:hideMark/>
          </w:tcPr>
          <w:p w14:paraId="7E7AA03E" w14:textId="77777777" w:rsidR="00B72027" w:rsidRPr="00B72027" w:rsidRDefault="00B72027" w:rsidP="00B7202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16253DF" w14:textId="77777777" w:rsidR="00B72027" w:rsidRPr="00B72027" w:rsidRDefault="00B72027" w:rsidP="00B7202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387AD5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% ogółu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5CD4201" w14:textId="6B08C441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69E753" w14:textId="4A5DE993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11,8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5FDC0F27" w14:textId="0FD67EE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9,9</w:t>
            </w:r>
          </w:p>
        </w:tc>
      </w:tr>
      <w:tr w:rsidR="00B72027" w:rsidRPr="00B72027" w14:paraId="234B1844" w14:textId="77777777" w:rsidTr="004E33E3">
        <w:trPr>
          <w:trHeight w:val="278"/>
          <w:jc w:val="right"/>
        </w:trPr>
        <w:tc>
          <w:tcPr>
            <w:tcW w:w="2405" w:type="dxa"/>
            <w:vMerge/>
            <w:shd w:val="clear" w:color="auto" w:fill="DEEAF6" w:themeFill="accent1" w:themeFillTint="33"/>
            <w:vAlign w:val="center"/>
            <w:hideMark/>
          </w:tcPr>
          <w:p w14:paraId="2374CB85" w14:textId="77777777" w:rsidR="00B72027" w:rsidRPr="00B72027" w:rsidRDefault="00B72027" w:rsidP="00B7202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B07E2A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01-U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E4EAB9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Liczba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0D9068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69870D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13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466ECA13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25</w:t>
            </w:r>
          </w:p>
        </w:tc>
      </w:tr>
      <w:tr w:rsidR="00B72027" w:rsidRPr="00B72027" w14:paraId="7F604260" w14:textId="77777777" w:rsidTr="004E33E3">
        <w:trPr>
          <w:trHeight w:val="278"/>
          <w:jc w:val="right"/>
        </w:trPr>
        <w:tc>
          <w:tcPr>
            <w:tcW w:w="2405" w:type="dxa"/>
            <w:vMerge/>
            <w:shd w:val="clear" w:color="auto" w:fill="DEEAF6" w:themeFill="accent1" w:themeFillTint="33"/>
            <w:vAlign w:val="center"/>
            <w:hideMark/>
          </w:tcPr>
          <w:p w14:paraId="12EEA89F" w14:textId="77777777" w:rsidR="00B72027" w:rsidRPr="00B72027" w:rsidRDefault="00B72027" w:rsidP="00B7202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C78CEA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02-P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A75CCD7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Liczba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4403A29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03F981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37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6687B60F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63</w:t>
            </w:r>
          </w:p>
        </w:tc>
      </w:tr>
      <w:tr w:rsidR="00B72027" w:rsidRPr="00B72027" w14:paraId="610774CC" w14:textId="77777777" w:rsidTr="004E33E3">
        <w:trPr>
          <w:trHeight w:val="278"/>
          <w:jc w:val="right"/>
        </w:trPr>
        <w:tc>
          <w:tcPr>
            <w:tcW w:w="2405" w:type="dxa"/>
            <w:vMerge/>
            <w:shd w:val="clear" w:color="auto" w:fill="DEEAF6" w:themeFill="accent1" w:themeFillTint="33"/>
            <w:vAlign w:val="center"/>
            <w:hideMark/>
          </w:tcPr>
          <w:p w14:paraId="2ADF506B" w14:textId="77777777" w:rsidR="00B72027" w:rsidRPr="00B72027" w:rsidRDefault="00B72027" w:rsidP="00B7202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1CCFF1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12-C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623DCB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Liczba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3E98E82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0CCB26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16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2FDA33F1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22</w:t>
            </w:r>
          </w:p>
        </w:tc>
      </w:tr>
      <w:tr w:rsidR="00B72027" w:rsidRPr="00B72027" w14:paraId="5458C8D2" w14:textId="77777777" w:rsidTr="004E33E3">
        <w:trPr>
          <w:trHeight w:val="278"/>
          <w:jc w:val="right"/>
        </w:trPr>
        <w:tc>
          <w:tcPr>
            <w:tcW w:w="2405" w:type="dxa"/>
            <w:vMerge w:val="restart"/>
            <w:shd w:val="clear" w:color="auto" w:fill="DEEAF6" w:themeFill="accent1" w:themeFillTint="33"/>
            <w:vAlign w:val="center"/>
            <w:hideMark/>
          </w:tcPr>
          <w:p w14:paraId="7618A48D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Stopień umiarkowany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A6DAB63" w14:textId="121086CA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Razem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C54B9AC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Liczba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63EAFA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321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3A5D73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305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0F1FDC72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626</w:t>
            </w:r>
          </w:p>
        </w:tc>
      </w:tr>
      <w:tr w:rsidR="00B72027" w:rsidRPr="00B72027" w14:paraId="7C8398AC" w14:textId="77777777" w:rsidTr="004E33E3">
        <w:trPr>
          <w:trHeight w:val="278"/>
          <w:jc w:val="right"/>
        </w:trPr>
        <w:tc>
          <w:tcPr>
            <w:tcW w:w="2405" w:type="dxa"/>
            <w:vMerge/>
            <w:shd w:val="clear" w:color="auto" w:fill="DEEAF6" w:themeFill="accent1" w:themeFillTint="33"/>
            <w:vAlign w:val="center"/>
            <w:hideMark/>
          </w:tcPr>
          <w:p w14:paraId="6D1CFE19" w14:textId="77777777" w:rsidR="00B72027" w:rsidRPr="00B72027" w:rsidRDefault="00B72027" w:rsidP="00B7202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C4CEECF" w14:textId="77777777" w:rsidR="00B72027" w:rsidRPr="00B72027" w:rsidRDefault="00B72027" w:rsidP="00B7202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E723A10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% ogółu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2A60DC" w14:textId="32CF16DF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58,5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D2CB3D" w14:textId="4DAD3045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54,5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0CCBAB9F" w14:textId="082196F2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56,4</w:t>
            </w:r>
          </w:p>
        </w:tc>
      </w:tr>
      <w:tr w:rsidR="00B72027" w:rsidRPr="00B72027" w14:paraId="4ADAA33C" w14:textId="77777777" w:rsidTr="004E33E3">
        <w:trPr>
          <w:trHeight w:val="278"/>
          <w:jc w:val="right"/>
        </w:trPr>
        <w:tc>
          <w:tcPr>
            <w:tcW w:w="2405" w:type="dxa"/>
            <w:vMerge/>
            <w:shd w:val="clear" w:color="auto" w:fill="DEEAF6" w:themeFill="accent1" w:themeFillTint="33"/>
            <w:vAlign w:val="center"/>
            <w:hideMark/>
          </w:tcPr>
          <w:p w14:paraId="5F84FB3D" w14:textId="77777777" w:rsidR="00B72027" w:rsidRPr="00B72027" w:rsidRDefault="00B72027" w:rsidP="00B7202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A73DA3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01-U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F44DF7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Liczba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C5FB59B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C6A99E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14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4665CF9D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30</w:t>
            </w:r>
          </w:p>
        </w:tc>
      </w:tr>
      <w:tr w:rsidR="00B72027" w:rsidRPr="00B72027" w14:paraId="605A3838" w14:textId="77777777" w:rsidTr="004E33E3">
        <w:trPr>
          <w:trHeight w:val="278"/>
          <w:jc w:val="right"/>
        </w:trPr>
        <w:tc>
          <w:tcPr>
            <w:tcW w:w="2405" w:type="dxa"/>
            <w:vMerge/>
            <w:shd w:val="clear" w:color="auto" w:fill="DEEAF6" w:themeFill="accent1" w:themeFillTint="33"/>
            <w:vAlign w:val="center"/>
            <w:hideMark/>
          </w:tcPr>
          <w:p w14:paraId="40B50F89" w14:textId="77777777" w:rsidR="00B72027" w:rsidRPr="00B72027" w:rsidRDefault="00B72027" w:rsidP="00B7202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21D355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02-P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B5588C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Liczba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129F4A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290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75CF13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279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6495C2AC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569</w:t>
            </w:r>
          </w:p>
        </w:tc>
      </w:tr>
      <w:tr w:rsidR="00B72027" w:rsidRPr="00B72027" w14:paraId="7A9E9E76" w14:textId="77777777" w:rsidTr="004E33E3">
        <w:trPr>
          <w:trHeight w:val="278"/>
          <w:jc w:val="right"/>
        </w:trPr>
        <w:tc>
          <w:tcPr>
            <w:tcW w:w="2405" w:type="dxa"/>
            <w:vMerge/>
            <w:shd w:val="clear" w:color="auto" w:fill="DEEAF6" w:themeFill="accent1" w:themeFillTint="33"/>
            <w:vAlign w:val="center"/>
            <w:hideMark/>
          </w:tcPr>
          <w:p w14:paraId="002BA03A" w14:textId="77777777" w:rsidR="00B72027" w:rsidRPr="00B72027" w:rsidRDefault="00B72027" w:rsidP="00B7202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AE896B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12-C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DA9820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Liczba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B0AEC14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0F76B0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12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2548F2FD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27</w:t>
            </w:r>
          </w:p>
        </w:tc>
      </w:tr>
      <w:tr w:rsidR="00B72027" w:rsidRPr="00B72027" w14:paraId="40E167A8" w14:textId="77777777" w:rsidTr="004E33E3">
        <w:trPr>
          <w:trHeight w:val="278"/>
          <w:jc w:val="right"/>
        </w:trPr>
        <w:tc>
          <w:tcPr>
            <w:tcW w:w="2405" w:type="dxa"/>
            <w:vMerge w:val="restart"/>
            <w:shd w:val="clear" w:color="auto" w:fill="DEEAF6" w:themeFill="accent1" w:themeFillTint="33"/>
            <w:vAlign w:val="center"/>
            <w:hideMark/>
          </w:tcPr>
          <w:p w14:paraId="32320ACE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Stopień lekki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4D55714" w14:textId="39A31383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Razem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77A76BA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Liczba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0299CF4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184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771F40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189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4FF68F39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373</w:t>
            </w:r>
          </w:p>
        </w:tc>
      </w:tr>
      <w:tr w:rsidR="00B72027" w:rsidRPr="00B72027" w14:paraId="729ACA5B" w14:textId="77777777" w:rsidTr="004E33E3">
        <w:trPr>
          <w:trHeight w:val="278"/>
          <w:jc w:val="right"/>
        </w:trPr>
        <w:tc>
          <w:tcPr>
            <w:tcW w:w="2405" w:type="dxa"/>
            <w:vMerge/>
            <w:shd w:val="clear" w:color="auto" w:fill="DEEAF6" w:themeFill="accent1" w:themeFillTint="33"/>
            <w:vAlign w:val="center"/>
            <w:hideMark/>
          </w:tcPr>
          <w:p w14:paraId="22526BBA" w14:textId="77777777" w:rsidR="00B72027" w:rsidRPr="00B72027" w:rsidRDefault="00B72027" w:rsidP="00B7202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EFB944A" w14:textId="77777777" w:rsidR="00B72027" w:rsidRPr="00B72027" w:rsidRDefault="00B72027" w:rsidP="00B7202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474ACEE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% ogółu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1AFC55" w14:textId="0D1CF52B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33,5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4F0280" w14:textId="568A2792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33,8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031FB621" w14:textId="0BA86728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33,6</w:t>
            </w:r>
          </w:p>
        </w:tc>
      </w:tr>
      <w:tr w:rsidR="00B72027" w:rsidRPr="00B72027" w14:paraId="621E9346" w14:textId="77777777" w:rsidTr="004E33E3">
        <w:trPr>
          <w:trHeight w:val="278"/>
          <w:jc w:val="right"/>
        </w:trPr>
        <w:tc>
          <w:tcPr>
            <w:tcW w:w="2405" w:type="dxa"/>
            <w:vMerge/>
            <w:shd w:val="clear" w:color="auto" w:fill="DEEAF6" w:themeFill="accent1" w:themeFillTint="33"/>
            <w:vAlign w:val="center"/>
            <w:hideMark/>
          </w:tcPr>
          <w:p w14:paraId="3751F202" w14:textId="77777777" w:rsidR="00B72027" w:rsidRPr="00B72027" w:rsidRDefault="00B72027" w:rsidP="00B7202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BE0553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01-U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DDF2FBF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Liczba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37901F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A0D805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318BFABB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9</w:t>
            </w:r>
          </w:p>
        </w:tc>
      </w:tr>
      <w:tr w:rsidR="00B72027" w:rsidRPr="00B72027" w14:paraId="2264F0F2" w14:textId="77777777" w:rsidTr="004E33E3">
        <w:trPr>
          <w:trHeight w:val="278"/>
          <w:jc w:val="right"/>
        </w:trPr>
        <w:tc>
          <w:tcPr>
            <w:tcW w:w="2405" w:type="dxa"/>
            <w:vMerge/>
            <w:shd w:val="clear" w:color="auto" w:fill="DEEAF6" w:themeFill="accent1" w:themeFillTint="33"/>
            <w:vAlign w:val="center"/>
            <w:hideMark/>
          </w:tcPr>
          <w:p w14:paraId="4A04DF3D" w14:textId="77777777" w:rsidR="00B72027" w:rsidRPr="00B72027" w:rsidRDefault="00B72027" w:rsidP="00B7202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F4F5D6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02-P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87E1F1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Liczba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F3B42A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153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539263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158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2723C5B8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311</w:t>
            </w:r>
          </w:p>
        </w:tc>
      </w:tr>
      <w:tr w:rsidR="00B72027" w:rsidRPr="00B72027" w14:paraId="600BA121" w14:textId="77777777" w:rsidTr="004E33E3">
        <w:trPr>
          <w:trHeight w:val="278"/>
          <w:jc w:val="right"/>
        </w:trPr>
        <w:tc>
          <w:tcPr>
            <w:tcW w:w="2405" w:type="dxa"/>
            <w:vMerge/>
            <w:shd w:val="clear" w:color="auto" w:fill="DEEAF6" w:themeFill="accent1" w:themeFillTint="33"/>
            <w:vAlign w:val="center"/>
            <w:hideMark/>
          </w:tcPr>
          <w:p w14:paraId="157C4A3C" w14:textId="77777777" w:rsidR="00B72027" w:rsidRPr="00B72027" w:rsidRDefault="00B72027" w:rsidP="00B7202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389CDD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12-C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E6A58D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Liczba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69CED6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30E5ED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30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19F17B15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53</w:t>
            </w:r>
          </w:p>
        </w:tc>
      </w:tr>
      <w:tr w:rsidR="00B72027" w:rsidRPr="00B72027" w14:paraId="071F92B4" w14:textId="77777777" w:rsidTr="004E33E3">
        <w:trPr>
          <w:trHeight w:val="285"/>
          <w:jc w:val="right"/>
        </w:trPr>
        <w:tc>
          <w:tcPr>
            <w:tcW w:w="2405" w:type="dxa"/>
            <w:vMerge w:val="restart"/>
            <w:shd w:val="clear" w:color="auto" w:fill="DEEAF6" w:themeFill="accent1" w:themeFillTint="33"/>
            <w:vAlign w:val="center"/>
            <w:hideMark/>
          </w:tcPr>
          <w:p w14:paraId="39315A49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Łącznie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3561808E" w14:textId="1B56C679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Razem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8D9FD9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Liczba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3A46FC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549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C214D4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560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3AA5D66B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1109</w:t>
            </w:r>
          </w:p>
        </w:tc>
      </w:tr>
      <w:tr w:rsidR="00B72027" w:rsidRPr="00B72027" w14:paraId="5EAD35B7" w14:textId="77777777" w:rsidTr="004E33E3">
        <w:trPr>
          <w:trHeight w:val="278"/>
          <w:jc w:val="right"/>
        </w:trPr>
        <w:tc>
          <w:tcPr>
            <w:tcW w:w="2405" w:type="dxa"/>
            <w:vMerge/>
            <w:shd w:val="clear" w:color="auto" w:fill="DEEAF6" w:themeFill="accent1" w:themeFillTint="33"/>
            <w:vAlign w:val="center"/>
            <w:hideMark/>
          </w:tcPr>
          <w:p w14:paraId="614BAFF9" w14:textId="77777777" w:rsidR="00B72027" w:rsidRPr="00B72027" w:rsidRDefault="00B72027" w:rsidP="00B7202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FAAC038" w14:textId="77777777" w:rsidR="00B72027" w:rsidRPr="00B72027" w:rsidRDefault="00B72027" w:rsidP="00B7202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49CF93D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% ogółu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126B48" w14:textId="50986A5C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AA85FE" w14:textId="3F37893B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100,0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2EE33D23" w14:textId="2AF6200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100,0</w:t>
            </w:r>
          </w:p>
        </w:tc>
      </w:tr>
      <w:tr w:rsidR="00B72027" w:rsidRPr="00B72027" w14:paraId="46B4A634" w14:textId="77777777" w:rsidTr="004E33E3">
        <w:trPr>
          <w:trHeight w:val="278"/>
          <w:jc w:val="right"/>
        </w:trPr>
        <w:tc>
          <w:tcPr>
            <w:tcW w:w="2405" w:type="dxa"/>
            <w:vMerge/>
            <w:shd w:val="clear" w:color="auto" w:fill="DEEAF6" w:themeFill="accent1" w:themeFillTint="33"/>
            <w:vAlign w:val="center"/>
            <w:hideMark/>
          </w:tcPr>
          <w:p w14:paraId="35F28AB1" w14:textId="77777777" w:rsidR="00B72027" w:rsidRPr="00B72027" w:rsidRDefault="00B72027" w:rsidP="00B7202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34BF80A4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01-U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1B6F356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Liczba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2A20953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4CA240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28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6FF936B5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64</w:t>
            </w:r>
          </w:p>
        </w:tc>
      </w:tr>
      <w:tr w:rsidR="00B72027" w:rsidRPr="00B72027" w14:paraId="28A2BD31" w14:textId="77777777" w:rsidTr="004E33E3">
        <w:trPr>
          <w:trHeight w:val="285"/>
          <w:jc w:val="right"/>
        </w:trPr>
        <w:tc>
          <w:tcPr>
            <w:tcW w:w="2405" w:type="dxa"/>
            <w:vMerge/>
            <w:shd w:val="clear" w:color="auto" w:fill="DEEAF6" w:themeFill="accent1" w:themeFillTint="33"/>
            <w:vAlign w:val="center"/>
            <w:hideMark/>
          </w:tcPr>
          <w:p w14:paraId="1B58FAD3" w14:textId="77777777" w:rsidR="00B72027" w:rsidRPr="00B72027" w:rsidRDefault="00B72027" w:rsidP="00B7202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F9B33A3" w14:textId="77777777" w:rsidR="00B72027" w:rsidRPr="00B72027" w:rsidRDefault="00B72027" w:rsidP="00B7202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18DCE4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% ogółu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DEE727" w14:textId="36D34486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569238" w14:textId="02DF681A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5,0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02343A07" w14:textId="3CDA6ABB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5,8</w:t>
            </w:r>
          </w:p>
        </w:tc>
      </w:tr>
      <w:tr w:rsidR="00B72027" w:rsidRPr="00B72027" w14:paraId="1083B6AD" w14:textId="77777777" w:rsidTr="004E33E3">
        <w:trPr>
          <w:trHeight w:val="278"/>
          <w:jc w:val="right"/>
        </w:trPr>
        <w:tc>
          <w:tcPr>
            <w:tcW w:w="2405" w:type="dxa"/>
            <w:vMerge/>
            <w:shd w:val="clear" w:color="auto" w:fill="DEEAF6" w:themeFill="accent1" w:themeFillTint="33"/>
            <w:vAlign w:val="center"/>
            <w:hideMark/>
          </w:tcPr>
          <w:p w14:paraId="0640BF72" w14:textId="77777777" w:rsidR="00B72027" w:rsidRPr="00B72027" w:rsidRDefault="00B72027" w:rsidP="00B7202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CFD3D32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02-P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A219DA1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Liczba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A8E3B6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469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3475C3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474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3F969FF8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943</w:t>
            </w:r>
          </w:p>
        </w:tc>
      </w:tr>
      <w:tr w:rsidR="00B72027" w:rsidRPr="00B72027" w14:paraId="59E67FA1" w14:textId="77777777" w:rsidTr="004E33E3">
        <w:trPr>
          <w:trHeight w:val="285"/>
          <w:jc w:val="right"/>
        </w:trPr>
        <w:tc>
          <w:tcPr>
            <w:tcW w:w="2405" w:type="dxa"/>
            <w:vMerge/>
            <w:shd w:val="clear" w:color="auto" w:fill="DEEAF6" w:themeFill="accent1" w:themeFillTint="33"/>
            <w:vAlign w:val="center"/>
            <w:hideMark/>
          </w:tcPr>
          <w:p w14:paraId="2803CC90" w14:textId="77777777" w:rsidR="00B72027" w:rsidRPr="00B72027" w:rsidRDefault="00B72027" w:rsidP="00B7202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4CB6F41" w14:textId="77777777" w:rsidR="00B72027" w:rsidRPr="00B72027" w:rsidRDefault="00B72027" w:rsidP="00B7202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77DA44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% ogółu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FD51BF" w14:textId="61F8A65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85,4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35EDB7" w14:textId="56D34A8A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84,6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53ED83CF" w14:textId="023521AB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85,0</w:t>
            </w:r>
          </w:p>
        </w:tc>
      </w:tr>
      <w:tr w:rsidR="00B72027" w:rsidRPr="00B72027" w14:paraId="09088FF5" w14:textId="77777777" w:rsidTr="004E33E3">
        <w:trPr>
          <w:trHeight w:val="278"/>
          <w:jc w:val="right"/>
        </w:trPr>
        <w:tc>
          <w:tcPr>
            <w:tcW w:w="2405" w:type="dxa"/>
            <w:vMerge/>
            <w:shd w:val="clear" w:color="auto" w:fill="DEEAF6" w:themeFill="accent1" w:themeFillTint="33"/>
            <w:vAlign w:val="center"/>
            <w:hideMark/>
          </w:tcPr>
          <w:p w14:paraId="7ABB1EBF" w14:textId="77777777" w:rsidR="00B72027" w:rsidRPr="00B72027" w:rsidRDefault="00B72027" w:rsidP="00B7202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7978EBA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12-C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C4B73D4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Liczba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5A7420A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9D520C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58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7A617D15" w14:textId="77777777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102</w:t>
            </w:r>
          </w:p>
        </w:tc>
      </w:tr>
      <w:tr w:rsidR="00B72027" w:rsidRPr="00B72027" w14:paraId="10DEFC21" w14:textId="77777777" w:rsidTr="004E33E3">
        <w:trPr>
          <w:trHeight w:val="285"/>
          <w:jc w:val="right"/>
        </w:trPr>
        <w:tc>
          <w:tcPr>
            <w:tcW w:w="2405" w:type="dxa"/>
            <w:vMerge/>
            <w:shd w:val="clear" w:color="auto" w:fill="DEEAF6" w:themeFill="accent1" w:themeFillTint="33"/>
            <w:vAlign w:val="center"/>
            <w:hideMark/>
          </w:tcPr>
          <w:p w14:paraId="28877143" w14:textId="77777777" w:rsidR="00B72027" w:rsidRPr="00B72027" w:rsidRDefault="00B72027" w:rsidP="00B7202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F10E736" w14:textId="77777777" w:rsidR="00B72027" w:rsidRPr="00B72027" w:rsidRDefault="00B72027" w:rsidP="00B7202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682F495" w14:textId="77777777" w:rsidR="00B72027" w:rsidRPr="00B72027" w:rsidRDefault="00B72027" w:rsidP="00B7202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% ogółu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EDDC9C" w14:textId="1B123365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351679" w14:textId="244A70BA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color w:val="000000"/>
                <w:sz w:val="22"/>
                <w:lang w:eastAsia="pl-PL"/>
              </w:rPr>
              <w:t>10,4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27AC1CF0" w14:textId="4B595338" w:rsidR="00B72027" w:rsidRPr="00B72027" w:rsidRDefault="00B72027" w:rsidP="00B72027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72027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9,2</w:t>
            </w:r>
          </w:p>
        </w:tc>
      </w:tr>
    </w:tbl>
    <w:p w14:paraId="4DBA720E" w14:textId="7AFE6E73" w:rsidR="00077C01" w:rsidRPr="006276A6" w:rsidRDefault="00077C01" w:rsidP="007115CF">
      <w:pPr>
        <w:pStyle w:val="rdo"/>
        <w:spacing w:after="0"/>
      </w:pPr>
      <w:r w:rsidRPr="006276A6">
        <w:t>* 01-U: niepełnosprawność intelektualna; 02-P: choroby psychiczne; 12-C: całościowe zaburzenia rozwojowe, powstałe przed 16. rokiem życia,</w:t>
      </w:r>
      <w:r w:rsidR="00303D80">
        <w:t xml:space="preserve"> z </w:t>
      </w:r>
      <w:r w:rsidRPr="006276A6">
        <w:t>utrwalonymi zaburzeniami interakcji społecznych lub komunikacji werbalnej oraz stereotypami zachowań, zainteresowań</w:t>
      </w:r>
      <w:r w:rsidR="00303D80">
        <w:t xml:space="preserve"> i </w:t>
      </w:r>
      <w:r w:rsidRPr="006276A6">
        <w:t>aktywności</w:t>
      </w:r>
      <w:r w:rsidR="00303D80">
        <w:t xml:space="preserve"> o </w:t>
      </w:r>
      <w:r w:rsidRPr="006276A6">
        <w:t>co najmniej umiarkowanym stopniu nasilenia.</w:t>
      </w:r>
    </w:p>
    <w:p w14:paraId="04B6604D" w14:textId="4A1E2921" w:rsidR="00077C01" w:rsidRPr="00601BFB" w:rsidRDefault="00077C01" w:rsidP="00601BFB">
      <w:pPr>
        <w:pStyle w:val="rdo"/>
      </w:pPr>
      <w:r w:rsidRPr="00601BFB">
        <w:t>Źródło: Opracowanie własne</w:t>
      </w:r>
      <w:r w:rsidR="004C2F9C">
        <w:t xml:space="preserve"> na </w:t>
      </w:r>
      <w:r w:rsidRPr="00601BFB">
        <w:t>podstawie danych Powiatowego Zespołu</w:t>
      </w:r>
      <w:r w:rsidR="004C2F9C">
        <w:t xml:space="preserve"> do </w:t>
      </w:r>
      <w:r w:rsidRPr="00601BFB">
        <w:t>Spraw Orzekania</w:t>
      </w:r>
      <w:r w:rsidR="00303D80">
        <w:t xml:space="preserve"> o </w:t>
      </w:r>
      <w:r w:rsidRPr="00601BFB">
        <w:t>Niepełnosprawności dla Miasta Rzeszowa</w:t>
      </w:r>
    </w:p>
    <w:p w14:paraId="42DCF528" w14:textId="208C912A" w:rsidR="00601BFB" w:rsidRDefault="0099565C" w:rsidP="00601BFB">
      <w:pPr>
        <w:spacing w:line="276" w:lineRule="auto"/>
      </w:pPr>
      <w:r>
        <w:lastRenderedPageBreak/>
        <w:tab/>
        <w:t xml:space="preserve">W latach 2022-2023 </w:t>
      </w:r>
      <w:r w:rsidRPr="0099565C">
        <w:t>orzecze</w:t>
      </w:r>
      <w:r>
        <w:t>nia</w:t>
      </w:r>
      <w:r w:rsidRPr="0099565C">
        <w:t xml:space="preserve"> stwierdzając</w:t>
      </w:r>
      <w:r>
        <w:t>e</w:t>
      </w:r>
      <w:r w:rsidRPr="0099565C">
        <w:t xml:space="preserve"> stopień niepełnosprawności</w:t>
      </w:r>
      <w:r w:rsidR="00303D80">
        <w:t xml:space="preserve"> z </w:t>
      </w:r>
      <w:r w:rsidRPr="0099565C">
        <w:t>przyczyn związanych</w:t>
      </w:r>
      <w:r w:rsidR="00303D80">
        <w:t xml:space="preserve"> z </w:t>
      </w:r>
      <w:r w:rsidRPr="0099565C">
        <w:t>zaburzeniami zdrowia psychicznego</w:t>
      </w:r>
      <w:r>
        <w:t xml:space="preserve"> wydawane były głównie osobom</w:t>
      </w:r>
      <w:r w:rsidR="00303D80">
        <w:t xml:space="preserve"> w </w:t>
      </w:r>
      <w:r>
        <w:t>wieku 41-60 lat (43,9% ogółu) oraz 26-40 lat (24,3%),</w:t>
      </w:r>
      <w:r w:rsidR="00303D80">
        <w:t xml:space="preserve"> a </w:t>
      </w:r>
      <w:r>
        <w:t>także osobom</w:t>
      </w:r>
      <w:r w:rsidR="00303D80">
        <w:t xml:space="preserve"> z </w:t>
      </w:r>
      <w:r>
        <w:t>wykształceniem średnim (37,6%) lub zasadniczym zawodowym (24,1%).</w:t>
      </w:r>
      <w:r w:rsidR="00601BFB">
        <w:t xml:space="preserve"> </w:t>
      </w:r>
      <w:r>
        <w:t>Zdecydowana większość tych osób pozostawała niezatrudniona</w:t>
      </w:r>
      <w:r w:rsidR="004C2F9C">
        <w:t xml:space="preserve"> na </w:t>
      </w:r>
      <w:r>
        <w:t>czas wydania orzeczenia (78,2%). Nie zaobserwowano różnic</w:t>
      </w:r>
      <w:r w:rsidR="00303D80">
        <w:t xml:space="preserve"> w </w:t>
      </w:r>
      <w:r>
        <w:t xml:space="preserve">częstości wydawania orzeczeń pomiędzy płciami. </w:t>
      </w:r>
    </w:p>
    <w:p w14:paraId="63D9399A" w14:textId="6CFE304D" w:rsidR="00A53FF4" w:rsidRPr="00A53FF4" w:rsidRDefault="00601BFB" w:rsidP="00A53FF4">
      <w:pPr>
        <w:spacing w:line="276" w:lineRule="auto"/>
      </w:pPr>
      <w:r>
        <w:tab/>
      </w:r>
      <w:r w:rsidR="00A53FF4">
        <w:t xml:space="preserve">W latach 2022-2023 wydano także 548 orzeczeń </w:t>
      </w:r>
      <w:r w:rsidR="00A53FF4" w:rsidRPr="00A53FF4">
        <w:t>stwierdzających stopień niepełnosprawności</w:t>
      </w:r>
      <w:r w:rsidR="00303D80">
        <w:t xml:space="preserve"> z </w:t>
      </w:r>
      <w:r w:rsidR="00A53FF4" w:rsidRPr="00A53FF4">
        <w:t>przyczyn związanych</w:t>
      </w:r>
      <w:r w:rsidR="00303D80">
        <w:t xml:space="preserve"> z </w:t>
      </w:r>
      <w:r w:rsidR="00A53FF4" w:rsidRPr="00A53FF4">
        <w:t>zaburzeniami zdrowia psychicznego</w:t>
      </w:r>
      <w:r w:rsidR="00303D80">
        <w:t xml:space="preserve"> w </w:t>
      </w:r>
      <w:r w:rsidR="00A53FF4">
        <w:t>populacji mieszkańców Rzeszowa</w:t>
      </w:r>
      <w:r w:rsidR="00303D80">
        <w:t xml:space="preserve"> w </w:t>
      </w:r>
      <w:r w:rsidR="00A53FF4">
        <w:t>wieku</w:t>
      </w:r>
      <w:r w:rsidR="004C2F9C">
        <w:t xml:space="preserve"> do </w:t>
      </w:r>
      <w:r w:rsidR="00A53FF4">
        <w:t>16 r</w:t>
      </w:r>
      <w:r w:rsidR="00CE4D94">
        <w:t xml:space="preserve">oku </w:t>
      </w:r>
      <w:r w:rsidR="00A53FF4">
        <w:t>ż</w:t>
      </w:r>
      <w:r w:rsidR="00CE4D94">
        <w:t>ycia. Z</w:t>
      </w:r>
      <w:r w:rsidR="00A53FF4">
        <w:t>decydowana większość wydana została</w:t>
      </w:r>
      <w:r w:rsidR="00303D80">
        <w:t xml:space="preserve"> w </w:t>
      </w:r>
      <w:r w:rsidR="00A53FF4">
        <w:t xml:space="preserve">związku </w:t>
      </w:r>
      <w:r w:rsidR="00A53FF4" w:rsidRPr="00A53FF4">
        <w:t>całościow</w:t>
      </w:r>
      <w:r w:rsidR="00A53FF4">
        <w:t>ymi</w:t>
      </w:r>
      <w:r w:rsidR="00A53FF4" w:rsidRPr="00A53FF4">
        <w:t xml:space="preserve"> zaburzenia</w:t>
      </w:r>
      <w:r w:rsidR="00A53FF4">
        <w:t>mi</w:t>
      </w:r>
      <w:r w:rsidR="00A53FF4" w:rsidRPr="00A53FF4">
        <w:t xml:space="preserve"> rozwojow</w:t>
      </w:r>
      <w:r w:rsidR="00A53FF4">
        <w:t>ymi</w:t>
      </w:r>
      <w:r w:rsidR="00A53FF4" w:rsidRPr="00A53FF4">
        <w:t>, powstał</w:t>
      </w:r>
      <w:r w:rsidR="00A53FF4">
        <w:t>ymi</w:t>
      </w:r>
      <w:r w:rsidR="00A53FF4" w:rsidRPr="00A53FF4">
        <w:t xml:space="preserve"> przed 16 rokiem życia,</w:t>
      </w:r>
      <w:r w:rsidR="00303D80">
        <w:t xml:space="preserve"> z </w:t>
      </w:r>
      <w:r w:rsidR="00A53FF4" w:rsidRPr="00A53FF4">
        <w:t>utrwalonymi zaburzeniami interakcji społecznych lub komunikacji werbalnej oraz stereotypami zachowań, zainteresowań</w:t>
      </w:r>
      <w:r w:rsidR="00303D80">
        <w:t xml:space="preserve"> i </w:t>
      </w:r>
      <w:r w:rsidR="00A53FF4" w:rsidRPr="00A53FF4">
        <w:t>aktywności</w:t>
      </w:r>
      <w:r w:rsidR="00303D80">
        <w:t xml:space="preserve"> o </w:t>
      </w:r>
      <w:r w:rsidR="00A53FF4" w:rsidRPr="00A53FF4">
        <w:t>co najmniej umiarkowanym stopniu nasilenia</w:t>
      </w:r>
      <w:r w:rsidR="00A53FF4">
        <w:t xml:space="preserve"> (kod 12-C; </w:t>
      </w:r>
      <w:r w:rsidR="00A53FF4" w:rsidRPr="00A53FF4">
        <w:t>9</w:t>
      </w:r>
      <w:r w:rsidR="00A53FF4">
        <w:t>0,1%</w:t>
      </w:r>
      <w:r w:rsidR="00A53FF4" w:rsidRPr="00A53FF4">
        <w:t>).</w:t>
      </w:r>
      <w:r w:rsidR="00A53FF4">
        <w:t xml:space="preserve"> Niepełnosprawność intelektualna związana była</w:t>
      </w:r>
      <w:r w:rsidR="00303D80">
        <w:t xml:space="preserve"> z </w:t>
      </w:r>
      <w:r w:rsidR="00A53FF4">
        <w:t>5,3% wydanych orzeczeń, choroba psychiczna –</w:t>
      </w:r>
      <w:r w:rsidR="00303D80">
        <w:t xml:space="preserve"> z </w:t>
      </w:r>
      <w:r w:rsidR="00A53FF4">
        <w:t>4,6%. Orzeczenia wydawano głównie dzieciom</w:t>
      </w:r>
      <w:r w:rsidR="00303D80">
        <w:t xml:space="preserve"> w </w:t>
      </w:r>
      <w:r w:rsidR="00A53FF4">
        <w:t>wieku 8-16 lat (58,2%) oraz 4</w:t>
      </w:r>
      <w:r w:rsidR="00262655">
        <w:rPr>
          <w:rFonts w:eastAsiaTheme="majorEastAsia" w:cs="Arial"/>
          <w:bCs/>
          <w:szCs w:val="21"/>
        </w:rPr>
        <w:noBreakHyphen/>
      </w:r>
      <w:r w:rsidR="00A53FF4">
        <w:t>7</w:t>
      </w:r>
      <w:r w:rsidR="00262655">
        <w:t> </w:t>
      </w:r>
      <w:r w:rsidR="00A53FF4">
        <w:t>lat (30,8%).</w:t>
      </w:r>
      <w:r w:rsidR="00303D80">
        <w:t xml:space="preserve"> W </w:t>
      </w:r>
      <w:r w:rsidR="00A53FF4">
        <w:t>grupie tej dominowali chłopcy (77,4%).</w:t>
      </w:r>
      <w:r w:rsidR="00303D80">
        <w:t xml:space="preserve"> W </w:t>
      </w:r>
      <w:r w:rsidR="00A53FF4">
        <w:t>analizowanym okresie odsetek wydawanych orzeczeń</w:t>
      </w:r>
      <w:r w:rsidR="00303D80">
        <w:t xml:space="preserve"> w </w:t>
      </w:r>
      <w:r w:rsidR="00A53FF4">
        <w:t>omawianej populacji wzrósł</w:t>
      </w:r>
      <w:r w:rsidR="00303D80">
        <w:t xml:space="preserve"> o </w:t>
      </w:r>
      <w:r w:rsidR="00A53FF4">
        <w:t>22,8%</w:t>
      </w:r>
      <w:r w:rsidR="003C3B5A">
        <w:t xml:space="preserve"> (z 246</w:t>
      </w:r>
      <w:r w:rsidR="00303D80">
        <w:t xml:space="preserve"> w </w:t>
      </w:r>
      <w:r w:rsidR="003C3B5A">
        <w:t>roku 2022</w:t>
      </w:r>
      <w:r w:rsidR="004C2F9C">
        <w:t xml:space="preserve"> do </w:t>
      </w:r>
      <w:r w:rsidR="003C3B5A">
        <w:t>302</w:t>
      </w:r>
      <w:r w:rsidR="00303D80">
        <w:t xml:space="preserve"> w </w:t>
      </w:r>
      <w:r w:rsidR="003C3B5A">
        <w:t>roku 2023).</w:t>
      </w:r>
    </w:p>
    <w:p w14:paraId="51B81CD1" w14:textId="09DB904D" w:rsidR="004141DE" w:rsidRPr="004141DE" w:rsidRDefault="004141DE" w:rsidP="00A139D2">
      <w:pPr>
        <w:pStyle w:val="Nagwek2"/>
      </w:pPr>
      <w:bookmarkStart w:id="71" w:name="_Toc181281051"/>
      <w:bookmarkStart w:id="72" w:name="_Toc183154102"/>
      <w:r w:rsidRPr="004141DE">
        <w:t>5.</w:t>
      </w:r>
      <w:r w:rsidR="003A59D5">
        <w:t>6</w:t>
      </w:r>
      <w:r w:rsidR="00E2084F">
        <w:t>.</w:t>
      </w:r>
      <w:r w:rsidRPr="004141DE">
        <w:t xml:space="preserve"> Zgony</w:t>
      </w:r>
      <w:r w:rsidR="00303D80">
        <w:t xml:space="preserve"> z </w:t>
      </w:r>
      <w:r w:rsidRPr="004141DE">
        <w:t>powodu zaburzeń psychicznych oraz zamachy samobójcze</w:t>
      </w:r>
      <w:bookmarkEnd w:id="71"/>
      <w:bookmarkEnd w:id="72"/>
    </w:p>
    <w:p w14:paraId="5EBA3DF4" w14:textId="12C5C3CB" w:rsidR="009B62E3" w:rsidRPr="009B62E3" w:rsidRDefault="004141DE" w:rsidP="009B62E3">
      <w:pPr>
        <w:tabs>
          <w:tab w:val="left" w:pos="851"/>
        </w:tabs>
        <w:spacing w:line="276" w:lineRule="auto"/>
        <w:rPr>
          <w:rFonts w:cs="Arial"/>
          <w:bCs/>
          <w:szCs w:val="24"/>
        </w:rPr>
      </w:pPr>
      <w:r w:rsidRPr="004141DE">
        <w:rPr>
          <w:rFonts w:cs="Arial"/>
        </w:rPr>
        <w:tab/>
      </w:r>
      <w:bookmarkStart w:id="73" w:name="_Hlk174546976"/>
      <w:r w:rsidR="009B62E3" w:rsidRPr="009B62E3">
        <w:rPr>
          <w:rFonts w:cs="Arial"/>
          <w:bCs/>
          <w:szCs w:val="24"/>
        </w:rPr>
        <w:t>W roku 2022</w:t>
      </w:r>
      <w:r w:rsidR="00303D80">
        <w:rPr>
          <w:rFonts w:cs="Arial"/>
          <w:bCs/>
          <w:szCs w:val="24"/>
        </w:rPr>
        <w:t xml:space="preserve"> z </w:t>
      </w:r>
      <w:r w:rsidR="009B62E3" w:rsidRPr="009B62E3">
        <w:rPr>
          <w:rFonts w:cs="Arial"/>
          <w:bCs/>
          <w:szCs w:val="24"/>
        </w:rPr>
        <w:t>powodu zaburzeń psychicznych</w:t>
      </w:r>
      <w:r w:rsidR="00303D80">
        <w:rPr>
          <w:rFonts w:cs="Arial"/>
          <w:bCs/>
          <w:szCs w:val="24"/>
        </w:rPr>
        <w:t xml:space="preserve"> i </w:t>
      </w:r>
      <w:r w:rsidR="009B62E3" w:rsidRPr="009B62E3">
        <w:rPr>
          <w:rFonts w:cs="Arial"/>
          <w:bCs/>
          <w:szCs w:val="24"/>
        </w:rPr>
        <w:t>zaburzeń zachowania zmarło 2</w:t>
      </w:r>
      <w:r w:rsidR="002E03CA">
        <w:rPr>
          <w:rFonts w:cs="Arial"/>
          <w:bCs/>
          <w:szCs w:val="24"/>
        </w:rPr>
        <w:t>79</w:t>
      </w:r>
      <w:r w:rsidR="009B62E3" w:rsidRPr="009B62E3">
        <w:rPr>
          <w:rFonts w:cs="Arial"/>
          <w:bCs/>
          <w:szCs w:val="24"/>
        </w:rPr>
        <w:t xml:space="preserve"> mieszkańców województwa </w:t>
      </w:r>
      <w:r w:rsidR="002E03CA">
        <w:rPr>
          <w:rFonts w:cs="Arial"/>
          <w:bCs/>
          <w:szCs w:val="24"/>
        </w:rPr>
        <w:t>podkarpackiego</w:t>
      </w:r>
      <w:r w:rsidR="009B62E3" w:rsidRPr="009B62E3">
        <w:rPr>
          <w:rFonts w:cs="Arial"/>
          <w:bCs/>
          <w:szCs w:val="24"/>
        </w:rPr>
        <w:t>. Wskaźnik zgonów wyniósł</w:t>
      </w:r>
      <w:r w:rsidR="00303D80">
        <w:rPr>
          <w:rFonts w:cs="Arial"/>
          <w:bCs/>
          <w:szCs w:val="24"/>
        </w:rPr>
        <w:t xml:space="preserve"> w </w:t>
      </w:r>
      <w:r w:rsidR="009B62E3" w:rsidRPr="009B62E3">
        <w:rPr>
          <w:rFonts w:cs="Arial"/>
          <w:bCs/>
          <w:szCs w:val="24"/>
        </w:rPr>
        <w:t xml:space="preserve">tym okresie </w:t>
      </w:r>
      <w:r w:rsidR="002E03CA">
        <w:rPr>
          <w:rFonts w:cs="Arial"/>
          <w:bCs/>
          <w:szCs w:val="24"/>
        </w:rPr>
        <w:t>18</w:t>
      </w:r>
      <w:r w:rsidR="009B62E3" w:rsidRPr="009B62E3">
        <w:rPr>
          <w:rFonts w:cs="Arial"/>
          <w:bCs/>
          <w:szCs w:val="24"/>
        </w:rPr>
        <w:t>/100</w:t>
      </w:r>
      <w:r w:rsidR="006D365C">
        <w:rPr>
          <w:rFonts w:cs="Arial"/>
          <w:bCs/>
          <w:szCs w:val="24"/>
        </w:rPr>
        <w:t xml:space="preserve"> </w:t>
      </w:r>
      <w:r w:rsidR="009B62E3" w:rsidRPr="009B62E3">
        <w:rPr>
          <w:rFonts w:cs="Arial"/>
          <w:bCs/>
          <w:szCs w:val="24"/>
        </w:rPr>
        <w:t>tys. mieszkańców,</w:t>
      </w:r>
      <w:r w:rsidR="00303D80">
        <w:rPr>
          <w:rFonts w:cs="Arial"/>
          <w:bCs/>
          <w:szCs w:val="24"/>
        </w:rPr>
        <w:t xml:space="preserve"> w </w:t>
      </w:r>
      <w:r w:rsidR="009B62E3" w:rsidRPr="009B62E3">
        <w:rPr>
          <w:rFonts w:cs="Arial"/>
          <w:bCs/>
          <w:szCs w:val="24"/>
        </w:rPr>
        <w:t>związku</w:t>
      </w:r>
      <w:r w:rsidR="00303D80">
        <w:rPr>
          <w:rFonts w:cs="Arial"/>
          <w:bCs/>
          <w:szCs w:val="24"/>
        </w:rPr>
        <w:t xml:space="preserve"> z </w:t>
      </w:r>
      <w:r w:rsidR="009B62E3" w:rsidRPr="009B62E3">
        <w:rPr>
          <w:rFonts w:cs="Arial"/>
          <w:bCs/>
          <w:szCs w:val="24"/>
        </w:rPr>
        <w:t>czym jego wartość była istotnie wyższa</w:t>
      </w:r>
      <w:r w:rsidR="00303D80">
        <w:rPr>
          <w:rFonts w:cs="Arial"/>
          <w:bCs/>
          <w:szCs w:val="24"/>
        </w:rPr>
        <w:t xml:space="preserve"> w </w:t>
      </w:r>
      <w:r w:rsidR="009B62E3" w:rsidRPr="009B62E3">
        <w:rPr>
          <w:rFonts w:cs="Arial"/>
          <w:bCs/>
          <w:szCs w:val="24"/>
        </w:rPr>
        <w:t>porównaniu</w:t>
      </w:r>
      <w:r w:rsidR="004C2F9C">
        <w:rPr>
          <w:rFonts w:cs="Arial"/>
          <w:bCs/>
          <w:szCs w:val="24"/>
        </w:rPr>
        <w:t xml:space="preserve"> do </w:t>
      </w:r>
      <w:r w:rsidR="009B62E3" w:rsidRPr="009B62E3">
        <w:rPr>
          <w:rFonts w:cs="Arial"/>
          <w:bCs/>
          <w:szCs w:val="24"/>
        </w:rPr>
        <w:t>tej</w:t>
      </w:r>
      <w:r w:rsidR="00303D80">
        <w:rPr>
          <w:rFonts w:cs="Arial"/>
          <w:bCs/>
          <w:szCs w:val="24"/>
        </w:rPr>
        <w:t xml:space="preserve"> z </w:t>
      </w:r>
      <w:r w:rsidR="009B62E3" w:rsidRPr="009B62E3">
        <w:rPr>
          <w:rFonts w:cs="Arial"/>
          <w:bCs/>
          <w:szCs w:val="24"/>
        </w:rPr>
        <w:t>roku 2019 (</w:t>
      </w:r>
      <w:r w:rsidR="002E03CA">
        <w:rPr>
          <w:rFonts w:cs="Arial"/>
          <w:bCs/>
          <w:szCs w:val="24"/>
        </w:rPr>
        <w:t>12</w:t>
      </w:r>
      <w:r w:rsidR="009B62E3" w:rsidRPr="009B62E3">
        <w:rPr>
          <w:rFonts w:cs="Arial"/>
          <w:bCs/>
          <w:szCs w:val="24"/>
        </w:rPr>
        <w:t>,</w:t>
      </w:r>
      <w:r w:rsidR="002E03CA">
        <w:rPr>
          <w:rFonts w:cs="Arial"/>
          <w:bCs/>
          <w:szCs w:val="24"/>
        </w:rPr>
        <w:t>1</w:t>
      </w:r>
      <w:r w:rsidR="009B62E3" w:rsidRPr="009B62E3">
        <w:rPr>
          <w:rFonts w:cs="Arial"/>
          <w:bCs/>
          <w:szCs w:val="24"/>
        </w:rPr>
        <w:t>/100 tys.),</w:t>
      </w:r>
      <w:r w:rsidR="00303D80">
        <w:rPr>
          <w:rFonts w:cs="Arial"/>
          <w:bCs/>
          <w:szCs w:val="24"/>
        </w:rPr>
        <w:t xml:space="preserve"> a </w:t>
      </w:r>
      <w:r w:rsidR="009B62E3" w:rsidRPr="009B62E3">
        <w:rPr>
          <w:rFonts w:cs="Arial"/>
          <w:bCs/>
          <w:szCs w:val="24"/>
        </w:rPr>
        <w:t>także wyższa</w:t>
      </w:r>
      <w:r w:rsidR="004C2F9C">
        <w:rPr>
          <w:rFonts w:cs="Arial"/>
          <w:bCs/>
          <w:szCs w:val="24"/>
        </w:rPr>
        <w:t xml:space="preserve"> od </w:t>
      </w:r>
      <w:r w:rsidR="009B62E3" w:rsidRPr="009B62E3">
        <w:rPr>
          <w:rFonts w:cs="Arial"/>
          <w:bCs/>
          <w:szCs w:val="24"/>
        </w:rPr>
        <w:t>wartości dla kraju</w:t>
      </w:r>
      <w:r w:rsidR="00303D80">
        <w:rPr>
          <w:rFonts w:cs="Arial"/>
          <w:bCs/>
          <w:szCs w:val="24"/>
        </w:rPr>
        <w:t xml:space="preserve"> w </w:t>
      </w:r>
      <w:r w:rsidR="009B62E3" w:rsidRPr="009B62E3">
        <w:rPr>
          <w:rFonts w:cs="Arial"/>
          <w:bCs/>
          <w:szCs w:val="24"/>
        </w:rPr>
        <w:t xml:space="preserve">tym samym okresie (15,8/100 tys.). </w:t>
      </w:r>
      <w:bookmarkEnd w:id="73"/>
      <w:r w:rsidR="009B62E3" w:rsidRPr="009B62E3">
        <w:rPr>
          <w:rFonts w:cs="Arial"/>
          <w:bCs/>
          <w:szCs w:val="24"/>
        </w:rPr>
        <w:t>Dane dot. zgonów</w:t>
      </w:r>
      <w:r w:rsidR="00303D80">
        <w:rPr>
          <w:rFonts w:cs="Arial"/>
          <w:bCs/>
          <w:szCs w:val="24"/>
        </w:rPr>
        <w:t xml:space="preserve"> z </w:t>
      </w:r>
      <w:r w:rsidR="009B62E3" w:rsidRPr="009B62E3">
        <w:rPr>
          <w:rFonts w:cs="Arial"/>
          <w:bCs/>
          <w:szCs w:val="24"/>
        </w:rPr>
        <w:t>powodu zaburzeń psychicznych</w:t>
      </w:r>
      <w:r w:rsidR="00303D80">
        <w:rPr>
          <w:rFonts w:cs="Arial"/>
          <w:bCs/>
          <w:szCs w:val="24"/>
        </w:rPr>
        <w:t xml:space="preserve"> i </w:t>
      </w:r>
      <w:r w:rsidR="009B62E3" w:rsidRPr="009B62E3">
        <w:rPr>
          <w:rFonts w:cs="Arial"/>
          <w:bCs/>
          <w:szCs w:val="24"/>
        </w:rPr>
        <w:t>zaburzeń zachowania nie są publikowane</w:t>
      </w:r>
      <w:r w:rsidR="00303D80">
        <w:rPr>
          <w:rFonts w:cs="Arial"/>
          <w:bCs/>
          <w:szCs w:val="24"/>
        </w:rPr>
        <w:t xml:space="preserve"> w </w:t>
      </w:r>
      <w:r w:rsidR="009B62E3" w:rsidRPr="009B62E3">
        <w:rPr>
          <w:rFonts w:cs="Arial"/>
          <w:bCs/>
          <w:szCs w:val="24"/>
        </w:rPr>
        <w:t>statystyce publicznej</w:t>
      </w:r>
      <w:r w:rsidR="004C2F9C">
        <w:rPr>
          <w:rFonts w:cs="Arial"/>
          <w:bCs/>
          <w:szCs w:val="24"/>
        </w:rPr>
        <w:t xml:space="preserve"> na </w:t>
      </w:r>
      <w:r w:rsidR="009B62E3" w:rsidRPr="009B62E3">
        <w:rPr>
          <w:rFonts w:cs="Arial"/>
          <w:bCs/>
          <w:szCs w:val="24"/>
        </w:rPr>
        <w:t>poziomie powiatów,</w:t>
      </w:r>
      <w:r w:rsidR="00303D80">
        <w:rPr>
          <w:rFonts w:cs="Arial"/>
          <w:bCs/>
          <w:szCs w:val="24"/>
        </w:rPr>
        <w:t xml:space="preserve"> w </w:t>
      </w:r>
      <w:r w:rsidR="009B62E3" w:rsidRPr="009B62E3">
        <w:rPr>
          <w:rFonts w:cs="Arial"/>
          <w:bCs/>
          <w:szCs w:val="24"/>
        </w:rPr>
        <w:t>związku</w:t>
      </w:r>
      <w:r w:rsidR="00303D80">
        <w:rPr>
          <w:rFonts w:cs="Arial"/>
          <w:bCs/>
          <w:szCs w:val="24"/>
        </w:rPr>
        <w:t xml:space="preserve"> z </w:t>
      </w:r>
      <w:r w:rsidR="009B62E3" w:rsidRPr="009B62E3">
        <w:rPr>
          <w:rFonts w:cs="Arial"/>
          <w:bCs/>
          <w:szCs w:val="24"/>
        </w:rPr>
        <w:t>czym przedstawiono dane dla województwa.</w:t>
      </w:r>
    </w:p>
    <w:p w14:paraId="7B18C643" w14:textId="47F4FAB8" w:rsidR="004141DE" w:rsidRPr="007150CC" w:rsidRDefault="009B62E3" w:rsidP="007150CC">
      <w:pPr>
        <w:tabs>
          <w:tab w:val="left" w:pos="851"/>
        </w:tabs>
        <w:spacing w:line="276" w:lineRule="auto"/>
        <w:rPr>
          <w:rFonts w:cs="Arial"/>
          <w:bCs/>
          <w:szCs w:val="24"/>
        </w:rPr>
      </w:pPr>
      <w:r w:rsidRPr="009B62E3">
        <w:rPr>
          <w:rFonts w:cs="Arial"/>
          <w:bCs/>
          <w:szCs w:val="24"/>
        </w:rPr>
        <w:tab/>
      </w:r>
      <w:bookmarkStart w:id="74" w:name="_Hlk174547004"/>
      <w:r w:rsidRPr="009B62E3">
        <w:rPr>
          <w:rFonts w:cs="Arial"/>
          <w:bCs/>
          <w:szCs w:val="24"/>
        </w:rPr>
        <w:t xml:space="preserve">W województwie </w:t>
      </w:r>
      <w:r w:rsidR="00EC3322">
        <w:rPr>
          <w:rFonts w:cs="Arial"/>
          <w:bCs/>
          <w:szCs w:val="24"/>
        </w:rPr>
        <w:t>podkarpackim</w:t>
      </w:r>
      <w:r w:rsidRPr="009B62E3">
        <w:rPr>
          <w:rFonts w:cs="Arial"/>
          <w:bCs/>
          <w:szCs w:val="24"/>
        </w:rPr>
        <w:t xml:space="preserve"> obserwuje się </w:t>
      </w:r>
      <w:r w:rsidR="00EC3322">
        <w:rPr>
          <w:rFonts w:cs="Arial"/>
          <w:bCs/>
          <w:szCs w:val="24"/>
        </w:rPr>
        <w:t>niższy</w:t>
      </w:r>
      <w:r w:rsidRPr="009B62E3">
        <w:rPr>
          <w:rFonts w:cs="Arial"/>
          <w:bCs/>
          <w:szCs w:val="24"/>
        </w:rPr>
        <w:t xml:space="preserve"> wskaźnik samobójstw</w:t>
      </w:r>
      <w:r w:rsidR="004C2F9C">
        <w:rPr>
          <w:rFonts w:cs="Arial"/>
          <w:bCs/>
          <w:szCs w:val="24"/>
        </w:rPr>
        <w:t xml:space="preserve"> na </w:t>
      </w:r>
      <w:r w:rsidRPr="009B62E3">
        <w:rPr>
          <w:rFonts w:cs="Arial"/>
          <w:bCs/>
          <w:szCs w:val="24"/>
        </w:rPr>
        <w:t>10 tys. mieszkańców niż ma to miejsce</w:t>
      </w:r>
      <w:r w:rsidR="00303D80">
        <w:rPr>
          <w:rFonts w:cs="Arial"/>
          <w:bCs/>
          <w:szCs w:val="24"/>
        </w:rPr>
        <w:t xml:space="preserve"> w </w:t>
      </w:r>
      <w:r w:rsidRPr="009B62E3">
        <w:rPr>
          <w:rFonts w:cs="Arial"/>
          <w:bCs/>
          <w:szCs w:val="24"/>
        </w:rPr>
        <w:t>kraju ogółem – 1,</w:t>
      </w:r>
      <w:r w:rsidR="00EC3322">
        <w:rPr>
          <w:rFonts w:cs="Arial"/>
          <w:bCs/>
          <w:szCs w:val="24"/>
        </w:rPr>
        <w:t>1</w:t>
      </w:r>
      <w:r w:rsidRPr="009B62E3">
        <w:rPr>
          <w:rFonts w:cs="Arial"/>
          <w:bCs/>
          <w:szCs w:val="24"/>
        </w:rPr>
        <w:t xml:space="preserve"> vs. 1,2. Zgodnie</w:t>
      </w:r>
      <w:r w:rsidR="00303D80">
        <w:rPr>
          <w:rFonts w:cs="Arial"/>
          <w:bCs/>
          <w:szCs w:val="24"/>
        </w:rPr>
        <w:t xml:space="preserve"> z </w:t>
      </w:r>
      <w:r w:rsidRPr="009B62E3">
        <w:rPr>
          <w:rFonts w:cs="Arial"/>
          <w:bCs/>
          <w:szCs w:val="24"/>
        </w:rPr>
        <w:t>danymi Komendy Miejskiej Policji</w:t>
      </w:r>
      <w:r w:rsidR="00303D80">
        <w:rPr>
          <w:rFonts w:cs="Arial"/>
          <w:bCs/>
          <w:szCs w:val="24"/>
        </w:rPr>
        <w:t xml:space="preserve"> w </w:t>
      </w:r>
      <w:r w:rsidR="00E5605D">
        <w:rPr>
          <w:rFonts w:cs="Arial"/>
          <w:bCs/>
          <w:szCs w:val="24"/>
        </w:rPr>
        <w:t>Rzeszowie</w:t>
      </w:r>
      <w:r w:rsidR="00303D80">
        <w:rPr>
          <w:rFonts w:cs="Arial"/>
          <w:bCs/>
          <w:szCs w:val="24"/>
        </w:rPr>
        <w:t xml:space="preserve"> w </w:t>
      </w:r>
      <w:r w:rsidRPr="009B62E3">
        <w:rPr>
          <w:rFonts w:cs="Arial"/>
          <w:bCs/>
          <w:szCs w:val="24"/>
        </w:rPr>
        <w:t>latach 20</w:t>
      </w:r>
      <w:r w:rsidR="00E5605D">
        <w:rPr>
          <w:rFonts w:cs="Arial"/>
          <w:bCs/>
          <w:szCs w:val="24"/>
        </w:rPr>
        <w:t>2</w:t>
      </w:r>
      <w:r w:rsidR="00EE1DE1">
        <w:rPr>
          <w:rFonts w:cs="Arial"/>
          <w:bCs/>
          <w:szCs w:val="24"/>
        </w:rPr>
        <w:t>1</w:t>
      </w:r>
      <w:r w:rsidRPr="009B62E3">
        <w:rPr>
          <w:rFonts w:cs="Arial"/>
          <w:bCs/>
          <w:szCs w:val="24"/>
        </w:rPr>
        <w:t>-2023</w:t>
      </w:r>
      <w:r w:rsidR="00303D80">
        <w:rPr>
          <w:rFonts w:cs="Arial"/>
          <w:bCs/>
          <w:szCs w:val="24"/>
        </w:rPr>
        <w:t xml:space="preserve"> w </w:t>
      </w:r>
      <w:r w:rsidRPr="009B62E3">
        <w:rPr>
          <w:rFonts w:cs="Arial"/>
          <w:bCs/>
          <w:szCs w:val="24"/>
        </w:rPr>
        <w:t>mieście odnotowano łącznie</w:t>
      </w:r>
      <w:r w:rsidR="00E5605D">
        <w:rPr>
          <w:rFonts w:cs="Arial"/>
          <w:bCs/>
          <w:szCs w:val="24"/>
        </w:rPr>
        <w:t xml:space="preserve"> </w:t>
      </w:r>
      <w:r w:rsidR="00EE1DE1">
        <w:rPr>
          <w:rFonts w:cs="Arial"/>
          <w:bCs/>
          <w:szCs w:val="24"/>
        </w:rPr>
        <w:t>453</w:t>
      </w:r>
      <w:r w:rsidR="00E5605D">
        <w:rPr>
          <w:rFonts w:cs="Arial"/>
          <w:bCs/>
          <w:szCs w:val="24"/>
        </w:rPr>
        <w:t xml:space="preserve"> zamach</w:t>
      </w:r>
      <w:r w:rsidR="00EE1DE1">
        <w:rPr>
          <w:rFonts w:cs="Arial"/>
          <w:bCs/>
          <w:szCs w:val="24"/>
        </w:rPr>
        <w:t>y</w:t>
      </w:r>
      <w:r w:rsidR="00E5605D">
        <w:rPr>
          <w:rFonts w:cs="Arial"/>
          <w:bCs/>
          <w:szCs w:val="24"/>
        </w:rPr>
        <w:t xml:space="preserve"> samobójcz</w:t>
      </w:r>
      <w:r w:rsidR="00EE1DE1">
        <w:rPr>
          <w:rFonts w:cs="Arial"/>
          <w:bCs/>
          <w:szCs w:val="24"/>
        </w:rPr>
        <w:t>e</w:t>
      </w:r>
      <w:r w:rsidR="00E5605D">
        <w:rPr>
          <w:rFonts w:cs="Arial"/>
          <w:bCs/>
          <w:szCs w:val="24"/>
        </w:rPr>
        <w:t>,</w:t>
      </w:r>
      <w:r w:rsidR="00303D80">
        <w:rPr>
          <w:rFonts w:cs="Arial"/>
          <w:bCs/>
          <w:szCs w:val="24"/>
        </w:rPr>
        <w:t xml:space="preserve"> w </w:t>
      </w:r>
      <w:r w:rsidR="00E5605D">
        <w:rPr>
          <w:rFonts w:cs="Arial"/>
          <w:bCs/>
          <w:szCs w:val="24"/>
        </w:rPr>
        <w:t xml:space="preserve">tym </w:t>
      </w:r>
      <w:r w:rsidR="00EE1DE1">
        <w:rPr>
          <w:rFonts w:cs="Arial"/>
          <w:bCs/>
          <w:szCs w:val="24"/>
        </w:rPr>
        <w:t>52</w:t>
      </w:r>
      <w:r w:rsidR="00E5605D">
        <w:rPr>
          <w:rFonts w:cs="Arial"/>
          <w:bCs/>
          <w:szCs w:val="24"/>
        </w:rPr>
        <w:t xml:space="preserve"> zakończone zgonem (</w:t>
      </w:r>
      <w:r w:rsidR="00EE1DE1">
        <w:rPr>
          <w:rFonts w:cs="Arial"/>
          <w:bCs/>
          <w:szCs w:val="24"/>
        </w:rPr>
        <w:t>11</w:t>
      </w:r>
      <w:r w:rsidR="00E5605D">
        <w:rPr>
          <w:rFonts w:cs="Arial"/>
          <w:bCs/>
          <w:szCs w:val="24"/>
        </w:rPr>
        <w:t>,</w:t>
      </w:r>
      <w:r w:rsidR="00EE1DE1">
        <w:rPr>
          <w:rFonts w:cs="Arial"/>
          <w:bCs/>
          <w:szCs w:val="24"/>
        </w:rPr>
        <w:t>5</w:t>
      </w:r>
      <w:r w:rsidR="00E5605D">
        <w:rPr>
          <w:rFonts w:cs="Arial"/>
          <w:bCs/>
          <w:szCs w:val="24"/>
        </w:rPr>
        <w:t xml:space="preserve">% ogółu). Zdecydowana większość samobójstw dotyczyła </w:t>
      </w:r>
      <w:r w:rsidRPr="009B62E3">
        <w:rPr>
          <w:rFonts w:cs="Arial"/>
          <w:bCs/>
          <w:szCs w:val="24"/>
        </w:rPr>
        <w:t>mężczyzn (</w:t>
      </w:r>
      <w:r w:rsidR="00EE1DE1">
        <w:rPr>
          <w:rFonts w:cs="Arial"/>
          <w:bCs/>
          <w:szCs w:val="24"/>
        </w:rPr>
        <w:t>73</w:t>
      </w:r>
      <w:r w:rsidRPr="009B62E3">
        <w:rPr>
          <w:rFonts w:cs="Arial"/>
          <w:bCs/>
          <w:szCs w:val="24"/>
        </w:rPr>
        <w:t>,</w:t>
      </w:r>
      <w:r w:rsidR="00EE1DE1">
        <w:rPr>
          <w:rFonts w:cs="Arial"/>
          <w:bCs/>
          <w:szCs w:val="24"/>
        </w:rPr>
        <w:t>1</w:t>
      </w:r>
      <w:r w:rsidRPr="009B62E3">
        <w:rPr>
          <w:rFonts w:cs="Arial"/>
          <w:bCs/>
          <w:szCs w:val="24"/>
        </w:rPr>
        <w:t>%).</w:t>
      </w:r>
      <w:bookmarkEnd w:id="74"/>
      <w:r w:rsidRPr="009B62E3">
        <w:rPr>
          <w:rFonts w:cs="Arial"/>
          <w:bCs/>
          <w:szCs w:val="24"/>
        </w:rPr>
        <w:t xml:space="preserve"> Średnia wieku osób popełniających samobójstwa</w:t>
      </w:r>
      <w:r w:rsidR="00303D80">
        <w:rPr>
          <w:rFonts w:cs="Arial"/>
          <w:bCs/>
          <w:szCs w:val="24"/>
        </w:rPr>
        <w:t xml:space="preserve"> w </w:t>
      </w:r>
      <w:r w:rsidRPr="009B62E3">
        <w:rPr>
          <w:rFonts w:cs="Arial"/>
          <w:bCs/>
          <w:szCs w:val="24"/>
        </w:rPr>
        <w:t xml:space="preserve">analizowanym okresie wyniosła </w:t>
      </w:r>
      <w:r w:rsidR="004F659A">
        <w:rPr>
          <w:rFonts w:cs="Arial"/>
          <w:bCs/>
          <w:szCs w:val="24"/>
        </w:rPr>
        <w:t>4</w:t>
      </w:r>
      <w:r w:rsidR="00EE1DE1">
        <w:rPr>
          <w:rFonts w:cs="Arial"/>
          <w:bCs/>
          <w:szCs w:val="24"/>
        </w:rPr>
        <w:t>4</w:t>
      </w:r>
      <w:r w:rsidRPr="009B62E3">
        <w:rPr>
          <w:rFonts w:cs="Arial"/>
          <w:bCs/>
          <w:szCs w:val="24"/>
        </w:rPr>
        <w:t>,</w:t>
      </w:r>
      <w:r w:rsidR="00EE1DE1">
        <w:rPr>
          <w:rFonts w:cs="Arial"/>
          <w:bCs/>
          <w:szCs w:val="24"/>
        </w:rPr>
        <w:t>7</w:t>
      </w:r>
      <w:r w:rsidRPr="009B62E3">
        <w:rPr>
          <w:rFonts w:cs="Arial"/>
          <w:bCs/>
          <w:szCs w:val="24"/>
        </w:rPr>
        <w:t xml:space="preserve"> lat, mediana </w:t>
      </w:r>
      <w:r w:rsidR="004F659A">
        <w:rPr>
          <w:rFonts w:cs="Arial"/>
          <w:bCs/>
          <w:szCs w:val="24"/>
        </w:rPr>
        <w:t>4</w:t>
      </w:r>
      <w:r w:rsidR="00EE1DE1">
        <w:rPr>
          <w:rFonts w:cs="Arial"/>
          <w:bCs/>
          <w:szCs w:val="24"/>
        </w:rPr>
        <w:t>2</w:t>
      </w:r>
      <w:r w:rsidRPr="009B62E3">
        <w:rPr>
          <w:rFonts w:cs="Arial"/>
          <w:bCs/>
          <w:szCs w:val="24"/>
        </w:rPr>
        <w:t xml:space="preserve"> lat</w:t>
      </w:r>
      <w:r w:rsidR="004F659A">
        <w:rPr>
          <w:rFonts w:cs="Arial"/>
          <w:bCs/>
          <w:szCs w:val="24"/>
        </w:rPr>
        <w:t>a</w:t>
      </w:r>
      <w:r w:rsidRPr="009B62E3">
        <w:rPr>
          <w:rFonts w:cs="Arial"/>
          <w:bCs/>
          <w:szCs w:val="24"/>
        </w:rPr>
        <w:t xml:space="preserve">. Należy jednak zwrócić uwagę, że wśród tych </w:t>
      </w:r>
      <w:r w:rsidR="00EE1DE1">
        <w:rPr>
          <w:rFonts w:cs="Arial"/>
          <w:bCs/>
          <w:szCs w:val="24"/>
        </w:rPr>
        <w:t>52</w:t>
      </w:r>
      <w:r w:rsidRPr="009B62E3">
        <w:rPr>
          <w:rFonts w:cs="Arial"/>
          <w:bCs/>
          <w:szCs w:val="24"/>
        </w:rPr>
        <w:t xml:space="preserve"> osób znalazł</w:t>
      </w:r>
      <w:r w:rsidR="004F659A">
        <w:rPr>
          <w:rFonts w:cs="Arial"/>
          <w:bCs/>
          <w:szCs w:val="24"/>
        </w:rPr>
        <w:t>a</w:t>
      </w:r>
      <w:r w:rsidRPr="009B62E3">
        <w:rPr>
          <w:rFonts w:cs="Arial"/>
          <w:bCs/>
          <w:szCs w:val="24"/>
        </w:rPr>
        <w:t xml:space="preserve"> się </w:t>
      </w:r>
      <w:r w:rsidR="004F659A">
        <w:rPr>
          <w:rFonts w:cs="Arial"/>
          <w:bCs/>
          <w:szCs w:val="24"/>
        </w:rPr>
        <w:t>jedna</w:t>
      </w:r>
      <w:r w:rsidR="00303D80">
        <w:rPr>
          <w:rFonts w:cs="Arial"/>
          <w:bCs/>
          <w:szCs w:val="24"/>
        </w:rPr>
        <w:t xml:space="preserve"> z </w:t>
      </w:r>
      <w:r w:rsidR="004F659A">
        <w:rPr>
          <w:rFonts w:cs="Arial"/>
          <w:bCs/>
          <w:szCs w:val="24"/>
        </w:rPr>
        <w:t>grupy</w:t>
      </w:r>
      <w:r w:rsidRPr="009B62E3">
        <w:rPr>
          <w:rFonts w:cs="Arial"/>
          <w:bCs/>
          <w:szCs w:val="24"/>
        </w:rPr>
        <w:t xml:space="preserve"> dzieci</w:t>
      </w:r>
      <w:r w:rsidR="00303D80">
        <w:rPr>
          <w:rFonts w:cs="Arial"/>
          <w:bCs/>
          <w:szCs w:val="24"/>
        </w:rPr>
        <w:t xml:space="preserve"> i </w:t>
      </w:r>
      <w:r w:rsidRPr="009B62E3">
        <w:rPr>
          <w:rFonts w:cs="Arial"/>
          <w:bCs/>
          <w:szCs w:val="24"/>
        </w:rPr>
        <w:t>młodzieży – był</w:t>
      </w:r>
      <w:r w:rsidR="004F659A">
        <w:rPr>
          <w:rFonts w:cs="Arial"/>
          <w:bCs/>
          <w:szCs w:val="24"/>
        </w:rPr>
        <w:t>a</w:t>
      </w:r>
      <w:r w:rsidRPr="009B62E3">
        <w:rPr>
          <w:rFonts w:cs="Arial"/>
          <w:bCs/>
          <w:szCs w:val="24"/>
        </w:rPr>
        <w:t xml:space="preserve"> to osob</w:t>
      </w:r>
      <w:r w:rsidR="004F659A">
        <w:rPr>
          <w:rFonts w:cs="Arial"/>
          <w:bCs/>
          <w:szCs w:val="24"/>
        </w:rPr>
        <w:t>a</w:t>
      </w:r>
      <w:r w:rsidR="00303D80">
        <w:rPr>
          <w:rFonts w:cs="Arial"/>
          <w:bCs/>
          <w:szCs w:val="24"/>
        </w:rPr>
        <w:t xml:space="preserve"> w </w:t>
      </w:r>
      <w:r w:rsidRPr="009B62E3">
        <w:rPr>
          <w:rFonts w:cs="Arial"/>
          <w:bCs/>
          <w:szCs w:val="24"/>
        </w:rPr>
        <w:t>wieku 1</w:t>
      </w:r>
      <w:r w:rsidR="004F659A">
        <w:rPr>
          <w:rFonts w:cs="Arial"/>
          <w:bCs/>
          <w:szCs w:val="24"/>
        </w:rPr>
        <w:t>6 lat.</w:t>
      </w:r>
      <w:r w:rsidR="00303D80">
        <w:rPr>
          <w:rFonts w:cs="Arial"/>
          <w:bCs/>
          <w:szCs w:val="24"/>
        </w:rPr>
        <w:t xml:space="preserve"> W </w:t>
      </w:r>
      <w:r w:rsidR="00EE1DE1">
        <w:rPr>
          <w:rFonts w:cs="Arial"/>
          <w:bCs/>
          <w:szCs w:val="24"/>
        </w:rPr>
        <w:t>analizowanym okresie odnotowano trend rosnący</w:t>
      </w:r>
      <w:r w:rsidR="00303D80">
        <w:rPr>
          <w:rFonts w:cs="Arial"/>
          <w:bCs/>
          <w:szCs w:val="24"/>
        </w:rPr>
        <w:t xml:space="preserve"> w </w:t>
      </w:r>
      <w:r w:rsidR="00EE1DE1">
        <w:rPr>
          <w:rFonts w:cs="Arial"/>
          <w:bCs/>
          <w:szCs w:val="24"/>
        </w:rPr>
        <w:t>liczbie samobójstw popełnianych przez mieszkańców Rzeszowa –</w:t>
      </w:r>
      <w:r w:rsidR="00303D80">
        <w:rPr>
          <w:rFonts w:cs="Arial"/>
          <w:bCs/>
          <w:szCs w:val="24"/>
        </w:rPr>
        <w:t xml:space="preserve"> w </w:t>
      </w:r>
      <w:r w:rsidR="00EE1DE1">
        <w:rPr>
          <w:rFonts w:cs="Arial"/>
          <w:bCs/>
          <w:szCs w:val="24"/>
        </w:rPr>
        <w:t>roku 2021 było to 11,</w:t>
      </w:r>
      <w:r w:rsidR="00303D80">
        <w:rPr>
          <w:rFonts w:cs="Arial"/>
          <w:bCs/>
          <w:szCs w:val="24"/>
        </w:rPr>
        <w:t xml:space="preserve"> w </w:t>
      </w:r>
      <w:r w:rsidR="00EE1DE1">
        <w:rPr>
          <w:rFonts w:cs="Arial"/>
          <w:bCs/>
          <w:szCs w:val="24"/>
        </w:rPr>
        <w:t>roku 2023</w:t>
      </w:r>
      <w:r w:rsidR="0095700A">
        <w:rPr>
          <w:rFonts w:cs="Arial"/>
          <w:bCs/>
          <w:szCs w:val="24"/>
        </w:rPr>
        <w:t> </w:t>
      </w:r>
      <w:r w:rsidR="00EE1DE1">
        <w:rPr>
          <w:rFonts w:cs="Arial"/>
          <w:bCs/>
          <w:szCs w:val="24"/>
        </w:rPr>
        <w:t>już 27 (1,5-krotny wzrost).</w:t>
      </w:r>
    </w:p>
    <w:p w14:paraId="52712AD2" w14:textId="77777777" w:rsidR="00376E03" w:rsidRPr="000C178C" w:rsidRDefault="00376E03" w:rsidP="00376E03">
      <w:pPr>
        <w:pStyle w:val="Nagwek3"/>
        <w:rPr>
          <w:u w:val="single"/>
        </w:rPr>
      </w:pPr>
      <w:bookmarkStart w:id="75" w:name="_Toc181281052"/>
      <w:r w:rsidRPr="000C178C">
        <w:rPr>
          <w:u w:val="single"/>
        </w:rPr>
        <w:lastRenderedPageBreak/>
        <w:t>Najważniejsze wnioski</w:t>
      </w:r>
      <w:bookmarkEnd w:id="75"/>
    </w:p>
    <w:p w14:paraId="003F0800" w14:textId="1C43329F" w:rsidR="00400D6A" w:rsidRDefault="00400D6A">
      <w:pPr>
        <w:pStyle w:val="Akapitzlist"/>
        <w:numPr>
          <w:ilvl w:val="0"/>
          <w:numId w:val="13"/>
        </w:numPr>
        <w:spacing w:after="160" w:line="276" w:lineRule="auto"/>
        <w:ind w:left="426"/>
      </w:pPr>
      <w:r w:rsidRPr="00DB1DBA">
        <w:rPr>
          <w:rFonts w:cs="Arial"/>
          <w:szCs w:val="24"/>
        </w:rPr>
        <w:t>Wśród najbardziej rozpowszechnionych problemów zdrowotnych dorosłych mieszkańców miasta Rzeszowa</w:t>
      </w:r>
      <w:r w:rsidR="00303D80">
        <w:rPr>
          <w:rFonts w:cs="Arial"/>
          <w:szCs w:val="24"/>
        </w:rPr>
        <w:t xml:space="preserve"> w </w:t>
      </w:r>
      <w:r w:rsidRPr="00DB1DBA">
        <w:rPr>
          <w:rFonts w:cs="Arial"/>
          <w:szCs w:val="24"/>
        </w:rPr>
        <w:t>grupie zaburzeń psychicznych</w:t>
      </w:r>
      <w:r w:rsidR="00303D80">
        <w:rPr>
          <w:rFonts w:cs="Arial"/>
          <w:szCs w:val="24"/>
        </w:rPr>
        <w:t xml:space="preserve"> i </w:t>
      </w:r>
      <w:r w:rsidRPr="00DB1DBA">
        <w:rPr>
          <w:rFonts w:cs="Arial"/>
          <w:szCs w:val="24"/>
        </w:rPr>
        <w:t>zaburzeń zachowania wskazać należy zaburzenia nerwicowe, związane</w:t>
      </w:r>
      <w:r w:rsidR="004C2F9C">
        <w:rPr>
          <w:rFonts w:cs="Arial"/>
          <w:szCs w:val="24"/>
        </w:rPr>
        <w:t xml:space="preserve"> ze </w:t>
      </w:r>
      <w:r w:rsidRPr="00DB1DBA">
        <w:rPr>
          <w:rFonts w:cs="Arial"/>
          <w:szCs w:val="24"/>
        </w:rPr>
        <w:t>stresem</w:t>
      </w:r>
      <w:r w:rsidR="00303D80">
        <w:rPr>
          <w:rFonts w:cs="Arial"/>
          <w:szCs w:val="24"/>
        </w:rPr>
        <w:t xml:space="preserve"> i </w:t>
      </w:r>
      <w:r w:rsidRPr="00DB1DBA">
        <w:rPr>
          <w:rFonts w:cs="Arial"/>
          <w:szCs w:val="24"/>
        </w:rPr>
        <w:t>pod postacią somatyczną oraz zaburzenia</w:t>
      </w:r>
      <w:r w:rsidR="00B44FE8">
        <w:rPr>
          <w:rFonts w:cs="Arial"/>
          <w:szCs w:val="24"/>
        </w:rPr>
        <w:t xml:space="preserve"> nastroju</w:t>
      </w:r>
      <w:r>
        <w:rPr>
          <w:rFonts w:cs="Arial"/>
          <w:szCs w:val="24"/>
        </w:rPr>
        <w:t xml:space="preserve">. </w:t>
      </w:r>
      <w:r w:rsidRPr="00DB1DBA">
        <w:rPr>
          <w:rFonts w:cs="Arial"/>
          <w:szCs w:val="24"/>
        </w:rPr>
        <w:t>Analiza trendu 5-letniego rozpowszechnienia zaburzeń psychicznych</w:t>
      </w:r>
      <w:r w:rsidR="00303D80">
        <w:rPr>
          <w:rFonts w:cs="Arial"/>
          <w:szCs w:val="24"/>
        </w:rPr>
        <w:t xml:space="preserve"> i </w:t>
      </w:r>
      <w:r w:rsidRPr="00DB1DBA">
        <w:rPr>
          <w:rFonts w:cs="Arial"/>
          <w:szCs w:val="24"/>
        </w:rPr>
        <w:t>zaburzeń zachowania wskazuje</w:t>
      </w:r>
      <w:r w:rsidR="004C2F9C">
        <w:rPr>
          <w:rFonts w:cs="Arial"/>
          <w:szCs w:val="24"/>
        </w:rPr>
        <w:t xml:space="preserve"> na </w:t>
      </w:r>
      <w:r w:rsidRPr="00DB1DBA">
        <w:rPr>
          <w:rFonts w:cs="Arial"/>
          <w:szCs w:val="24"/>
        </w:rPr>
        <w:t>wyraźną tendencję wzrostową liczby stawianych rozpoznań</w:t>
      </w:r>
      <w:r w:rsidR="00303D80">
        <w:rPr>
          <w:rFonts w:cs="Arial"/>
          <w:szCs w:val="24"/>
        </w:rPr>
        <w:t xml:space="preserve"> w </w:t>
      </w:r>
      <w:r w:rsidRPr="00DB1DBA">
        <w:rPr>
          <w:rFonts w:cs="Arial"/>
          <w:szCs w:val="24"/>
        </w:rPr>
        <w:t>przypadku zaburzeń rozwoju psychologicznego</w:t>
      </w:r>
      <w:r>
        <w:rPr>
          <w:rFonts w:cs="Arial"/>
          <w:szCs w:val="24"/>
        </w:rPr>
        <w:t xml:space="preserve">, </w:t>
      </w:r>
      <w:r w:rsidRPr="00DB1DBA">
        <w:rPr>
          <w:rFonts w:cs="Arial"/>
          <w:szCs w:val="24"/>
        </w:rPr>
        <w:t>zespołów behawioralnych związanych</w:t>
      </w:r>
      <w:r w:rsidR="00303D80">
        <w:rPr>
          <w:rFonts w:cs="Arial"/>
          <w:szCs w:val="24"/>
        </w:rPr>
        <w:t xml:space="preserve"> z </w:t>
      </w:r>
      <w:r w:rsidRPr="00DB1DBA">
        <w:rPr>
          <w:rFonts w:cs="Arial"/>
          <w:szCs w:val="24"/>
        </w:rPr>
        <w:t>zaburzeniami fizjologicznymi</w:t>
      </w:r>
      <w:r w:rsidR="00303D80">
        <w:rPr>
          <w:rFonts w:cs="Arial"/>
          <w:szCs w:val="24"/>
        </w:rPr>
        <w:t xml:space="preserve"> i </w:t>
      </w:r>
      <w:r w:rsidRPr="00DB1DBA">
        <w:rPr>
          <w:rFonts w:cs="Arial"/>
          <w:szCs w:val="24"/>
        </w:rPr>
        <w:t>czynnikami fizycznymi</w:t>
      </w:r>
      <w:r>
        <w:rPr>
          <w:rFonts w:cs="Arial"/>
          <w:szCs w:val="24"/>
        </w:rPr>
        <w:t xml:space="preserve">, </w:t>
      </w:r>
      <w:r w:rsidRPr="00DB1DBA">
        <w:rPr>
          <w:rFonts w:cs="Arial"/>
          <w:szCs w:val="24"/>
        </w:rPr>
        <w:t>zaburzeń nerwicowych, związanych</w:t>
      </w:r>
      <w:r w:rsidR="004C2F9C">
        <w:rPr>
          <w:rFonts w:cs="Arial"/>
          <w:szCs w:val="24"/>
        </w:rPr>
        <w:t xml:space="preserve"> ze </w:t>
      </w:r>
      <w:r w:rsidRPr="00DB1DBA">
        <w:rPr>
          <w:rFonts w:cs="Arial"/>
          <w:szCs w:val="24"/>
        </w:rPr>
        <w:t>stresem</w:t>
      </w:r>
      <w:r w:rsidR="00303D80">
        <w:rPr>
          <w:rFonts w:cs="Arial"/>
          <w:szCs w:val="24"/>
        </w:rPr>
        <w:t xml:space="preserve"> i </w:t>
      </w:r>
      <w:r w:rsidRPr="00DB1DBA">
        <w:rPr>
          <w:rFonts w:cs="Arial"/>
          <w:szCs w:val="24"/>
        </w:rPr>
        <w:t>pod postacią somatyczną oraz zaburzeń psychicznych</w:t>
      </w:r>
      <w:r w:rsidR="00303D80">
        <w:rPr>
          <w:rFonts w:cs="Arial"/>
          <w:szCs w:val="24"/>
        </w:rPr>
        <w:t xml:space="preserve"> i </w:t>
      </w:r>
      <w:r w:rsidRPr="00DB1DBA">
        <w:rPr>
          <w:rFonts w:cs="Arial"/>
          <w:szCs w:val="24"/>
        </w:rPr>
        <w:t>zachowania spowodowanych używaniem substancji psychoaktywnych</w:t>
      </w:r>
      <w:r>
        <w:rPr>
          <w:rFonts w:cs="Arial"/>
          <w:szCs w:val="24"/>
        </w:rPr>
        <w:t>.</w:t>
      </w:r>
      <w:r w:rsidRPr="00DB1DBA">
        <w:t xml:space="preserve"> </w:t>
      </w:r>
      <w:r w:rsidR="00CD16A8">
        <w:t>Należy jednak podkreślić, że częściowo</w:t>
      </w:r>
      <w:r w:rsidR="004C2F9C">
        <w:t xml:space="preserve"> za </w:t>
      </w:r>
      <w:r w:rsidR="00CD16A8">
        <w:t>trend rosnący</w:t>
      </w:r>
      <w:r w:rsidR="00303D80">
        <w:t xml:space="preserve"> w </w:t>
      </w:r>
      <w:r w:rsidR="00CD16A8">
        <w:t>zakresie rozpowszechnienia ww. zaburzeń odpowiadać może większa świadomość społeczna</w:t>
      </w:r>
      <w:r w:rsidR="00303D80">
        <w:t xml:space="preserve"> i </w:t>
      </w:r>
      <w:r w:rsidR="00CD16A8">
        <w:t xml:space="preserve">tym samym </w:t>
      </w:r>
      <w:r w:rsidR="00CE4D94">
        <w:br/>
      </w:r>
      <w:r w:rsidR="00CD16A8">
        <w:t>– większa zgłaszalność.</w:t>
      </w:r>
    </w:p>
    <w:p w14:paraId="0D22A632" w14:textId="1190C872" w:rsidR="00400D6A" w:rsidRDefault="00400D6A">
      <w:pPr>
        <w:pStyle w:val="Akapitzlist"/>
        <w:numPr>
          <w:ilvl w:val="0"/>
          <w:numId w:val="13"/>
        </w:numPr>
        <w:spacing w:after="160" w:line="276" w:lineRule="auto"/>
        <w:ind w:left="426"/>
      </w:pPr>
      <w:r w:rsidRPr="00DB1DBA">
        <w:rPr>
          <w:rFonts w:cs="Arial"/>
          <w:szCs w:val="24"/>
        </w:rPr>
        <w:t>W roku 2023 największa liczba pacjentów będących mieszkańcami miasta Rzeszowa pojawiła się</w:t>
      </w:r>
      <w:r w:rsidR="00303D80">
        <w:rPr>
          <w:rFonts w:cs="Arial"/>
          <w:szCs w:val="24"/>
        </w:rPr>
        <w:t xml:space="preserve"> w </w:t>
      </w:r>
      <w:r w:rsidRPr="00DB1DBA">
        <w:rPr>
          <w:rFonts w:cs="Arial"/>
          <w:szCs w:val="24"/>
        </w:rPr>
        <w:t>systemie publicznej opieki zdrowotnej</w:t>
      </w:r>
      <w:r w:rsidR="00303D80">
        <w:rPr>
          <w:rFonts w:cs="Arial"/>
          <w:szCs w:val="24"/>
        </w:rPr>
        <w:t xml:space="preserve"> z </w:t>
      </w:r>
      <w:r w:rsidRPr="00DB1DBA">
        <w:rPr>
          <w:rFonts w:cs="Arial"/>
          <w:szCs w:val="24"/>
        </w:rPr>
        <w:t>powodu innych niż fobie zaburzeń lękowych</w:t>
      </w:r>
      <w:r>
        <w:rPr>
          <w:rFonts w:cs="Arial"/>
          <w:szCs w:val="24"/>
        </w:rPr>
        <w:t xml:space="preserve">, </w:t>
      </w:r>
      <w:r w:rsidRPr="00DB1DBA">
        <w:rPr>
          <w:rFonts w:cs="Arial"/>
          <w:szCs w:val="24"/>
        </w:rPr>
        <w:t>epizodów depresyjnych</w:t>
      </w:r>
      <w:r>
        <w:rPr>
          <w:rFonts w:cs="Arial"/>
          <w:szCs w:val="24"/>
        </w:rPr>
        <w:t xml:space="preserve"> oraz </w:t>
      </w:r>
      <w:r w:rsidRPr="00DB1DBA">
        <w:rPr>
          <w:rFonts w:cs="Arial"/>
          <w:szCs w:val="24"/>
        </w:rPr>
        <w:t>reakcji</w:t>
      </w:r>
      <w:r w:rsidR="004C2F9C">
        <w:rPr>
          <w:rFonts w:cs="Arial"/>
          <w:szCs w:val="24"/>
        </w:rPr>
        <w:t xml:space="preserve"> na </w:t>
      </w:r>
      <w:r w:rsidRPr="00DB1DBA">
        <w:rPr>
          <w:rFonts w:cs="Arial"/>
          <w:szCs w:val="24"/>
        </w:rPr>
        <w:t>ciężki stres</w:t>
      </w:r>
      <w:r w:rsidR="00303D80">
        <w:rPr>
          <w:rFonts w:cs="Arial"/>
          <w:szCs w:val="24"/>
        </w:rPr>
        <w:t xml:space="preserve"> i </w:t>
      </w:r>
      <w:r w:rsidRPr="00DB1DBA">
        <w:rPr>
          <w:rFonts w:cs="Arial"/>
          <w:szCs w:val="24"/>
        </w:rPr>
        <w:t>zaburzenia adaptacyjne</w:t>
      </w:r>
      <w:r>
        <w:rPr>
          <w:rFonts w:cs="Arial"/>
          <w:szCs w:val="24"/>
        </w:rPr>
        <w:t>.</w:t>
      </w:r>
      <w:r w:rsidRPr="00DB1DBA">
        <w:t xml:space="preserve"> </w:t>
      </w:r>
    </w:p>
    <w:p w14:paraId="054E7681" w14:textId="1A50C2EB" w:rsidR="00400D6A" w:rsidRDefault="00400D6A">
      <w:pPr>
        <w:pStyle w:val="Akapitzlist"/>
        <w:numPr>
          <w:ilvl w:val="0"/>
          <w:numId w:val="13"/>
        </w:numPr>
        <w:spacing w:after="160" w:line="276" w:lineRule="auto"/>
        <w:ind w:left="426"/>
      </w:pPr>
      <w:r w:rsidRPr="00DB1DBA">
        <w:rPr>
          <w:rFonts w:cs="Arial"/>
          <w:szCs w:val="24"/>
        </w:rPr>
        <w:t>Dorośli mieszkańcy miasta Rzeszowa, korzystający</w:t>
      </w:r>
      <w:r w:rsidR="004C2F9C">
        <w:rPr>
          <w:rFonts w:cs="Arial"/>
          <w:szCs w:val="24"/>
        </w:rPr>
        <w:t xml:space="preserve"> ze </w:t>
      </w:r>
      <w:r w:rsidRPr="00DB1DBA">
        <w:rPr>
          <w:rFonts w:cs="Arial"/>
          <w:szCs w:val="24"/>
        </w:rPr>
        <w:t>świadczeń zdrowotnych</w:t>
      </w:r>
      <w:r w:rsidR="00303D80">
        <w:rPr>
          <w:rFonts w:cs="Arial"/>
          <w:szCs w:val="24"/>
        </w:rPr>
        <w:t xml:space="preserve"> w </w:t>
      </w:r>
      <w:r w:rsidRPr="00DB1DBA">
        <w:rPr>
          <w:rFonts w:cs="Arial"/>
          <w:szCs w:val="24"/>
        </w:rPr>
        <w:t>rodzaju opieka psychiatryczna</w:t>
      </w:r>
      <w:r w:rsidR="00303D80">
        <w:rPr>
          <w:rFonts w:cs="Arial"/>
          <w:szCs w:val="24"/>
        </w:rPr>
        <w:t xml:space="preserve"> i </w:t>
      </w:r>
      <w:r w:rsidRPr="00DB1DBA">
        <w:rPr>
          <w:rFonts w:cs="Arial"/>
          <w:szCs w:val="24"/>
        </w:rPr>
        <w:t>leczenie uzależnień</w:t>
      </w:r>
      <w:r w:rsidR="00303D80">
        <w:rPr>
          <w:rFonts w:cs="Arial"/>
          <w:szCs w:val="24"/>
        </w:rPr>
        <w:t xml:space="preserve"> w </w:t>
      </w:r>
      <w:r w:rsidRPr="00DB1DBA">
        <w:rPr>
          <w:rFonts w:cs="Arial"/>
          <w:szCs w:val="24"/>
        </w:rPr>
        <w:t>poszczególnych zakresach</w:t>
      </w:r>
      <w:r w:rsidR="004C2F9C">
        <w:rPr>
          <w:rFonts w:cs="Arial"/>
          <w:szCs w:val="24"/>
        </w:rPr>
        <w:t xml:space="preserve"> na </w:t>
      </w:r>
      <w:r w:rsidRPr="00DB1DBA">
        <w:rPr>
          <w:rFonts w:cs="Arial"/>
          <w:szCs w:val="24"/>
        </w:rPr>
        <w:t>rynku publicznym</w:t>
      </w:r>
      <w:r w:rsidR="00303D80">
        <w:rPr>
          <w:rFonts w:cs="Arial"/>
          <w:szCs w:val="24"/>
        </w:rPr>
        <w:t xml:space="preserve"> w </w:t>
      </w:r>
      <w:r w:rsidRPr="00DB1DBA">
        <w:rPr>
          <w:rFonts w:cs="Arial"/>
          <w:szCs w:val="24"/>
        </w:rPr>
        <w:t>roku 2023, najczęściej otrzymywali świadczenia psychiatryczne ambulatoryjne dla dorosłych</w:t>
      </w:r>
      <w:r w:rsidR="00303D80">
        <w:rPr>
          <w:rFonts w:cs="Arial"/>
          <w:szCs w:val="24"/>
        </w:rPr>
        <w:t xml:space="preserve"> w </w:t>
      </w:r>
      <w:r w:rsidRPr="00DB1DBA">
        <w:rPr>
          <w:rFonts w:cs="Arial"/>
          <w:szCs w:val="24"/>
        </w:rPr>
        <w:t>poradni zdrowia psychicznego</w:t>
      </w:r>
      <w:r>
        <w:rPr>
          <w:rFonts w:cs="Arial"/>
          <w:szCs w:val="24"/>
        </w:rPr>
        <w:t xml:space="preserve">, </w:t>
      </w:r>
      <w:r w:rsidRPr="00DB1DBA">
        <w:rPr>
          <w:rFonts w:cs="Arial"/>
          <w:szCs w:val="24"/>
        </w:rPr>
        <w:t>świadczenia psychologiczne</w:t>
      </w:r>
      <w:r w:rsidR="00303D80">
        <w:rPr>
          <w:rFonts w:cs="Arial"/>
          <w:szCs w:val="24"/>
        </w:rPr>
        <w:t xml:space="preserve"> w </w:t>
      </w:r>
      <w:r w:rsidRPr="00DB1DBA">
        <w:rPr>
          <w:rFonts w:cs="Arial"/>
          <w:szCs w:val="24"/>
        </w:rPr>
        <w:t>poradni psychologicznej</w:t>
      </w:r>
      <w:r>
        <w:rPr>
          <w:rFonts w:cs="Arial"/>
          <w:szCs w:val="24"/>
        </w:rPr>
        <w:t xml:space="preserve"> </w:t>
      </w:r>
      <w:r w:rsidRPr="00DB1DBA">
        <w:rPr>
          <w:rFonts w:cs="Arial"/>
          <w:szCs w:val="24"/>
        </w:rPr>
        <w:t>oraz świadczenia</w:t>
      </w:r>
      <w:r w:rsidR="00303D80">
        <w:rPr>
          <w:rFonts w:cs="Arial"/>
          <w:szCs w:val="24"/>
        </w:rPr>
        <w:t xml:space="preserve"> w </w:t>
      </w:r>
      <w:r w:rsidRPr="00DB1DBA">
        <w:rPr>
          <w:rFonts w:cs="Arial"/>
          <w:szCs w:val="24"/>
        </w:rPr>
        <w:t>poradni terapii uzależnienia</w:t>
      </w:r>
      <w:r w:rsidR="00303D80">
        <w:rPr>
          <w:rFonts w:cs="Arial"/>
          <w:szCs w:val="24"/>
        </w:rPr>
        <w:t xml:space="preserve"> i </w:t>
      </w:r>
      <w:r w:rsidRPr="00DB1DBA">
        <w:rPr>
          <w:rFonts w:cs="Arial"/>
          <w:szCs w:val="24"/>
        </w:rPr>
        <w:t>współuzależnienia</w:t>
      </w:r>
      <w:r w:rsidR="004C2F9C">
        <w:rPr>
          <w:rFonts w:cs="Arial"/>
          <w:szCs w:val="24"/>
        </w:rPr>
        <w:t xml:space="preserve"> od </w:t>
      </w:r>
      <w:r w:rsidRPr="00DB1DBA">
        <w:rPr>
          <w:rFonts w:cs="Arial"/>
          <w:szCs w:val="24"/>
        </w:rPr>
        <w:t>alkoholu</w:t>
      </w:r>
      <w:r>
        <w:rPr>
          <w:rFonts w:cs="Arial"/>
          <w:szCs w:val="24"/>
        </w:rPr>
        <w:t>.</w:t>
      </w:r>
    </w:p>
    <w:p w14:paraId="2E24E668" w14:textId="58F9C611" w:rsidR="00400D6A" w:rsidRPr="00DB1DBA" w:rsidRDefault="00400D6A">
      <w:pPr>
        <w:pStyle w:val="Akapitzlist"/>
        <w:numPr>
          <w:ilvl w:val="0"/>
          <w:numId w:val="13"/>
        </w:numPr>
        <w:spacing w:after="160" w:line="276" w:lineRule="auto"/>
        <w:ind w:left="426"/>
        <w:rPr>
          <w:rFonts w:asciiTheme="minorHAnsi" w:hAnsiTheme="minorHAnsi"/>
        </w:rPr>
      </w:pPr>
      <w:r w:rsidRPr="00DB1DBA">
        <w:rPr>
          <w:rFonts w:cs="Arial"/>
          <w:szCs w:val="24"/>
        </w:rPr>
        <w:t>Wśród najbardziej rozpowszechnionych problemów zdrowotnych dzieci</w:t>
      </w:r>
      <w:r w:rsidR="00303D80">
        <w:rPr>
          <w:rFonts w:cs="Arial"/>
          <w:szCs w:val="24"/>
        </w:rPr>
        <w:t xml:space="preserve"> i </w:t>
      </w:r>
      <w:r w:rsidRPr="00DB1DBA">
        <w:rPr>
          <w:rFonts w:cs="Arial"/>
          <w:szCs w:val="24"/>
        </w:rPr>
        <w:t>młodzieży zamieszkujących miasto Rzeszów</w:t>
      </w:r>
      <w:r w:rsidR="00303D80">
        <w:rPr>
          <w:rFonts w:cs="Arial"/>
          <w:szCs w:val="24"/>
        </w:rPr>
        <w:t xml:space="preserve"> w </w:t>
      </w:r>
      <w:r w:rsidRPr="00DB1DBA">
        <w:rPr>
          <w:rFonts w:cs="Arial"/>
          <w:szCs w:val="24"/>
        </w:rPr>
        <w:t>grupie zaburzeń psychicznych</w:t>
      </w:r>
      <w:r w:rsidR="00303D80">
        <w:rPr>
          <w:rFonts w:cs="Arial"/>
          <w:szCs w:val="24"/>
        </w:rPr>
        <w:t xml:space="preserve"> i </w:t>
      </w:r>
      <w:r w:rsidRPr="00DB1DBA">
        <w:rPr>
          <w:rFonts w:cs="Arial"/>
          <w:szCs w:val="24"/>
        </w:rPr>
        <w:t>zaburzeń zachowania wskazać należy zaburzenia rozwoju psychologicznego, zaburzenia zachowania</w:t>
      </w:r>
      <w:r w:rsidR="00303D80">
        <w:rPr>
          <w:rFonts w:cs="Arial"/>
          <w:szCs w:val="24"/>
        </w:rPr>
        <w:t xml:space="preserve"> i </w:t>
      </w:r>
      <w:r w:rsidRPr="00DB1DBA">
        <w:rPr>
          <w:rFonts w:cs="Arial"/>
          <w:szCs w:val="24"/>
        </w:rPr>
        <w:t>emocji rozpoczynające się zwykle</w:t>
      </w:r>
      <w:r w:rsidR="00303D80">
        <w:rPr>
          <w:rFonts w:cs="Arial"/>
          <w:szCs w:val="24"/>
        </w:rPr>
        <w:t xml:space="preserve"> w </w:t>
      </w:r>
      <w:r w:rsidRPr="00DB1DBA">
        <w:rPr>
          <w:rFonts w:cs="Arial"/>
          <w:szCs w:val="24"/>
        </w:rPr>
        <w:t>dzieciństwie</w:t>
      </w:r>
      <w:r w:rsidR="00303D80">
        <w:rPr>
          <w:rFonts w:cs="Arial"/>
          <w:szCs w:val="24"/>
        </w:rPr>
        <w:t xml:space="preserve"> i w </w:t>
      </w:r>
      <w:r w:rsidRPr="00DB1DBA">
        <w:rPr>
          <w:rFonts w:cs="Arial"/>
          <w:szCs w:val="24"/>
        </w:rPr>
        <w:t>wieku młodzieńczym</w:t>
      </w:r>
      <w:r>
        <w:rPr>
          <w:rFonts w:cs="Arial"/>
          <w:szCs w:val="24"/>
        </w:rPr>
        <w:t xml:space="preserve"> </w:t>
      </w:r>
      <w:r w:rsidRPr="00DB1DBA">
        <w:rPr>
          <w:rFonts w:cs="Arial"/>
          <w:szCs w:val="24"/>
        </w:rPr>
        <w:t>oraz zaburzenia nerwicowe, związane</w:t>
      </w:r>
      <w:r w:rsidR="004C2F9C">
        <w:rPr>
          <w:rFonts w:cs="Arial"/>
          <w:szCs w:val="24"/>
        </w:rPr>
        <w:t xml:space="preserve"> ze </w:t>
      </w:r>
      <w:r w:rsidRPr="00DB1DBA">
        <w:rPr>
          <w:rFonts w:cs="Arial"/>
          <w:szCs w:val="24"/>
        </w:rPr>
        <w:t>stresem</w:t>
      </w:r>
      <w:r w:rsidR="00303D80">
        <w:rPr>
          <w:rFonts w:cs="Arial"/>
          <w:szCs w:val="24"/>
        </w:rPr>
        <w:t xml:space="preserve"> i </w:t>
      </w:r>
      <w:r w:rsidRPr="00DB1DBA">
        <w:rPr>
          <w:rFonts w:cs="Arial"/>
          <w:szCs w:val="24"/>
        </w:rPr>
        <w:t>pod postacią somatyczną</w:t>
      </w:r>
      <w:r>
        <w:rPr>
          <w:rFonts w:cs="Arial"/>
          <w:szCs w:val="24"/>
        </w:rPr>
        <w:t>.</w:t>
      </w:r>
      <w:r w:rsidRPr="00DB1DBA">
        <w:t xml:space="preserve"> </w:t>
      </w:r>
      <w:r w:rsidRPr="00DB1DBA">
        <w:rPr>
          <w:rFonts w:cs="Arial"/>
          <w:szCs w:val="24"/>
        </w:rPr>
        <w:t>Analiza trendu 5-letniego rozpowszechnienia zaburzeń psychicznych</w:t>
      </w:r>
      <w:r w:rsidR="00303D80">
        <w:rPr>
          <w:rFonts w:cs="Arial"/>
          <w:szCs w:val="24"/>
        </w:rPr>
        <w:t xml:space="preserve"> i </w:t>
      </w:r>
      <w:r w:rsidRPr="00DB1DBA">
        <w:rPr>
          <w:rFonts w:cs="Arial"/>
          <w:szCs w:val="24"/>
        </w:rPr>
        <w:t>zaburzeń zachowania wskazuje</w:t>
      </w:r>
      <w:r w:rsidR="004C2F9C">
        <w:rPr>
          <w:rFonts w:cs="Arial"/>
          <w:szCs w:val="24"/>
        </w:rPr>
        <w:t xml:space="preserve"> na </w:t>
      </w:r>
      <w:r w:rsidRPr="00DB1DBA">
        <w:rPr>
          <w:rFonts w:cs="Arial"/>
          <w:szCs w:val="24"/>
        </w:rPr>
        <w:t>wyraźną tendencję wzrostową liczby stawianych rozpoznań</w:t>
      </w:r>
      <w:r w:rsidR="00303D80">
        <w:rPr>
          <w:rFonts w:cs="Arial"/>
          <w:szCs w:val="24"/>
        </w:rPr>
        <w:t xml:space="preserve"> w </w:t>
      </w:r>
      <w:r w:rsidRPr="00DB1DBA">
        <w:rPr>
          <w:rFonts w:cs="Arial"/>
          <w:szCs w:val="24"/>
        </w:rPr>
        <w:t>przypadku zaburzeń nastroju</w:t>
      </w:r>
      <w:r>
        <w:rPr>
          <w:rFonts w:cs="Arial"/>
          <w:szCs w:val="24"/>
        </w:rPr>
        <w:t xml:space="preserve">, </w:t>
      </w:r>
      <w:r w:rsidRPr="00DB1DBA">
        <w:rPr>
          <w:rFonts w:cs="Arial"/>
          <w:szCs w:val="24"/>
        </w:rPr>
        <w:t>upośledzenia umysłowego</w:t>
      </w:r>
      <w:r>
        <w:rPr>
          <w:rFonts w:cs="Arial"/>
          <w:szCs w:val="24"/>
        </w:rPr>
        <w:t xml:space="preserve">, </w:t>
      </w:r>
      <w:r w:rsidRPr="00DB1DBA">
        <w:rPr>
          <w:rFonts w:cs="Arial"/>
          <w:szCs w:val="24"/>
        </w:rPr>
        <w:t>zaburzeń rozwoju psychologicznego</w:t>
      </w:r>
      <w:r>
        <w:rPr>
          <w:rFonts w:cs="Arial"/>
          <w:szCs w:val="24"/>
        </w:rPr>
        <w:t xml:space="preserve"> </w:t>
      </w:r>
      <w:r w:rsidRPr="00DB1DBA">
        <w:rPr>
          <w:rFonts w:cs="Arial"/>
          <w:szCs w:val="24"/>
        </w:rPr>
        <w:t>oraz zaburzeń nerwicowych, związanych</w:t>
      </w:r>
      <w:r w:rsidR="004C2F9C">
        <w:rPr>
          <w:rFonts w:cs="Arial"/>
          <w:szCs w:val="24"/>
        </w:rPr>
        <w:t xml:space="preserve"> ze </w:t>
      </w:r>
      <w:r w:rsidRPr="00DB1DBA">
        <w:rPr>
          <w:rFonts w:cs="Arial"/>
          <w:szCs w:val="24"/>
        </w:rPr>
        <w:t>stresem</w:t>
      </w:r>
      <w:r w:rsidR="00303D80">
        <w:rPr>
          <w:rFonts w:cs="Arial"/>
          <w:szCs w:val="24"/>
        </w:rPr>
        <w:t xml:space="preserve"> i </w:t>
      </w:r>
      <w:r w:rsidRPr="00DB1DBA">
        <w:rPr>
          <w:rFonts w:cs="Arial"/>
          <w:szCs w:val="24"/>
        </w:rPr>
        <w:t>pod postacią somatyczną</w:t>
      </w:r>
      <w:r>
        <w:rPr>
          <w:rFonts w:cs="Arial"/>
          <w:szCs w:val="24"/>
        </w:rPr>
        <w:t xml:space="preserve">. </w:t>
      </w:r>
      <w:r w:rsidR="00CD16A8">
        <w:t xml:space="preserve">Należy jednak podkreślić, </w:t>
      </w:r>
      <w:r w:rsidR="00CE4D94">
        <w:br/>
      </w:r>
      <w:r w:rsidR="00CD16A8">
        <w:t>że podobnie jak</w:t>
      </w:r>
      <w:r w:rsidR="00303D80">
        <w:t xml:space="preserve"> w </w:t>
      </w:r>
      <w:r w:rsidR="00CD16A8">
        <w:t>przypadku osób dorosłych, częściowo</w:t>
      </w:r>
      <w:r w:rsidR="004C2F9C">
        <w:t xml:space="preserve"> za </w:t>
      </w:r>
      <w:r w:rsidR="00CD16A8">
        <w:t>trend rosnący</w:t>
      </w:r>
      <w:r w:rsidR="00303D80">
        <w:t xml:space="preserve"> w </w:t>
      </w:r>
      <w:r w:rsidR="00CD16A8">
        <w:t>zakresie rozpowszechnienia ww. zaburzeń odpowiadać może większa świadomość społeczna</w:t>
      </w:r>
      <w:r w:rsidR="00303D80">
        <w:t xml:space="preserve"> i </w:t>
      </w:r>
      <w:r w:rsidR="00CD16A8">
        <w:t>tym samym – większa zgłaszalność.</w:t>
      </w:r>
    </w:p>
    <w:p w14:paraId="58A7ED2A" w14:textId="50755240" w:rsidR="00400D6A" w:rsidRPr="00DB1DBA" w:rsidRDefault="00400D6A">
      <w:pPr>
        <w:pStyle w:val="Akapitzlist"/>
        <w:numPr>
          <w:ilvl w:val="0"/>
          <w:numId w:val="13"/>
        </w:numPr>
        <w:spacing w:after="160" w:line="276" w:lineRule="auto"/>
        <w:ind w:left="426"/>
        <w:rPr>
          <w:rFonts w:asciiTheme="minorHAnsi" w:hAnsiTheme="minorHAnsi"/>
        </w:rPr>
      </w:pPr>
      <w:r w:rsidRPr="00DB1DBA">
        <w:rPr>
          <w:rFonts w:cs="Arial"/>
          <w:szCs w:val="24"/>
        </w:rPr>
        <w:t>W roku 2023 największa liczba pacjentów poniżej 18 r</w:t>
      </w:r>
      <w:r w:rsidR="00CE4D94">
        <w:rPr>
          <w:rFonts w:cs="Arial"/>
          <w:szCs w:val="24"/>
        </w:rPr>
        <w:t xml:space="preserve">oku </w:t>
      </w:r>
      <w:r w:rsidRPr="00DB1DBA">
        <w:rPr>
          <w:rFonts w:cs="Arial"/>
          <w:szCs w:val="24"/>
        </w:rPr>
        <w:t>ż</w:t>
      </w:r>
      <w:r w:rsidR="00CE4D94">
        <w:rPr>
          <w:rFonts w:cs="Arial"/>
          <w:szCs w:val="24"/>
        </w:rPr>
        <w:t>ycia</w:t>
      </w:r>
      <w:r w:rsidRPr="00DB1DBA">
        <w:rPr>
          <w:rFonts w:cs="Arial"/>
          <w:szCs w:val="24"/>
        </w:rPr>
        <w:t>, będących mieszkańcami miasta Rzeszowa, pojawiła się</w:t>
      </w:r>
      <w:r w:rsidR="00303D80">
        <w:rPr>
          <w:rFonts w:cs="Arial"/>
          <w:szCs w:val="24"/>
        </w:rPr>
        <w:t xml:space="preserve"> w </w:t>
      </w:r>
      <w:r w:rsidRPr="00DB1DBA">
        <w:rPr>
          <w:rFonts w:cs="Arial"/>
          <w:szCs w:val="24"/>
        </w:rPr>
        <w:t>systemie publicznej opieki zdrowotnej</w:t>
      </w:r>
      <w:r w:rsidR="00303D80">
        <w:rPr>
          <w:rFonts w:cs="Arial"/>
          <w:szCs w:val="24"/>
        </w:rPr>
        <w:t xml:space="preserve"> z </w:t>
      </w:r>
      <w:r w:rsidRPr="00DB1DBA">
        <w:rPr>
          <w:rFonts w:cs="Arial"/>
          <w:szCs w:val="24"/>
        </w:rPr>
        <w:t>powodu całościowych zaburzeń rozwojowych</w:t>
      </w:r>
      <w:r>
        <w:rPr>
          <w:rFonts w:cs="Arial"/>
          <w:szCs w:val="24"/>
        </w:rPr>
        <w:t xml:space="preserve">, </w:t>
      </w:r>
      <w:r w:rsidRPr="00DB1DBA">
        <w:rPr>
          <w:rFonts w:cs="Arial"/>
          <w:szCs w:val="24"/>
        </w:rPr>
        <w:t>mieszanych zaburzeń zachowania</w:t>
      </w:r>
      <w:r w:rsidR="00303D80">
        <w:rPr>
          <w:rFonts w:cs="Arial"/>
          <w:szCs w:val="24"/>
        </w:rPr>
        <w:t xml:space="preserve"> i </w:t>
      </w:r>
      <w:r w:rsidRPr="00DB1DBA">
        <w:rPr>
          <w:rFonts w:cs="Arial"/>
          <w:szCs w:val="24"/>
        </w:rPr>
        <w:t>emocji</w:t>
      </w:r>
      <w:r>
        <w:rPr>
          <w:rFonts w:cs="Arial"/>
          <w:szCs w:val="24"/>
        </w:rPr>
        <w:t xml:space="preserve">, </w:t>
      </w:r>
      <w:r w:rsidRPr="00DB1DBA">
        <w:rPr>
          <w:rFonts w:cs="Arial"/>
          <w:szCs w:val="24"/>
        </w:rPr>
        <w:t>emocjonalnych rozpoczynających się zwykle</w:t>
      </w:r>
      <w:r w:rsidR="00303D80">
        <w:rPr>
          <w:rFonts w:cs="Arial"/>
          <w:szCs w:val="24"/>
        </w:rPr>
        <w:t xml:space="preserve"> w </w:t>
      </w:r>
      <w:r w:rsidRPr="00DB1DBA">
        <w:rPr>
          <w:rFonts w:cs="Arial"/>
          <w:szCs w:val="24"/>
        </w:rPr>
        <w:t>dzieciństwie oraz innych niż fobie zaburzeń lękowych</w:t>
      </w:r>
      <w:r>
        <w:rPr>
          <w:rFonts w:cs="Arial"/>
          <w:szCs w:val="24"/>
        </w:rPr>
        <w:t xml:space="preserve">. </w:t>
      </w:r>
    </w:p>
    <w:p w14:paraId="3D423ED9" w14:textId="243B9DF4" w:rsidR="00400D6A" w:rsidRPr="00DB1DBA" w:rsidRDefault="00400D6A">
      <w:pPr>
        <w:pStyle w:val="Akapitzlist"/>
        <w:numPr>
          <w:ilvl w:val="0"/>
          <w:numId w:val="13"/>
        </w:numPr>
        <w:spacing w:after="160" w:line="276" w:lineRule="auto"/>
        <w:ind w:left="426"/>
        <w:rPr>
          <w:rFonts w:asciiTheme="minorHAnsi" w:hAnsiTheme="minorHAnsi"/>
        </w:rPr>
      </w:pPr>
      <w:r w:rsidRPr="00DB1DBA">
        <w:rPr>
          <w:rFonts w:cs="Arial"/>
          <w:szCs w:val="24"/>
        </w:rPr>
        <w:lastRenderedPageBreak/>
        <w:t>Mieszkańcy miasta Rzeszowa</w:t>
      </w:r>
      <w:r w:rsidR="00303D80">
        <w:rPr>
          <w:rFonts w:cs="Arial"/>
          <w:szCs w:val="24"/>
        </w:rPr>
        <w:t xml:space="preserve"> w </w:t>
      </w:r>
      <w:r w:rsidRPr="00DB1DBA">
        <w:rPr>
          <w:rFonts w:cs="Arial"/>
          <w:szCs w:val="24"/>
        </w:rPr>
        <w:t>wieku poniżej 18 r</w:t>
      </w:r>
      <w:r w:rsidR="00CE4D94">
        <w:rPr>
          <w:rFonts w:cs="Arial"/>
          <w:szCs w:val="24"/>
        </w:rPr>
        <w:t xml:space="preserve">oku </w:t>
      </w:r>
      <w:r w:rsidRPr="00DB1DBA">
        <w:rPr>
          <w:rFonts w:cs="Arial"/>
          <w:szCs w:val="24"/>
        </w:rPr>
        <w:t>ż</w:t>
      </w:r>
      <w:r w:rsidR="00CE4D94">
        <w:rPr>
          <w:rFonts w:cs="Arial"/>
          <w:szCs w:val="24"/>
        </w:rPr>
        <w:t>ycia</w:t>
      </w:r>
      <w:r w:rsidRPr="00DB1DBA">
        <w:rPr>
          <w:rFonts w:cs="Arial"/>
          <w:szCs w:val="24"/>
        </w:rPr>
        <w:t>, korzystający</w:t>
      </w:r>
      <w:r w:rsidR="004C2F9C">
        <w:rPr>
          <w:rFonts w:cs="Arial"/>
          <w:szCs w:val="24"/>
        </w:rPr>
        <w:t xml:space="preserve"> ze </w:t>
      </w:r>
      <w:r w:rsidRPr="00DB1DBA">
        <w:rPr>
          <w:rFonts w:cs="Arial"/>
          <w:szCs w:val="24"/>
        </w:rPr>
        <w:t>świadczeń zdrowotnych</w:t>
      </w:r>
      <w:r w:rsidR="00303D80">
        <w:rPr>
          <w:rFonts w:cs="Arial"/>
          <w:szCs w:val="24"/>
        </w:rPr>
        <w:t xml:space="preserve"> w </w:t>
      </w:r>
      <w:r w:rsidRPr="00DB1DBA">
        <w:rPr>
          <w:rFonts w:cs="Arial"/>
          <w:szCs w:val="24"/>
        </w:rPr>
        <w:t>rodzaju opieka psychiatryczna</w:t>
      </w:r>
      <w:r w:rsidR="00303D80">
        <w:rPr>
          <w:rFonts w:cs="Arial"/>
          <w:szCs w:val="24"/>
        </w:rPr>
        <w:t xml:space="preserve"> i </w:t>
      </w:r>
      <w:r w:rsidRPr="00DB1DBA">
        <w:rPr>
          <w:rFonts w:cs="Arial"/>
          <w:szCs w:val="24"/>
        </w:rPr>
        <w:t>leczenie uzależnień</w:t>
      </w:r>
      <w:r w:rsidR="00303D80">
        <w:rPr>
          <w:rFonts w:cs="Arial"/>
          <w:szCs w:val="24"/>
        </w:rPr>
        <w:t xml:space="preserve"> w </w:t>
      </w:r>
      <w:r w:rsidRPr="00DB1DBA">
        <w:rPr>
          <w:rFonts w:cs="Arial"/>
          <w:szCs w:val="24"/>
        </w:rPr>
        <w:t>poszczególnych zakresach</w:t>
      </w:r>
      <w:r w:rsidR="004C2F9C">
        <w:rPr>
          <w:rFonts w:cs="Arial"/>
          <w:szCs w:val="24"/>
        </w:rPr>
        <w:t xml:space="preserve"> na </w:t>
      </w:r>
      <w:r w:rsidRPr="00DB1DBA">
        <w:rPr>
          <w:rFonts w:cs="Arial"/>
          <w:szCs w:val="24"/>
        </w:rPr>
        <w:t>rynku publicznym</w:t>
      </w:r>
      <w:r w:rsidR="00303D80">
        <w:rPr>
          <w:rFonts w:cs="Arial"/>
          <w:szCs w:val="24"/>
        </w:rPr>
        <w:t xml:space="preserve"> w </w:t>
      </w:r>
      <w:r w:rsidRPr="00DB1DBA">
        <w:rPr>
          <w:rFonts w:cs="Arial"/>
          <w:szCs w:val="24"/>
        </w:rPr>
        <w:t>roku 2023, najczęściej otrzymywali świadczenia</w:t>
      </w:r>
      <w:r w:rsidR="00303D80">
        <w:rPr>
          <w:rFonts w:cs="Arial"/>
          <w:szCs w:val="24"/>
        </w:rPr>
        <w:t xml:space="preserve"> w </w:t>
      </w:r>
      <w:r w:rsidRPr="00DB1DBA">
        <w:rPr>
          <w:rFonts w:cs="Arial"/>
          <w:szCs w:val="24"/>
        </w:rPr>
        <w:t>centrum zdrowia psychicznego dla dzieci</w:t>
      </w:r>
      <w:r w:rsidR="00303D80">
        <w:rPr>
          <w:rFonts w:cs="Arial"/>
          <w:szCs w:val="24"/>
        </w:rPr>
        <w:t xml:space="preserve"> i </w:t>
      </w:r>
      <w:r w:rsidRPr="00DB1DBA">
        <w:rPr>
          <w:rFonts w:cs="Arial"/>
          <w:szCs w:val="24"/>
        </w:rPr>
        <w:t xml:space="preserve">młodzieży II poziomu referencyjności </w:t>
      </w:r>
      <w:r>
        <w:rPr>
          <w:rFonts w:cs="Arial"/>
          <w:szCs w:val="24"/>
        </w:rPr>
        <w:t>(</w:t>
      </w:r>
      <w:r w:rsidRPr="00DB1DBA">
        <w:rPr>
          <w:rFonts w:cs="Arial"/>
          <w:szCs w:val="24"/>
        </w:rPr>
        <w:t>w poradni zdrowia psychicznego lub</w:t>
      </w:r>
      <w:r w:rsidR="00303D80">
        <w:rPr>
          <w:rFonts w:cs="Arial"/>
          <w:szCs w:val="24"/>
        </w:rPr>
        <w:t xml:space="preserve"> w </w:t>
      </w:r>
      <w:r w:rsidRPr="00DB1DBA">
        <w:rPr>
          <w:rFonts w:cs="Arial"/>
          <w:szCs w:val="24"/>
        </w:rPr>
        <w:t>ramach oddziału dziennego</w:t>
      </w:r>
      <w:r>
        <w:rPr>
          <w:rFonts w:cs="Arial"/>
          <w:szCs w:val="24"/>
        </w:rPr>
        <w:t xml:space="preserve">) oraz </w:t>
      </w:r>
      <w:r w:rsidRPr="00DB1DBA">
        <w:rPr>
          <w:rFonts w:cs="Arial"/>
          <w:szCs w:val="24"/>
        </w:rPr>
        <w:t>świadcze</w:t>
      </w:r>
      <w:r>
        <w:rPr>
          <w:rFonts w:cs="Arial"/>
          <w:szCs w:val="24"/>
        </w:rPr>
        <w:t>nia</w:t>
      </w:r>
      <w:r w:rsidRPr="00DB1DBA">
        <w:rPr>
          <w:rFonts w:cs="Arial"/>
          <w:szCs w:val="24"/>
        </w:rPr>
        <w:t xml:space="preserve"> ambulatoryjn</w:t>
      </w:r>
      <w:r>
        <w:rPr>
          <w:rFonts w:cs="Arial"/>
          <w:szCs w:val="24"/>
        </w:rPr>
        <w:t>e</w:t>
      </w:r>
      <w:r w:rsidR="00303D80">
        <w:rPr>
          <w:rFonts w:cs="Arial"/>
          <w:szCs w:val="24"/>
        </w:rPr>
        <w:t xml:space="preserve"> w </w:t>
      </w:r>
      <w:r w:rsidRPr="00DB1DBA">
        <w:rPr>
          <w:rFonts w:cs="Arial"/>
          <w:szCs w:val="24"/>
        </w:rPr>
        <w:t>poradni zdrowia psychicznego poza C</w:t>
      </w:r>
      <w:r w:rsidR="00CE4D94">
        <w:rPr>
          <w:rFonts w:cs="Arial"/>
          <w:szCs w:val="24"/>
        </w:rPr>
        <w:t xml:space="preserve">entrum </w:t>
      </w:r>
      <w:r w:rsidRPr="00DB1DBA">
        <w:rPr>
          <w:rFonts w:cs="Arial"/>
          <w:szCs w:val="24"/>
        </w:rPr>
        <w:t>Z</w:t>
      </w:r>
      <w:r w:rsidR="00CE4D94">
        <w:rPr>
          <w:rFonts w:cs="Arial"/>
          <w:szCs w:val="24"/>
        </w:rPr>
        <w:t xml:space="preserve">drowia </w:t>
      </w:r>
      <w:r w:rsidRPr="00DB1DBA">
        <w:rPr>
          <w:rFonts w:cs="Arial"/>
          <w:szCs w:val="24"/>
        </w:rPr>
        <w:t>P</w:t>
      </w:r>
      <w:r w:rsidR="00CE4D94">
        <w:rPr>
          <w:rFonts w:cs="Arial"/>
          <w:szCs w:val="24"/>
        </w:rPr>
        <w:t>sychicznego</w:t>
      </w:r>
      <w:r>
        <w:rPr>
          <w:rFonts w:cs="Arial"/>
          <w:szCs w:val="24"/>
        </w:rPr>
        <w:t>.</w:t>
      </w:r>
    </w:p>
    <w:p w14:paraId="3171D576" w14:textId="5EE91495" w:rsidR="00400D6A" w:rsidRDefault="00400D6A">
      <w:pPr>
        <w:pStyle w:val="Akapitzlist"/>
        <w:numPr>
          <w:ilvl w:val="0"/>
          <w:numId w:val="13"/>
        </w:numPr>
        <w:spacing w:after="160" w:line="276" w:lineRule="auto"/>
        <w:ind w:left="426"/>
      </w:pPr>
      <w:r w:rsidRPr="00DB1DBA">
        <w:t>Powiatowy Zespół</w:t>
      </w:r>
      <w:r w:rsidR="004C2F9C">
        <w:t xml:space="preserve"> do </w:t>
      </w:r>
      <w:r w:rsidRPr="00DB1DBA">
        <w:t>Spraw Orzekania</w:t>
      </w:r>
      <w:r w:rsidR="00303D80">
        <w:t xml:space="preserve"> o </w:t>
      </w:r>
      <w:r w:rsidRPr="00DB1DBA">
        <w:t>Niepełnosprawności dla Miasta Rzeszowa</w:t>
      </w:r>
      <w:r w:rsidR="00303D80">
        <w:t xml:space="preserve"> w </w:t>
      </w:r>
      <w:r w:rsidRPr="00DB1DBA">
        <w:t>latach 2022-2023 wydał łącznie</w:t>
      </w:r>
      <w:r>
        <w:t xml:space="preserve"> ponad</w:t>
      </w:r>
      <w:r w:rsidR="006D365C">
        <w:t xml:space="preserve"> </w:t>
      </w:r>
      <w:r>
        <w:t>1,</w:t>
      </w:r>
      <w:r w:rsidRPr="00DB1DBA">
        <w:t>1</w:t>
      </w:r>
      <w:r>
        <w:t xml:space="preserve"> tys. orzeczeń</w:t>
      </w:r>
      <w:r w:rsidR="00303D80">
        <w:t xml:space="preserve"> o </w:t>
      </w:r>
      <w:r>
        <w:t>niepełnosprawności</w:t>
      </w:r>
      <w:r w:rsidR="00303D80">
        <w:t xml:space="preserve"> z </w:t>
      </w:r>
      <w:r w:rsidRPr="00DB1DBA">
        <w:t>przyczyn związanych</w:t>
      </w:r>
      <w:r w:rsidR="00303D80">
        <w:t xml:space="preserve"> z </w:t>
      </w:r>
      <w:r w:rsidRPr="00DB1DBA">
        <w:t>zaburzeniami zdrowia psychicznego</w:t>
      </w:r>
      <w:r>
        <w:t xml:space="preserve">. Dominowały wśród nich </w:t>
      </w:r>
      <w:r w:rsidRPr="00DB1DBA">
        <w:t xml:space="preserve">orzeczenia </w:t>
      </w:r>
      <w:r>
        <w:t>wydane</w:t>
      </w:r>
      <w:r w:rsidR="00303D80">
        <w:t xml:space="preserve"> w </w:t>
      </w:r>
      <w:r>
        <w:t>związku</w:t>
      </w:r>
      <w:r w:rsidR="00303D80">
        <w:t xml:space="preserve"> z </w:t>
      </w:r>
      <w:r>
        <w:t>chorobami psychicznymi (kod 02-P),</w:t>
      </w:r>
      <w:r w:rsidR="00303D80">
        <w:t xml:space="preserve"> a </w:t>
      </w:r>
      <w:r>
        <w:t>także orzeczenia</w:t>
      </w:r>
      <w:r w:rsidR="00303D80">
        <w:t xml:space="preserve"> o </w:t>
      </w:r>
      <w:r>
        <w:t xml:space="preserve">umiarkowanym stopniu niepełnosprawności. </w:t>
      </w:r>
      <w:r w:rsidRPr="00DB1DBA">
        <w:t>Liczba orzeczeń wydawanych</w:t>
      </w:r>
      <w:r w:rsidR="00303D80">
        <w:t xml:space="preserve"> w </w:t>
      </w:r>
      <w:r w:rsidRPr="00DB1DBA">
        <w:t>latach 2022-2023</w:t>
      </w:r>
      <w:r w:rsidR="00303D80">
        <w:t xml:space="preserve"> w </w:t>
      </w:r>
      <w:r w:rsidRPr="00DB1DBA">
        <w:t>związku</w:t>
      </w:r>
      <w:r w:rsidR="00303D80">
        <w:t xml:space="preserve"> z </w:t>
      </w:r>
      <w:r w:rsidRPr="00DB1DBA">
        <w:t>zaburzeniami zdrowia psychicznego pozostaje</w:t>
      </w:r>
      <w:r w:rsidR="004C2F9C">
        <w:t xml:space="preserve"> na </w:t>
      </w:r>
      <w:r w:rsidRPr="00DB1DBA">
        <w:t>stałym poziomie.</w:t>
      </w:r>
    </w:p>
    <w:p w14:paraId="7716E668" w14:textId="51E4A575" w:rsidR="00400D6A" w:rsidRDefault="00400D6A">
      <w:pPr>
        <w:pStyle w:val="Akapitzlist"/>
        <w:numPr>
          <w:ilvl w:val="0"/>
          <w:numId w:val="13"/>
        </w:numPr>
        <w:spacing w:after="160" w:line="276" w:lineRule="auto"/>
        <w:ind w:left="426"/>
      </w:pPr>
      <w:r w:rsidRPr="00DB1DBA">
        <w:t>W latach 2022-2023 wydano 548 orzeczeń stwierdzających stopień niepełnosprawności</w:t>
      </w:r>
      <w:r w:rsidR="00303D80">
        <w:t xml:space="preserve"> z </w:t>
      </w:r>
      <w:r w:rsidRPr="00DB1DBA">
        <w:t>przyczyn związanych</w:t>
      </w:r>
      <w:r w:rsidR="00303D80">
        <w:t xml:space="preserve"> z </w:t>
      </w:r>
      <w:r w:rsidRPr="00DB1DBA">
        <w:t>zaburzeniami zdrowia psychicznego</w:t>
      </w:r>
      <w:r w:rsidR="00303D80">
        <w:t xml:space="preserve"> w </w:t>
      </w:r>
      <w:r w:rsidRPr="00DB1DBA">
        <w:t>populacji mieszkańców Rzeszowa</w:t>
      </w:r>
      <w:r w:rsidR="00303D80">
        <w:t xml:space="preserve"> w </w:t>
      </w:r>
      <w:r w:rsidRPr="00DB1DBA">
        <w:t>wieku</w:t>
      </w:r>
      <w:r w:rsidR="004C2F9C">
        <w:t xml:space="preserve"> do </w:t>
      </w:r>
      <w:r w:rsidRPr="00DB1DBA">
        <w:t>16 r</w:t>
      </w:r>
      <w:r w:rsidR="00CE4D94">
        <w:t>oku</w:t>
      </w:r>
      <w:r w:rsidRPr="00DB1DBA">
        <w:t xml:space="preserve"> ż</w:t>
      </w:r>
      <w:r w:rsidR="00C53383">
        <w:t>ycia</w:t>
      </w:r>
      <w:r w:rsidRPr="00DB1DBA">
        <w:t xml:space="preserve"> Zdecydowana większość wydana została</w:t>
      </w:r>
      <w:r w:rsidR="00303D80">
        <w:t xml:space="preserve"> w </w:t>
      </w:r>
      <w:r w:rsidRPr="00DB1DBA">
        <w:t>związku całościowymi zaburzeniami rozwojowymi, powstałymi przed 16 rokiem życia,</w:t>
      </w:r>
      <w:r w:rsidR="00303D80">
        <w:t xml:space="preserve"> z </w:t>
      </w:r>
      <w:r w:rsidRPr="00DB1DBA">
        <w:t>utrwalonymi zaburzeniami interakcji społecznych lub komunikacji werbalnej oraz stereotypami zachowań, zainteresowań</w:t>
      </w:r>
      <w:r w:rsidR="00303D80">
        <w:t xml:space="preserve"> i </w:t>
      </w:r>
      <w:r w:rsidRPr="00DB1DBA">
        <w:t>aktywności</w:t>
      </w:r>
      <w:r w:rsidR="00303D80">
        <w:t xml:space="preserve"> o </w:t>
      </w:r>
      <w:r w:rsidRPr="00DB1DBA">
        <w:t>co najmniej umiarkowanym stopniu nasilenia</w:t>
      </w:r>
      <w:r>
        <w:t xml:space="preserve"> (kod 12-C).</w:t>
      </w:r>
    </w:p>
    <w:p w14:paraId="44921C1E" w14:textId="04EA238C" w:rsidR="00400D6A" w:rsidRDefault="00400D6A">
      <w:pPr>
        <w:pStyle w:val="Akapitzlist"/>
        <w:numPr>
          <w:ilvl w:val="0"/>
          <w:numId w:val="13"/>
        </w:numPr>
        <w:spacing w:after="160" w:line="276" w:lineRule="auto"/>
        <w:ind w:left="426"/>
      </w:pPr>
      <w:r w:rsidRPr="00DB1DBA">
        <w:t>W roku 2022</w:t>
      </w:r>
      <w:r w:rsidR="00303D80">
        <w:t xml:space="preserve"> z </w:t>
      </w:r>
      <w:r w:rsidRPr="00DB1DBA">
        <w:t>powodu zaburzeń psychicznych</w:t>
      </w:r>
      <w:r w:rsidR="00303D80">
        <w:t xml:space="preserve"> i </w:t>
      </w:r>
      <w:r w:rsidRPr="00DB1DBA">
        <w:t>zaburzeń zachowania zmarło 279 mieszkańców województwa podkarpackiego. Wskaźnik zgonów</w:t>
      </w:r>
      <w:r w:rsidR="00303D80">
        <w:t xml:space="preserve"> w </w:t>
      </w:r>
      <w:r w:rsidRPr="00DB1DBA">
        <w:t>tym okresie był istotnie wyższ</w:t>
      </w:r>
      <w:r w:rsidR="00B44FE8">
        <w:t>y</w:t>
      </w:r>
      <w:r w:rsidR="00303D80">
        <w:t xml:space="preserve"> w </w:t>
      </w:r>
      <w:r w:rsidRPr="00DB1DBA">
        <w:t>porównaniu</w:t>
      </w:r>
      <w:r w:rsidR="004C2F9C">
        <w:t xml:space="preserve"> do </w:t>
      </w:r>
      <w:r w:rsidRPr="00DB1DBA">
        <w:t>roku 2019</w:t>
      </w:r>
      <w:r w:rsidR="00B44FE8">
        <w:t>,</w:t>
      </w:r>
      <w:r w:rsidR="00303D80">
        <w:t xml:space="preserve"> a </w:t>
      </w:r>
      <w:r w:rsidRPr="00DB1DBA">
        <w:t>także wyższ</w:t>
      </w:r>
      <w:r w:rsidR="00B44FE8">
        <w:t>y</w:t>
      </w:r>
      <w:r w:rsidR="004C2F9C">
        <w:t xml:space="preserve"> od </w:t>
      </w:r>
      <w:r w:rsidR="00B44FE8">
        <w:t>tego</w:t>
      </w:r>
      <w:r w:rsidRPr="00DB1DBA">
        <w:t xml:space="preserve"> dla kraju</w:t>
      </w:r>
      <w:r w:rsidR="00303D80">
        <w:t xml:space="preserve"> w </w:t>
      </w:r>
      <w:r w:rsidRPr="00DB1DBA">
        <w:t>tym samym okresie</w:t>
      </w:r>
      <w:r w:rsidR="00B44FE8">
        <w:t>.</w:t>
      </w:r>
    </w:p>
    <w:p w14:paraId="344D79F3" w14:textId="4E50EBB3" w:rsidR="00400D6A" w:rsidRDefault="00400D6A">
      <w:pPr>
        <w:pStyle w:val="Akapitzlist"/>
        <w:numPr>
          <w:ilvl w:val="0"/>
          <w:numId w:val="13"/>
        </w:numPr>
        <w:spacing w:after="160" w:line="276" w:lineRule="auto"/>
        <w:ind w:left="426"/>
      </w:pPr>
      <w:r w:rsidRPr="00DB1DBA">
        <w:t>W województwie podkarpackim obserwuje się niższy wskaźnik samobójstw</w:t>
      </w:r>
      <w:r w:rsidR="004C2F9C">
        <w:t xml:space="preserve"> na </w:t>
      </w:r>
      <w:r w:rsidRPr="00DB1DBA">
        <w:t>10</w:t>
      </w:r>
      <w:r w:rsidR="00426F5D">
        <w:t> </w:t>
      </w:r>
      <w:r w:rsidRPr="00DB1DBA">
        <w:t>tys. mieszkańców niż ma to miejsce</w:t>
      </w:r>
      <w:r w:rsidR="00303D80">
        <w:t xml:space="preserve"> w </w:t>
      </w:r>
      <w:r w:rsidRPr="00DB1DBA">
        <w:t>kraju ogółem</w:t>
      </w:r>
      <w:r w:rsidR="009B0CF4">
        <w:t>.</w:t>
      </w:r>
      <w:r w:rsidR="00303D80">
        <w:t xml:space="preserve"> W </w:t>
      </w:r>
      <w:r w:rsidRPr="00DB1DBA">
        <w:t>Rzeszowie</w:t>
      </w:r>
      <w:r w:rsidR="00303D80">
        <w:t xml:space="preserve"> w </w:t>
      </w:r>
      <w:r w:rsidRPr="00DB1DBA">
        <w:t>latach 2021-2023 odnotowano łącznie 453 zamachy samobójcze,</w:t>
      </w:r>
      <w:r w:rsidR="00303D80">
        <w:t xml:space="preserve"> w </w:t>
      </w:r>
      <w:r w:rsidRPr="00DB1DBA">
        <w:t>tym 52</w:t>
      </w:r>
      <w:r w:rsidR="00426F5D">
        <w:t> </w:t>
      </w:r>
      <w:r w:rsidRPr="00DB1DBA">
        <w:t>zakończone zgonem</w:t>
      </w:r>
      <w:r>
        <w:t>.</w:t>
      </w:r>
    </w:p>
    <w:p w14:paraId="24806AAF" w14:textId="77777777" w:rsidR="00400D6A" w:rsidRDefault="00400D6A" w:rsidP="006276A6">
      <w:pPr>
        <w:spacing w:line="276" w:lineRule="auto"/>
        <w:rPr>
          <w:rFonts w:cs="Arial"/>
          <w:b/>
          <w:szCs w:val="24"/>
          <w:u w:val="single"/>
        </w:rPr>
      </w:pPr>
    </w:p>
    <w:p w14:paraId="514FDF86" w14:textId="77777777" w:rsidR="00400D6A" w:rsidRDefault="00400D6A" w:rsidP="00400D6A">
      <w:pPr>
        <w:rPr>
          <w:rFonts w:cs="Arial"/>
          <w:b/>
          <w:szCs w:val="24"/>
          <w:u w:val="single"/>
        </w:rPr>
      </w:pPr>
    </w:p>
    <w:p w14:paraId="0D1CB861" w14:textId="426D18E1" w:rsidR="00400D6A" w:rsidRPr="00400D6A" w:rsidRDefault="00400D6A" w:rsidP="00400D6A">
      <w:pPr>
        <w:rPr>
          <w:rFonts w:cs="Arial"/>
          <w:szCs w:val="24"/>
        </w:rPr>
        <w:sectPr w:rsidR="00400D6A" w:rsidRPr="00400D6A" w:rsidSect="00CC46DB">
          <w:pgSz w:w="11906" w:h="16838"/>
          <w:pgMar w:top="1417" w:right="1417" w:bottom="1417" w:left="1417" w:header="708" w:footer="708" w:gutter="0"/>
          <w:pgBorders w:offsetFrom="page">
            <w:top w:val="single" w:sz="18" w:space="24" w:color="FFFFFF" w:themeColor="background1"/>
            <w:left w:val="single" w:sz="18" w:space="24" w:color="FFFFFF" w:themeColor="background1"/>
            <w:bottom w:val="single" w:sz="18" w:space="24" w:color="FFFFFF" w:themeColor="background1"/>
            <w:right w:val="single" w:sz="18" w:space="24" w:color="FFFFFF" w:themeColor="background1"/>
          </w:pgBorders>
          <w:cols w:space="708"/>
          <w:docGrid w:linePitch="360"/>
        </w:sectPr>
      </w:pPr>
    </w:p>
    <w:p w14:paraId="736AB497" w14:textId="2303C92C" w:rsidR="00A4534C" w:rsidRPr="00D7211C" w:rsidRDefault="003B33BD" w:rsidP="00D7211C">
      <w:pPr>
        <w:pStyle w:val="Nagwek1"/>
      </w:pPr>
      <w:bookmarkStart w:id="76" w:name="_Toc181281053"/>
      <w:bookmarkStart w:id="77" w:name="_Toc183154103"/>
      <w:r w:rsidRPr="00D7211C">
        <w:lastRenderedPageBreak/>
        <w:t>6.</w:t>
      </w:r>
      <w:r w:rsidR="00A4534C" w:rsidRPr="00D7211C">
        <w:t xml:space="preserve"> </w:t>
      </w:r>
      <w:r w:rsidR="00D7211C" w:rsidRPr="00D7211C">
        <w:t>Ocena potrzeb zdrowotnych oraz oczekiwań</w:t>
      </w:r>
      <w:r w:rsidR="00303D80">
        <w:t xml:space="preserve"> w </w:t>
      </w:r>
      <w:r w:rsidR="00D7211C" w:rsidRPr="00D7211C">
        <w:t>zakresie zdrowia psychicznego</w:t>
      </w:r>
      <w:r w:rsidR="00303D80">
        <w:t xml:space="preserve"> w </w:t>
      </w:r>
      <w:r w:rsidR="00D7211C" w:rsidRPr="00D7211C">
        <w:t xml:space="preserve">populacji miasta </w:t>
      </w:r>
      <w:r w:rsidR="00D7211C">
        <w:t>R</w:t>
      </w:r>
      <w:r w:rsidR="00D7211C" w:rsidRPr="00D7211C">
        <w:t>zeszowa</w:t>
      </w:r>
      <w:bookmarkEnd w:id="76"/>
      <w:bookmarkEnd w:id="77"/>
    </w:p>
    <w:p w14:paraId="21DA1504" w14:textId="30648899" w:rsidR="00F61680" w:rsidRPr="00A97058" w:rsidRDefault="00A4534C" w:rsidP="001876B6">
      <w:pPr>
        <w:pStyle w:val="Nagwek2"/>
      </w:pPr>
      <w:bookmarkStart w:id="78" w:name="_Toc181281054"/>
      <w:bookmarkStart w:id="79" w:name="_Toc183154104"/>
      <w:r w:rsidRPr="00A97058">
        <w:t xml:space="preserve">6. 1. </w:t>
      </w:r>
      <w:bookmarkStart w:id="80" w:name="_Toc493338032"/>
      <w:bookmarkStart w:id="81" w:name="_Toc497490528"/>
      <w:r w:rsidR="00726B98">
        <w:t>Potrzeby zdrowotne osób dorosłych</w:t>
      </w:r>
      <w:r w:rsidR="00303D80">
        <w:t xml:space="preserve"> w </w:t>
      </w:r>
      <w:r w:rsidR="00726B98">
        <w:t>Rzeszowie</w:t>
      </w:r>
      <w:bookmarkEnd w:id="78"/>
      <w:bookmarkEnd w:id="79"/>
    </w:p>
    <w:p w14:paraId="1B722D1E" w14:textId="499E8049" w:rsidR="000676B4" w:rsidRDefault="00A97058" w:rsidP="00A97058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color w:val="FF0000"/>
          <w:szCs w:val="24"/>
        </w:rPr>
        <w:tab/>
      </w:r>
      <w:r>
        <w:rPr>
          <w:rFonts w:cs="Arial"/>
          <w:szCs w:val="24"/>
        </w:rPr>
        <w:t xml:space="preserve">W badaniu kwestionariuszowym dotyczącym oceny </w:t>
      </w:r>
      <w:r w:rsidRPr="00454D4D">
        <w:rPr>
          <w:rFonts w:cs="Arial"/>
          <w:szCs w:val="24"/>
        </w:rPr>
        <w:t>potrzeb zdrowotnych</w:t>
      </w:r>
      <w:r w:rsidR="00303D80">
        <w:rPr>
          <w:rFonts w:cs="Arial"/>
          <w:szCs w:val="24"/>
        </w:rPr>
        <w:t xml:space="preserve"> i </w:t>
      </w:r>
      <w:r w:rsidRPr="00454D4D">
        <w:rPr>
          <w:rFonts w:cs="Arial"/>
          <w:szCs w:val="24"/>
        </w:rPr>
        <w:t>oczekiwań</w:t>
      </w:r>
      <w:r w:rsidR="00303D80">
        <w:rPr>
          <w:rFonts w:cs="Arial"/>
          <w:szCs w:val="24"/>
        </w:rPr>
        <w:t xml:space="preserve"> w </w:t>
      </w:r>
      <w:r w:rsidRPr="00454D4D">
        <w:rPr>
          <w:rFonts w:cs="Arial"/>
          <w:szCs w:val="24"/>
        </w:rPr>
        <w:t>zakresie zdrowia psychicznego</w:t>
      </w:r>
      <w:r w:rsidR="00303D80">
        <w:rPr>
          <w:rFonts w:cs="Arial"/>
          <w:szCs w:val="24"/>
        </w:rPr>
        <w:t xml:space="preserve"> w </w:t>
      </w:r>
      <w:r w:rsidRPr="00454D4D">
        <w:rPr>
          <w:rFonts w:cs="Arial"/>
          <w:szCs w:val="24"/>
        </w:rPr>
        <w:t xml:space="preserve">populacji </w:t>
      </w:r>
      <w:r w:rsidR="0063496C">
        <w:rPr>
          <w:rFonts w:cs="Arial"/>
          <w:szCs w:val="24"/>
        </w:rPr>
        <w:t>dorosłych mieszkańców Rzeszowa</w:t>
      </w:r>
      <w:r>
        <w:rPr>
          <w:rFonts w:cs="Arial"/>
          <w:szCs w:val="24"/>
        </w:rPr>
        <w:t xml:space="preserve"> udział wzięło </w:t>
      </w:r>
      <w:r w:rsidR="0063496C">
        <w:rPr>
          <w:rFonts w:cs="Arial"/>
          <w:szCs w:val="24"/>
        </w:rPr>
        <w:t>1 340</w:t>
      </w:r>
      <w:r>
        <w:rPr>
          <w:rFonts w:cs="Arial"/>
          <w:szCs w:val="24"/>
        </w:rPr>
        <w:t xml:space="preserve"> </w:t>
      </w:r>
      <w:r w:rsidR="0063496C">
        <w:rPr>
          <w:rFonts w:cs="Arial"/>
          <w:szCs w:val="24"/>
        </w:rPr>
        <w:t>osób,</w:t>
      </w:r>
      <w:r w:rsidR="00303D80">
        <w:rPr>
          <w:rFonts w:cs="Arial"/>
          <w:szCs w:val="24"/>
        </w:rPr>
        <w:t xml:space="preserve"> w </w:t>
      </w:r>
      <w:r w:rsidR="0063496C">
        <w:rPr>
          <w:rFonts w:cs="Arial"/>
          <w:szCs w:val="24"/>
        </w:rPr>
        <w:t>tym 1 014</w:t>
      </w:r>
      <w:r>
        <w:rPr>
          <w:rFonts w:cs="Arial"/>
          <w:szCs w:val="24"/>
        </w:rPr>
        <w:t xml:space="preserve"> </w:t>
      </w:r>
      <w:r w:rsidR="0063496C">
        <w:rPr>
          <w:rFonts w:cs="Arial"/>
          <w:szCs w:val="24"/>
        </w:rPr>
        <w:t>kobiet</w:t>
      </w:r>
      <w:r>
        <w:rPr>
          <w:rFonts w:cs="Arial"/>
          <w:szCs w:val="24"/>
        </w:rPr>
        <w:t xml:space="preserve"> (</w:t>
      </w:r>
      <w:r w:rsidR="0063496C">
        <w:rPr>
          <w:rFonts w:cs="Arial"/>
          <w:szCs w:val="24"/>
        </w:rPr>
        <w:t>75</w:t>
      </w:r>
      <w:r>
        <w:rPr>
          <w:rFonts w:cs="Arial"/>
          <w:szCs w:val="24"/>
        </w:rPr>
        <w:t xml:space="preserve">,7%), </w:t>
      </w:r>
      <w:r w:rsidR="0063496C">
        <w:rPr>
          <w:rFonts w:cs="Arial"/>
          <w:szCs w:val="24"/>
        </w:rPr>
        <w:t>285</w:t>
      </w:r>
      <w:r>
        <w:rPr>
          <w:rFonts w:cs="Arial"/>
          <w:szCs w:val="24"/>
        </w:rPr>
        <w:t xml:space="preserve"> </w:t>
      </w:r>
      <w:r w:rsidR="0063496C">
        <w:rPr>
          <w:rFonts w:cs="Arial"/>
          <w:szCs w:val="24"/>
        </w:rPr>
        <w:t>mężczyzn</w:t>
      </w:r>
      <w:r>
        <w:rPr>
          <w:rFonts w:cs="Arial"/>
          <w:szCs w:val="24"/>
        </w:rPr>
        <w:t xml:space="preserve"> (</w:t>
      </w:r>
      <w:r w:rsidR="0063496C">
        <w:rPr>
          <w:rFonts w:cs="Arial"/>
          <w:szCs w:val="24"/>
        </w:rPr>
        <w:t>2</w:t>
      </w:r>
      <w:r w:rsidR="00E80ABC">
        <w:rPr>
          <w:rFonts w:cs="Arial"/>
          <w:szCs w:val="24"/>
        </w:rPr>
        <w:t>1</w:t>
      </w:r>
      <w:r>
        <w:rPr>
          <w:rFonts w:cs="Arial"/>
          <w:szCs w:val="24"/>
        </w:rPr>
        <w:t>,</w:t>
      </w:r>
      <w:r w:rsidR="00E80ABC">
        <w:rPr>
          <w:rFonts w:cs="Arial"/>
          <w:szCs w:val="24"/>
        </w:rPr>
        <w:t>2</w:t>
      </w:r>
      <w:r>
        <w:rPr>
          <w:rFonts w:cs="Arial"/>
          <w:szCs w:val="24"/>
        </w:rPr>
        <w:t xml:space="preserve">%) oraz </w:t>
      </w:r>
      <w:r w:rsidR="0063496C">
        <w:rPr>
          <w:rFonts w:cs="Arial"/>
          <w:szCs w:val="24"/>
        </w:rPr>
        <w:t>41</w:t>
      </w:r>
      <w:r>
        <w:rPr>
          <w:rFonts w:cs="Arial"/>
          <w:szCs w:val="24"/>
        </w:rPr>
        <w:t xml:space="preserve"> osób, które nie chciały podać swojej płci (</w:t>
      </w:r>
      <w:r w:rsidR="0063496C">
        <w:rPr>
          <w:rFonts w:cs="Arial"/>
          <w:szCs w:val="24"/>
        </w:rPr>
        <w:t>3</w:t>
      </w:r>
      <w:r>
        <w:rPr>
          <w:rFonts w:cs="Arial"/>
          <w:szCs w:val="24"/>
        </w:rPr>
        <w:t>,</w:t>
      </w:r>
      <w:r w:rsidR="0063496C">
        <w:rPr>
          <w:rFonts w:cs="Arial"/>
          <w:szCs w:val="24"/>
        </w:rPr>
        <w:t>1</w:t>
      </w:r>
      <w:r>
        <w:rPr>
          <w:rFonts w:cs="Arial"/>
          <w:szCs w:val="24"/>
        </w:rPr>
        <w:t>%).</w:t>
      </w:r>
      <w:r w:rsidR="003C1886" w:rsidRPr="003C1886">
        <w:rPr>
          <w:rFonts w:cs="Arial"/>
          <w:szCs w:val="24"/>
        </w:rPr>
        <w:t xml:space="preserve"> </w:t>
      </w:r>
      <w:r w:rsidR="003C1886">
        <w:rPr>
          <w:rFonts w:cs="Arial"/>
          <w:szCs w:val="24"/>
        </w:rPr>
        <w:t>Zdecydowana większość ankietowanych legitymowała się wykształceniem wyższym (65,2%) lub średnim (17,3%). Były to głównie osoby aktywne zawodowo (62,8%), uczniowie lub studenci (18,9%),</w:t>
      </w:r>
      <w:r w:rsidR="00303D80">
        <w:rPr>
          <w:rFonts w:cs="Arial"/>
          <w:szCs w:val="24"/>
        </w:rPr>
        <w:t xml:space="preserve"> a </w:t>
      </w:r>
      <w:r w:rsidR="003C1886">
        <w:rPr>
          <w:rFonts w:cs="Arial"/>
          <w:szCs w:val="24"/>
        </w:rPr>
        <w:t>także emeryci/renciści (15,3%). Ponad 63%</w:t>
      </w:r>
      <w:r w:rsidR="006D365C">
        <w:rPr>
          <w:rFonts w:cs="Arial"/>
          <w:szCs w:val="24"/>
        </w:rPr>
        <w:t xml:space="preserve"> </w:t>
      </w:r>
      <w:r w:rsidR="003C1886">
        <w:rPr>
          <w:rFonts w:cs="Arial"/>
          <w:szCs w:val="24"/>
        </w:rPr>
        <w:t>badanych pozostawało</w:t>
      </w:r>
      <w:r w:rsidR="00303D80">
        <w:rPr>
          <w:rFonts w:cs="Arial"/>
          <w:szCs w:val="24"/>
        </w:rPr>
        <w:t xml:space="preserve"> w </w:t>
      </w:r>
      <w:r w:rsidR="003C1886">
        <w:rPr>
          <w:rFonts w:cs="Arial"/>
          <w:szCs w:val="24"/>
        </w:rPr>
        <w:t>związku małżeńskim lub partnerskim, 24,2% zadeklarowało stan wolny. Sytuacja finansowa rodziny oceniana była najczęściej jako przeciętna (43,</w:t>
      </w:r>
      <w:r w:rsidR="00F1025D">
        <w:rPr>
          <w:rFonts w:cs="Arial"/>
          <w:szCs w:val="24"/>
        </w:rPr>
        <w:t>6</w:t>
      </w:r>
      <w:r w:rsidR="003C1886">
        <w:rPr>
          <w:rFonts w:cs="Arial"/>
          <w:szCs w:val="24"/>
        </w:rPr>
        <w:t>%) lub dobra (39,</w:t>
      </w:r>
      <w:r w:rsidR="00F1025D">
        <w:rPr>
          <w:rFonts w:cs="Arial"/>
          <w:szCs w:val="24"/>
        </w:rPr>
        <w:t>7</w:t>
      </w:r>
      <w:r w:rsidR="003C1886">
        <w:rPr>
          <w:rFonts w:cs="Arial"/>
          <w:szCs w:val="24"/>
        </w:rPr>
        <w:t xml:space="preserve">%). </w:t>
      </w:r>
      <w:r>
        <w:rPr>
          <w:rFonts w:cs="Arial"/>
          <w:szCs w:val="24"/>
        </w:rPr>
        <w:t>Celem ukazania zależności między wiekiem</w:t>
      </w:r>
      <w:r w:rsidR="00303D80">
        <w:rPr>
          <w:rFonts w:cs="Arial"/>
          <w:szCs w:val="24"/>
        </w:rPr>
        <w:t xml:space="preserve"> a </w:t>
      </w:r>
      <w:r>
        <w:rPr>
          <w:rFonts w:cs="Arial"/>
          <w:szCs w:val="24"/>
        </w:rPr>
        <w:t>wybranymi zmiennymi, badaną populację podzielono</w:t>
      </w:r>
      <w:r w:rsidR="004C2F9C">
        <w:rPr>
          <w:rFonts w:cs="Arial"/>
          <w:szCs w:val="24"/>
        </w:rPr>
        <w:t xml:space="preserve"> na </w:t>
      </w:r>
      <w:r w:rsidR="0063496C">
        <w:rPr>
          <w:rFonts w:cs="Arial"/>
          <w:szCs w:val="24"/>
        </w:rPr>
        <w:t xml:space="preserve">osoby </w:t>
      </w:r>
      <w:r w:rsidR="00741C80">
        <w:rPr>
          <w:rFonts w:cs="Arial"/>
          <w:szCs w:val="24"/>
        </w:rPr>
        <w:t>poniżej 30 r</w:t>
      </w:r>
      <w:r w:rsidR="00C53383">
        <w:rPr>
          <w:rFonts w:cs="Arial"/>
          <w:szCs w:val="24"/>
        </w:rPr>
        <w:t xml:space="preserve">oku </w:t>
      </w:r>
      <w:r w:rsidR="00741C80">
        <w:rPr>
          <w:rFonts w:cs="Arial"/>
          <w:szCs w:val="24"/>
        </w:rPr>
        <w:t>ż</w:t>
      </w:r>
      <w:r w:rsidR="00C53383">
        <w:rPr>
          <w:rFonts w:cs="Arial"/>
          <w:szCs w:val="24"/>
        </w:rPr>
        <w:t>ycia</w:t>
      </w:r>
      <w:r>
        <w:rPr>
          <w:rFonts w:cs="Arial"/>
          <w:szCs w:val="24"/>
        </w:rPr>
        <w:t xml:space="preserve"> (</w:t>
      </w:r>
      <w:r w:rsidR="00741C80">
        <w:rPr>
          <w:rFonts w:cs="Arial"/>
          <w:szCs w:val="24"/>
        </w:rPr>
        <w:t>354</w:t>
      </w:r>
      <w:r w:rsidR="00BE54C9">
        <w:rPr>
          <w:rFonts w:cs="Arial"/>
          <w:szCs w:val="24"/>
        </w:rPr>
        <w:t> </w:t>
      </w:r>
      <w:r w:rsidR="00741C80">
        <w:rPr>
          <w:rFonts w:cs="Arial"/>
          <w:szCs w:val="24"/>
        </w:rPr>
        <w:t>respondentów</w:t>
      </w:r>
      <w:r>
        <w:rPr>
          <w:rFonts w:cs="Arial"/>
          <w:szCs w:val="24"/>
        </w:rPr>
        <w:t xml:space="preserve">; </w:t>
      </w:r>
      <w:r w:rsidR="00741C80">
        <w:rPr>
          <w:rFonts w:cs="Arial"/>
          <w:szCs w:val="24"/>
        </w:rPr>
        <w:t>26</w:t>
      </w:r>
      <w:r>
        <w:rPr>
          <w:rFonts w:cs="Arial"/>
          <w:szCs w:val="24"/>
        </w:rPr>
        <w:t>,</w:t>
      </w:r>
      <w:r w:rsidR="00741C80">
        <w:rPr>
          <w:rFonts w:cs="Arial"/>
          <w:szCs w:val="24"/>
        </w:rPr>
        <w:t>4</w:t>
      </w:r>
      <w:r>
        <w:rPr>
          <w:rFonts w:cs="Arial"/>
          <w:szCs w:val="24"/>
        </w:rPr>
        <w:t xml:space="preserve">% ogółu), </w:t>
      </w:r>
      <w:r w:rsidR="00741C80">
        <w:rPr>
          <w:rFonts w:cs="Arial"/>
          <w:szCs w:val="24"/>
        </w:rPr>
        <w:t>osoby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 xml:space="preserve">wieku </w:t>
      </w:r>
      <w:r w:rsidR="00741C80">
        <w:rPr>
          <w:rFonts w:cs="Arial"/>
          <w:szCs w:val="24"/>
        </w:rPr>
        <w:t>30</w:t>
      </w:r>
      <w:r>
        <w:rPr>
          <w:rFonts w:cs="Arial"/>
          <w:szCs w:val="24"/>
        </w:rPr>
        <w:t>-</w:t>
      </w:r>
      <w:r w:rsidR="00741C80">
        <w:rPr>
          <w:rFonts w:cs="Arial"/>
          <w:szCs w:val="24"/>
        </w:rPr>
        <w:t>44</w:t>
      </w:r>
      <w:r>
        <w:rPr>
          <w:rFonts w:cs="Arial"/>
          <w:szCs w:val="24"/>
        </w:rPr>
        <w:t xml:space="preserve"> lat (</w:t>
      </w:r>
      <w:r w:rsidR="00741C80">
        <w:rPr>
          <w:rFonts w:cs="Arial"/>
          <w:szCs w:val="24"/>
        </w:rPr>
        <w:t>441</w:t>
      </w:r>
      <w:r>
        <w:rPr>
          <w:rFonts w:cs="Arial"/>
          <w:szCs w:val="24"/>
        </w:rPr>
        <w:t xml:space="preserve"> </w:t>
      </w:r>
      <w:r w:rsidR="00741C80">
        <w:rPr>
          <w:rFonts w:cs="Arial"/>
          <w:szCs w:val="24"/>
        </w:rPr>
        <w:t>respondentów</w:t>
      </w:r>
      <w:r>
        <w:rPr>
          <w:rFonts w:cs="Arial"/>
          <w:szCs w:val="24"/>
        </w:rPr>
        <w:t xml:space="preserve">; </w:t>
      </w:r>
      <w:r w:rsidR="00741C80">
        <w:rPr>
          <w:rFonts w:cs="Arial"/>
          <w:szCs w:val="24"/>
        </w:rPr>
        <w:t>32</w:t>
      </w:r>
      <w:r>
        <w:rPr>
          <w:rFonts w:cs="Arial"/>
          <w:szCs w:val="24"/>
        </w:rPr>
        <w:t>,</w:t>
      </w:r>
      <w:r w:rsidR="00741C80">
        <w:rPr>
          <w:rFonts w:cs="Arial"/>
          <w:szCs w:val="24"/>
        </w:rPr>
        <w:t>9</w:t>
      </w:r>
      <w:r>
        <w:rPr>
          <w:rFonts w:cs="Arial"/>
          <w:szCs w:val="24"/>
        </w:rPr>
        <w:t>%)</w:t>
      </w:r>
      <w:r w:rsidR="00741C80">
        <w:rPr>
          <w:rFonts w:cs="Arial"/>
          <w:szCs w:val="24"/>
        </w:rPr>
        <w:t>, osoby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 xml:space="preserve">wieku </w:t>
      </w:r>
      <w:r w:rsidR="00741C80">
        <w:rPr>
          <w:rFonts w:cs="Arial"/>
          <w:szCs w:val="24"/>
        </w:rPr>
        <w:t>45</w:t>
      </w:r>
      <w:r>
        <w:rPr>
          <w:rFonts w:cs="Arial"/>
          <w:szCs w:val="24"/>
        </w:rPr>
        <w:t>-</w:t>
      </w:r>
      <w:r w:rsidR="00741C80">
        <w:rPr>
          <w:rFonts w:cs="Arial"/>
          <w:szCs w:val="24"/>
        </w:rPr>
        <w:t>59</w:t>
      </w:r>
      <w:r>
        <w:rPr>
          <w:rFonts w:cs="Arial"/>
          <w:szCs w:val="24"/>
        </w:rPr>
        <w:t xml:space="preserve"> lat (</w:t>
      </w:r>
      <w:r w:rsidR="00741C80">
        <w:rPr>
          <w:rFonts w:cs="Arial"/>
          <w:szCs w:val="24"/>
        </w:rPr>
        <w:t>309</w:t>
      </w:r>
      <w:r>
        <w:rPr>
          <w:rFonts w:cs="Arial"/>
          <w:szCs w:val="24"/>
        </w:rPr>
        <w:t xml:space="preserve"> </w:t>
      </w:r>
      <w:r w:rsidR="00741C80">
        <w:rPr>
          <w:rFonts w:cs="Arial"/>
          <w:szCs w:val="24"/>
        </w:rPr>
        <w:t>respondentów</w:t>
      </w:r>
      <w:r>
        <w:rPr>
          <w:rFonts w:cs="Arial"/>
          <w:szCs w:val="24"/>
        </w:rPr>
        <w:t>; 2</w:t>
      </w:r>
      <w:r w:rsidR="00741C80">
        <w:rPr>
          <w:rFonts w:cs="Arial"/>
          <w:szCs w:val="24"/>
        </w:rPr>
        <w:t>3</w:t>
      </w:r>
      <w:r>
        <w:rPr>
          <w:rFonts w:cs="Arial"/>
          <w:szCs w:val="24"/>
        </w:rPr>
        <w:t>,</w:t>
      </w:r>
      <w:r w:rsidR="00741C80">
        <w:rPr>
          <w:rFonts w:cs="Arial"/>
          <w:szCs w:val="24"/>
        </w:rPr>
        <w:t>1</w:t>
      </w:r>
      <w:r>
        <w:rPr>
          <w:rFonts w:cs="Arial"/>
          <w:szCs w:val="24"/>
        </w:rPr>
        <w:t>%)</w:t>
      </w:r>
      <w:r w:rsidR="00741C80">
        <w:rPr>
          <w:rFonts w:cs="Arial"/>
          <w:szCs w:val="24"/>
        </w:rPr>
        <w:t xml:space="preserve"> oraz osoby</w:t>
      </w:r>
      <w:r w:rsidR="00303D80">
        <w:rPr>
          <w:rFonts w:cs="Arial"/>
          <w:szCs w:val="24"/>
        </w:rPr>
        <w:t xml:space="preserve"> w </w:t>
      </w:r>
      <w:r w:rsidR="00741C80">
        <w:rPr>
          <w:rFonts w:cs="Arial"/>
          <w:szCs w:val="24"/>
        </w:rPr>
        <w:t>wieku 60</w:t>
      </w:r>
      <w:r w:rsidR="00BE54C9">
        <w:rPr>
          <w:rFonts w:cs="Arial"/>
          <w:szCs w:val="24"/>
        </w:rPr>
        <w:t> </w:t>
      </w:r>
      <w:r w:rsidR="00741C80">
        <w:rPr>
          <w:rFonts w:cs="Arial"/>
          <w:szCs w:val="24"/>
        </w:rPr>
        <w:t>lat</w:t>
      </w:r>
      <w:r w:rsidR="00303D80">
        <w:rPr>
          <w:rFonts w:cs="Arial"/>
          <w:szCs w:val="24"/>
        </w:rPr>
        <w:t xml:space="preserve"> i </w:t>
      </w:r>
      <w:r w:rsidR="00741C80">
        <w:rPr>
          <w:rFonts w:cs="Arial"/>
          <w:szCs w:val="24"/>
        </w:rPr>
        <w:t>więcej (236 respondentów; 17,6%)</w:t>
      </w:r>
      <w:r w:rsidR="000676B4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 xml:space="preserve">Ponad połowa badanej zbiorowości zamieszkuje </w:t>
      </w:r>
      <w:r w:rsidR="000676B4">
        <w:rPr>
          <w:rFonts w:cs="Arial"/>
          <w:szCs w:val="24"/>
        </w:rPr>
        <w:t>osiem</w:t>
      </w:r>
      <w:r>
        <w:rPr>
          <w:rFonts w:cs="Arial"/>
          <w:szCs w:val="24"/>
        </w:rPr>
        <w:t xml:space="preserve"> następujących dzielnic Rzeszowa: Baranówka (1</w:t>
      </w:r>
      <w:r w:rsidR="000676B4">
        <w:rPr>
          <w:rFonts w:cs="Arial"/>
          <w:szCs w:val="24"/>
        </w:rPr>
        <w:t>1</w:t>
      </w:r>
      <w:r>
        <w:rPr>
          <w:rFonts w:cs="Arial"/>
          <w:szCs w:val="24"/>
        </w:rPr>
        <w:t>,</w:t>
      </w:r>
      <w:r w:rsidR="000676B4">
        <w:rPr>
          <w:rFonts w:cs="Arial"/>
          <w:szCs w:val="24"/>
        </w:rPr>
        <w:t>8</w:t>
      </w:r>
      <w:r>
        <w:rPr>
          <w:rFonts w:cs="Arial"/>
          <w:szCs w:val="24"/>
        </w:rPr>
        <w:t xml:space="preserve">% ogółu), </w:t>
      </w:r>
      <w:r w:rsidR="000676B4">
        <w:rPr>
          <w:rFonts w:cs="Arial"/>
          <w:szCs w:val="24"/>
        </w:rPr>
        <w:t>Nowe Miasto (8,2%),</w:t>
      </w:r>
      <w:r w:rsidR="000676B4" w:rsidRPr="000676B4">
        <w:rPr>
          <w:rFonts w:cs="Arial"/>
          <w:szCs w:val="24"/>
        </w:rPr>
        <w:t xml:space="preserve"> </w:t>
      </w:r>
      <w:r w:rsidR="000676B4">
        <w:rPr>
          <w:rFonts w:cs="Arial"/>
          <w:szCs w:val="24"/>
        </w:rPr>
        <w:t>Drabinianka (7,2%),</w:t>
      </w:r>
      <w:r w:rsidR="000676B4" w:rsidRPr="000676B4">
        <w:rPr>
          <w:rFonts w:cs="Arial"/>
          <w:szCs w:val="24"/>
        </w:rPr>
        <w:t xml:space="preserve"> </w:t>
      </w:r>
      <w:r w:rsidR="000676B4">
        <w:rPr>
          <w:rFonts w:cs="Arial"/>
          <w:szCs w:val="24"/>
        </w:rPr>
        <w:t xml:space="preserve">Śródmieście (6,7%), </w:t>
      </w:r>
      <w:r>
        <w:rPr>
          <w:rFonts w:cs="Arial"/>
          <w:szCs w:val="24"/>
        </w:rPr>
        <w:t>Przybyszówka (</w:t>
      </w:r>
      <w:r w:rsidR="00E80ABC">
        <w:rPr>
          <w:rFonts w:cs="Arial"/>
          <w:szCs w:val="24"/>
        </w:rPr>
        <w:t>5</w:t>
      </w:r>
      <w:r>
        <w:rPr>
          <w:rFonts w:cs="Arial"/>
          <w:szCs w:val="24"/>
        </w:rPr>
        <w:t>,</w:t>
      </w:r>
      <w:r w:rsidR="00E80ABC">
        <w:rPr>
          <w:rFonts w:cs="Arial"/>
          <w:szCs w:val="24"/>
        </w:rPr>
        <w:t>7</w:t>
      </w:r>
      <w:r>
        <w:rPr>
          <w:rFonts w:cs="Arial"/>
          <w:szCs w:val="24"/>
        </w:rPr>
        <w:t xml:space="preserve">%), </w:t>
      </w:r>
      <w:r w:rsidR="000676B4">
        <w:rPr>
          <w:rFonts w:cs="Arial"/>
          <w:szCs w:val="24"/>
        </w:rPr>
        <w:t>Słocina (</w:t>
      </w:r>
      <w:r w:rsidR="00E80ABC">
        <w:rPr>
          <w:rFonts w:cs="Arial"/>
          <w:szCs w:val="24"/>
        </w:rPr>
        <w:t>4</w:t>
      </w:r>
      <w:r w:rsidR="000676B4">
        <w:rPr>
          <w:rFonts w:cs="Arial"/>
          <w:szCs w:val="24"/>
        </w:rPr>
        <w:t>,</w:t>
      </w:r>
      <w:r w:rsidR="00E80ABC">
        <w:rPr>
          <w:rFonts w:cs="Arial"/>
          <w:szCs w:val="24"/>
        </w:rPr>
        <w:t>4</w:t>
      </w:r>
      <w:r w:rsidR="000676B4">
        <w:rPr>
          <w:rFonts w:cs="Arial"/>
          <w:szCs w:val="24"/>
        </w:rPr>
        <w:t>%), Zalesie (4,</w:t>
      </w:r>
      <w:r w:rsidR="00E80ABC">
        <w:rPr>
          <w:rFonts w:cs="Arial"/>
          <w:szCs w:val="24"/>
        </w:rPr>
        <w:t>4</w:t>
      </w:r>
      <w:r w:rsidR="000676B4">
        <w:rPr>
          <w:rFonts w:cs="Arial"/>
          <w:szCs w:val="24"/>
        </w:rPr>
        <w:t xml:space="preserve">%) oraz </w:t>
      </w:r>
      <w:r w:rsidR="00250270">
        <w:rPr>
          <w:rFonts w:cs="Arial"/>
          <w:szCs w:val="24"/>
        </w:rPr>
        <w:t xml:space="preserve">Osiedle </w:t>
      </w:r>
      <w:r w:rsidR="000676B4">
        <w:rPr>
          <w:rFonts w:cs="Arial"/>
          <w:szCs w:val="24"/>
        </w:rPr>
        <w:t>Kmity (4,1%).</w:t>
      </w:r>
    </w:p>
    <w:p w14:paraId="38C6BBF8" w14:textId="22BBE1D1" w:rsidR="00A97058" w:rsidRPr="001D1298" w:rsidRDefault="00A97058" w:rsidP="00A97058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7936A1">
        <w:rPr>
          <w:rFonts w:cs="Arial"/>
          <w:szCs w:val="24"/>
        </w:rPr>
        <w:t>Ankietowani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większości ocenia</w:t>
      </w:r>
      <w:r w:rsidR="00891610">
        <w:rPr>
          <w:rFonts w:cs="Arial"/>
          <w:szCs w:val="24"/>
        </w:rPr>
        <w:t>ją</w:t>
      </w:r>
      <w:r>
        <w:rPr>
          <w:rFonts w:cs="Arial"/>
          <w:szCs w:val="24"/>
        </w:rPr>
        <w:t xml:space="preserve"> stan swojego zdrowia fizycznego jako dobry lub bardzo dobry – łącznie </w:t>
      </w:r>
      <w:r w:rsidR="007936A1">
        <w:rPr>
          <w:rFonts w:cs="Arial"/>
          <w:szCs w:val="24"/>
        </w:rPr>
        <w:t>60</w:t>
      </w:r>
      <w:r>
        <w:rPr>
          <w:rFonts w:cs="Arial"/>
          <w:szCs w:val="24"/>
        </w:rPr>
        <w:t>,</w:t>
      </w:r>
      <w:r w:rsidR="007936A1">
        <w:rPr>
          <w:rFonts w:cs="Arial"/>
          <w:szCs w:val="24"/>
        </w:rPr>
        <w:t>5</w:t>
      </w:r>
      <w:r>
        <w:rPr>
          <w:rFonts w:cs="Arial"/>
          <w:szCs w:val="24"/>
        </w:rPr>
        <w:t xml:space="preserve">% </w:t>
      </w:r>
      <w:r w:rsidRPr="00866E2E">
        <w:rPr>
          <w:rFonts w:cs="Arial"/>
          <w:szCs w:val="24"/>
        </w:rPr>
        <w:t>odpowiedzi</w:t>
      </w:r>
      <w:r w:rsidR="007936A1" w:rsidRPr="00866E2E">
        <w:rPr>
          <w:rFonts w:cs="Arial"/>
          <w:szCs w:val="24"/>
        </w:rPr>
        <w:t>.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przypadku zdrowia psychicznego wartość ta jest już niższa – dobre lub bardzo dobre zdrowie psychiczne deklaruje 5</w:t>
      </w:r>
      <w:r w:rsidR="007936A1">
        <w:rPr>
          <w:rFonts w:cs="Arial"/>
          <w:szCs w:val="24"/>
        </w:rPr>
        <w:t>0</w:t>
      </w:r>
      <w:r w:rsidR="007936A1" w:rsidRPr="001D1298">
        <w:rPr>
          <w:rFonts w:cs="Arial"/>
          <w:szCs w:val="24"/>
        </w:rPr>
        <w:t>,4</w:t>
      </w:r>
      <w:r w:rsidRPr="001D1298">
        <w:rPr>
          <w:rFonts w:cs="Arial"/>
          <w:szCs w:val="24"/>
        </w:rPr>
        <w:t xml:space="preserve">% </w:t>
      </w:r>
      <w:r w:rsidR="007936A1" w:rsidRPr="001D1298">
        <w:rPr>
          <w:rFonts w:cs="Arial"/>
          <w:szCs w:val="24"/>
        </w:rPr>
        <w:t xml:space="preserve">badanych osób. </w:t>
      </w:r>
      <w:bookmarkStart w:id="82" w:name="_Hlk181179904"/>
      <w:r w:rsidRPr="001D1298">
        <w:rPr>
          <w:rFonts w:cs="Arial"/>
          <w:szCs w:val="24"/>
        </w:rPr>
        <w:t>Zarówno stan zdrowia fizycznego, jak</w:t>
      </w:r>
      <w:r w:rsidR="00303D80">
        <w:rPr>
          <w:rFonts w:cs="Arial"/>
          <w:szCs w:val="24"/>
        </w:rPr>
        <w:t xml:space="preserve"> i </w:t>
      </w:r>
      <w:r w:rsidRPr="001D1298">
        <w:rPr>
          <w:rFonts w:cs="Arial"/>
          <w:szCs w:val="24"/>
        </w:rPr>
        <w:t>psychicznego,</w:t>
      </w:r>
      <w:r w:rsidR="00303D80">
        <w:rPr>
          <w:rFonts w:cs="Arial"/>
          <w:szCs w:val="24"/>
        </w:rPr>
        <w:t xml:space="preserve"> w </w:t>
      </w:r>
      <w:r w:rsidR="000B7CBD" w:rsidRPr="001D1298">
        <w:rPr>
          <w:rFonts w:cs="Arial"/>
          <w:szCs w:val="24"/>
        </w:rPr>
        <w:t xml:space="preserve">niewielkim stopniu </w:t>
      </w:r>
      <w:r w:rsidRPr="001D1298">
        <w:rPr>
          <w:rFonts w:cs="Arial"/>
          <w:szCs w:val="24"/>
        </w:rPr>
        <w:t>koreluje</w:t>
      </w:r>
      <w:r w:rsidR="00303D80">
        <w:rPr>
          <w:rFonts w:cs="Arial"/>
          <w:szCs w:val="24"/>
        </w:rPr>
        <w:t xml:space="preserve"> z </w:t>
      </w:r>
      <w:r w:rsidR="000B7CBD" w:rsidRPr="001D1298">
        <w:rPr>
          <w:rFonts w:cs="Arial"/>
          <w:szCs w:val="24"/>
        </w:rPr>
        <w:t xml:space="preserve">płcią grupy badanej. </w:t>
      </w:r>
      <w:bookmarkEnd w:id="82"/>
      <w:r w:rsidR="000B7CBD" w:rsidRPr="001D1298">
        <w:rPr>
          <w:rFonts w:cs="Arial"/>
          <w:szCs w:val="24"/>
        </w:rPr>
        <w:t>Mężczyźni nieco częściej,</w:t>
      </w:r>
      <w:r w:rsidR="00303D80">
        <w:rPr>
          <w:rFonts w:cs="Arial"/>
          <w:szCs w:val="24"/>
        </w:rPr>
        <w:t xml:space="preserve"> w </w:t>
      </w:r>
      <w:r w:rsidR="000B7CBD" w:rsidRPr="001D1298">
        <w:rPr>
          <w:rFonts w:cs="Arial"/>
          <w:szCs w:val="24"/>
        </w:rPr>
        <w:t>porównaniu</w:t>
      </w:r>
      <w:r w:rsidR="004C2F9C">
        <w:rPr>
          <w:rFonts w:cs="Arial"/>
          <w:szCs w:val="24"/>
        </w:rPr>
        <w:t xml:space="preserve"> do </w:t>
      </w:r>
      <w:r w:rsidR="000B7CBD" w:rsidRPr="001D1298">
        <w:rPr>
          <w:rFonts w:cs="Arial"/>
          <w:szCs w:val="24"/>
        </w:rPr>
        <w:t>kobiet, deklarowali zły lub bardzo zły stan zdrowia fizycznego (7,4% vs. 5,2%) oraz psychicznego (17,9% vs. 12,3%). Ponadto należy zwrócić uwagę</w:t>
      </w:r>
      <w:r w:rsidR="004C2F9C">
        <w:rPr>
          <w:rFonts w:cs="Arial"/>
          <w:szCs w:val="24"/>
        </w:rPr>
        <w:t xml:space="preserve"> na </w:t>
      </w:r>
      <w:r w:rsidR="000B7CBD" w:rsidRPr="001D1298">
        <w:rPr>
          <w:rFonts w:cs="Arial"/>
          <w:szCs w:val="24"/>
        </w:rPr>
        <w:t xml:space="preserve">wyraźnie niższy odsetek osób oceniających stan </w:t>
      </w:r>
      <w:r w:rsidR="00E56FEF" w:rsidRPr="001D1298">
        <w:rPr>
          <w:rFonts w:cs="Arial"/>
          <w:szCs w:val="24"/>
        </w:rPr>
        <w:t xml:space="preserve">swojego </w:t>
      </w:r>
      <w:r w:rsidR="000B7CBD" w:rsidRPr="001D1298">
        <w:rPr>
          <w:rFonts w:cs="Arial"/>
          <w:szCs w:val="24"/>
        </w:rPr>
        <w:t xml:space="preserve">zdrowia </w:t>
      </w:r>
      <w:r w:rsidR="00E56FEF" w:rsidRPr="001D1298">
        <w:rPr>
          <w:rFonts w:cs="Arial"/>
          <w:szCs w:val="24"/>
        </w:rPr>
        <w:t>fizycznego</w:t>
      </w:r>
      <w:r w:rsidR="00303D80">
        <w:rPr>
          <w:rFonts w:cs="Arial"/>
          <w:szCs w:val="24"/>
        </w:rPr>
        <w:t xml:space="preserve"> i </w:t>
      </w:r>
      <w:r w:rsidR="00E56FEF" w:rsidRPr="001D1298">
        <w:rPr>
          <w:rFonts w:cs="Arial"/>
          <w:szCs w:val="24"/>
        </w:rPr>
        <w:t xml:space="preserve">psychicznego </w:t>
      </w:r>
      <w:r w:rsidR="000B7CBD" w:rsidRPr="001D1298">
        <w:rPr>
          <w:rFonts w:cs="Arial"/>
          <w:szCs w:val="24"/>
        </w:rPr>
        <w:t>jako dobry lub bardzo dobry</w:t>
      </w:r>
      <w:r w:rsidR="00303D80">
        <w:rPr>
          <w:rFonts w:cs="Arial"/>
          <w:szCs w:val="24"/>
        </w:rPr>
        <w:t xml:space="preserve"> w </w:t>
      </w:r>
      <w:r w:rsidR="000B7CBD" w:rsidRPr="001D1298">
        <w:rPr>
          <w:rFonts w:cs="Arial"/>
          <w:szCs w:val="24"/>
        </w:rPr>
        <w:t>podgrupie niepodającej swojej płci</w:t>
      </w:r>
      <w:r w:rsidR="00303D80">
        <w:rPr>
          <w:rFonts w:cs="Arial"/>
          <w:szCs w:val="24"/>
        </w:rPr>
        <w:t xml:space="preserve"> w </w:t>
      </w:r>
      <w:r w:rsidR="000B7CBD" w:rsidRPr="001D1298">
        <w:rPr>
          <w:rFonts w:cs="Arial"/>
          <w:szCs w:val="24"/>
        </w:rPr>
        <w:t>badaniu kwestionariuszowym</w:t>
      </w:r>
      <w:r w:rsidR="00E56FEF" w:rsidRPr="001D1298">
        <w:rPr>
          <w:rFonts w:cs="Arial"/>
          <w:szCs w:val="24"/>
        </w:rPr>
        <w:t>.</w:t>
      </w:r>
      <w:r w:rsidRPr="001D1298">
        <w:rPr>
          <w:rFonts w:cs="Arial"/>
          <w:szCs w:val="24"/>
        </w:rPr>
        <w:t xml:space="preserve"> </w:t>
      </w:r>
      <w:r w:rsidR="00E56FEF" w:rsidRPr="001D1298">
        <w:rPr>
          <w:rFonts w:cs="Arial"/>
          <w:szCs w:val="24"/>
        </w:rPr>
        <w:t>Analiza pozyskanych danych wskazała</w:t>
      </w:r>
      <w:r w:rsidR="004C2F9C">
        <w:rPr>
          <w:rFonts w:cs="Arial"/>
          <w:szCs w:val="24"/>
        </w:rPr>
        <w:t xml:space="preserve"> na </w:t>
      </w:r>
      <w:r w:rsidR="00E56FEF" w:rsidRPr="001D1298">
        <w:rPr>
          <w:rFonts w:cs="Arial"/>
          <w:szCs w:val="24"/>
        </w:rPr>
        <w:t>wyraźną zależność stanu zdrowia</w:t>
      </w:r>
      <w:r w:rsidR="004C2F9C">
        <w:rPr>
          <w:rFonts w:cs="Arial"/>
          <w:szCs w:val="24"/>
        </w:rPr>
        <w:t xml:space="preserve"> od </w:t>
      </w:r>
      <w:r w:rsidR="00E56FEF" w:rsidRPr="001D1298">
        <w:rPr>
          <w:rFonts w:cs="Arial"/>
          <w:szCs w:val="24"/>
        </w:rPr>
        <w:t>wieku osób ankietowanych. Najwyższy odsetek osób oceniających swoje zdrowie jako złe lub bardzo złe obserwuje się</w:t>
      </w:r>
      <w:r w:rsidR="00303D80">
        <w:rPr>
          <w:rFonts w:cs="Arial"/>
          <w:szCs w:val="24"/>
        </w:rPr>
        <w:t xml:space="preserve"> w </w:t>
      </w:r>
      <w:r w:rsidR="00E56FEF" w:rsidRPr="001D1298">
        <w:rPr>
          <w:rFonts w:cs="Arial"/>
          <w:szCs w:val="24"/>
        </w:rPr>
        <w:t>grupie najstarszej (10,2%</w:t>
      </w:r>
      <w:r w:rsidR="00853BF6" w:rsidRPr="001D1298">
        <w:rPr>
          <w:rFonts w:cs="Arial"/>
          <w:szCs w:val="24"/>
        </w:rPr>
        <w:t xml:space="preserve"> vs. 5,7% dla ogółu</w:t>
      </w:r>
      <w:r w:rsidR="00E56FEF" w:rsidRPr="001D1298">
        <w:rPr>
          <w:rFonts w:cs="Arial"/>
          <w:szCs w:val="24"/>
        </w:rPr>
        <w:t>),</w:t>
      </w:r>
      <w:r w:rsidR="00303D80">
        <w:rPr>
          <w:rFonts w:cs="Arial"/>
          <w:szCs w:val="24"/>
        </w:rPr>
        <w:t xml:space="preserve"> z </w:t>
      </w:r>
      <w:r w:rsidR="00E56FEF" w:rsidRPr="001D1298">
        <w:rPr>
          <w:rFonts w:cs="Arial"/>
          <w:szCs w:val="24"/>
        </w:rPr>
        <w:t>kolei najniższy –</w:t>
      </w:r>
      <w:r w:rsidR="00303D80">
        <w:rPr>
          <w:rFonts w:cs="Arial"/>
          <w:szCs w:val="24"/>
        </w:rPr>
        <w:t xml:space="preserve"> w </w:t>
      </w:r>
      <w:r w:rsidR="00E56FEF" w:rsidRPr="001D1298">
        <w:rPr>
          <w:rFonts w:cs="Arial"/>
          <w:szCs w:val="24"/>
        </w:rPr>
        <w:t>grupie wiekowej 30-44 lat (2%).</w:t>
      </w:r>
      <w:r w:rsidR="00303D80">
        <w:rPr>
          <w:rFonts w:cs="Arial"/>
          <w:szCs w:val="24"/>
        </w:rPr>
        <w:t xml:space="preserve"> W </w:t>
      </w:r>
      <w:r w:rsidR="00E56FEF" w:rsidRPr="001D1298">
        <w:rPr>
          <w:rFonts w:cs="Arial"/>
          <w:szCs w:val="24"/>
        </w:rPr>
        <w:t>przypadku zdrowia psychicznego grupą najczęściej oceniającą negatywnie stan swojego zdrowia</w:t>
      </w:r>
      <w:r w:rsidR="00303D80">
        <w:rPr>
          <w:rFonts w:cs="Arial"/>
          <w:szCs w:val="24"/>
        </w:rPr>
        <w:t xml:space="preserve"> w </w:t>
      </w:r>
      <w:r w:rsidR="00E56FEF" w:rsidRPr="001D1298">
        <w:rPr>
          <w:rFonts w:cs="Arial"/>
          <w:szCs w:val="24"/>
        </w:rPr>
        <w:t>tym aspekcie są osoby poniżej 30</w:t>
      </w:r>
      <w:r w:rsidR="00BE54C9">
        <w:rPr>
          <w:rFonts w:cs="Arial"/>
          <w:szCs w:val="24"/>
        </w:rPr>
        <w:t> </w:t>
      </w:r>
      <w:r w:rsidR="00E56FEF" w:rsidRPr="001D1298">
        <w:rPr>
          <w:rFonts w:cs="Arial"/>
          <w:szCs w:val="24"/>
        </w:rPr>
        <w:t>r</w:t>
      </w:r>
      <w:r w:rsidR="00C53383">
        <w:rPr>
          <w:rFonts w:cs="Arial"/>
          <w:szCs w:val="24"/>
        </w:rPr>
        <w:t>oku</w:t>
      </w:r>
      <w:r w:rsidR="00BE54C9">
        <w:rPr>
          <w:rFonts w:cs="Arial"/>
          <w:szCs w:val="24"/>
        </w:rPr>
        <w:t> </w:t>
      </w:r>
      <w:r w:rsidR="00E56FEF" w:rsidRPr="001D1298">
        <w:rPr>
          <w:rFonts w:cs="Arial"/>
          <w:szCs w:val="24"/>
        </w:rPr>
        <w:t>ż</w:t>
      </w:r>
      <w:r w:rsidR="00C53383">
        <w:rPr>
          <w:rFonts w:cs="Arial"/>
          <w:szCs w:val="24"/>
        </w:rPr>
        <w:t>ycia</w:t>
      </w:r>
      <w:r w:rsidR="00E56FEF" w:rsidRPr="001D1298">
        <w:rPr>
          <w:rFonts w:cs="Arial"/>
          <w:szCs w:val="24"/>
        </w:rPr>
        <w:t xml:space="preserve"> (25,4%</w:t>
      </w:r>
      <w:r w:rsidR="00853BF6" w:rsidRPr="001D1298">
        <w:rPr>
          <w:rFonts w:cs="Arial"/>
          <w:szCs w:val="24"/>
        </w:rPr>
        <w:t xml:space="preserve"> vs. 13,6% dla ogółu</w:t>
      </w:r>
      <w:r w:rsidR="00E56FEF" w:rsidRPr="001D1298">
        <w:rPr>
          <w:rFonts w:cs="Arial"/>
          <w:szCs w:val="24"/>
        </w:rPr>
        <w:t>),</w:t>
      </w:r>
      <w:r w:rsidR="00303D80">
        <w:rPr>
          <w:rFonts w:cs="Arial"/>
          <w:szCs w:val="24"/>
        </w:rPr>
        <w:t xml:space="preserve"> z </w:t>
      </w:r>
      <w:r w:rsidR="00E56FEF" w:rsidRPr="001D1298">
        <w:rPr>
          <w:rFonts w:cs="Arial"/>
          <w:szCs w:val="24"/>
        </w:rPr>
        <w:t xml:space="preserve">kolei </w:t>
      </w:r>
      <w:r w:rsidR="00853BF6" w:rsidRPr="001D1298">
        <w:rPr>
          <w:rFonts w:cs="Arial"/>
          <w:szCs w:val="24"/>
        </w:rPr>
        <w:t>najrzadziej</w:t>
      </w:r>
      <w:r w:rsidR="00E56FEF" w:rsidRPr="001D1298">
        <w:rPr>
          <w:rFonts w:cs="Arial"/>
          <w:szCs w:val="24"/>
        </w:rPr>
        <w:t xml:space="preserve"> – osoby</w:t>
      </w:r>
      <w:r w:rsidR="00303D80">
        <w:rPr>
          <w:rFonts w:cs="Arial"/>
          <w:szCs w:val="24"/>
        </w:rPr>
        <w:t xml:space="preserve"> w </w:t>
      </w:r>
      <w:r w:rsidR="00E56FEF" w:rsidRPr="001D1298">
        <w:rPr>
          <w:rFonts w:cs="Arial"/>
          <w:szCs w:val="24"/>
        </w:rPr>
        <w:t>wieku 45-59 lat (</w:t>
      </w:r>
      <w:r w:rsidR="00853BF6" w:rsidRPr="001D1298">
        <w:rPr>
          <w:rFonts w:cs="Arial"/>
          <w:szCs w:val="24"/>
        </w:rPr>
        <w:t>7</w:t>
      </w:r>
      <w:r w:rsidR="00E56FEF" w:rsidRPr="001D1298">
        <w:rPr>
          <w:rFonts w:cs="Arial"/>
          <w:szCs w:val="24"/>
        </w:rPr>
        <w:t>,</w:t>
      </w:r>
      <w:r w:rsidR="00853BF6" w:rsidRPr="001D1298">
        <w:rPr>
          <w:rFonts w:cs="Arial"/>
          <w:szCs w:val="24"/>
        </w:rPr>
        <w:t>4</w:t>
      </w:r>
      <w:r w:rsidR="00E56FEF" w:rsidRPr="001D1298">
        <w:rPr>
          <w:rFonts w:cs="Arial"/>
          <w:szCs w:val="24"/>
        </w:rPr>
        <w:t>%).</w:t>
      </w:r>
      <w:r w:rsidR="002A5F1A" w:rsidRPr="001D1298">
        <w:rPr>
          <w:rFonts w:cs="Arial"/>
          <w:szCs w:val="24"/>
        </w:rPr>
        <w:t xml:space="preserve"> Stan swojego zdrowia fizycznego jako </w:t>
      </w:r>
      <w:r w:rsidR="0095325A" w:rsidRPr="001D1298">
        <w:rPr>
          <w:rFonts w:cs="Arial"/>
          <w:szCs w:val="24"/>
        </w:rPr>
        <w:t>dobry</w:t>
      </w:r>
      <w:r w:rsidR="002A5F1A" w:rsidRPr="001D1298">
        <w:rPr>
          <w:rFonts w:cs="Arial"/>
          <w:szCs w:val="24"/>
        </w:rPr>
        <w:t xml:space="preserve"> lub bardzo </w:t>
      </w:r>
      <w:r w:rsidR="0095325A" w:rsidRPr="001D1298">
        <w:rPr>
          <w:rFonts w:cs="Arial"/>
          <w:szCs w:val="24"/>
        </w:rPr>
        <w:t>dobry</w:t>
      </w:r>
      <w:r w:rsidR="002A5F1A" w:rsidRPr="001D1298">
        <w:rPr>
          <w:rFonts w:cs="Arial"/>
          <w:szCs w:val="24"/>
        </w:rPr>
        <w:t xml:space="preserve"> wyraźnie </w:t>
      </w:r>
      <w:r w:rsidR="0095325A" w:rsidRPr="001D1298">
        <w:rPr>
          <w:rFonts w:cs="Arial"/>
          <w:szCs w:val="24"/>
        </w:rPr>
        <w:t>rzadziej</w:t>
      </w:r>
      <w:r w:rsidR="002A5F1A" w:rsidRPr="001D1298">
        <w:rPr>
          <w:rFonts w:cs="Arial"/>
          <w:szCs w:val="24"/>
        </w:rPr>
        <w:t xml:space="preserve"> oceniają osoby najgorzej wykształcone (</w:t>
      </w:r>
      <w:r w:rsidR="0095325A" w:rsidRPr="001D1298">
        <w:rPr>
          <w:rFonts w:cs="Arial"/>
          <w:szCs w:val="24"/>
        </w:rPr>
        <w:t>34</w:t>
      </w:r>
      <w:r w:rsidR="002A5F1A" w:rsidRPr="001D1298">
        <w:rPr>
          <w:rFonts w:cs="Arial"/>
          <w:szCs w:val="24"/>
        </w:rPr>
        <w:t>,</w:t>
      </w:r>
      <w:r w:rsidR="0095325A" w:rsidRPr="001D1298">
        <w:rPr>
          <w:rFonts w:cs="Arial"/>
          <w:szCs w:val="24"/>
        </w:rPr>
        <w:t>8</w:t>
      </w:r>
      <w:r w:rsidR="002A5F1A" w:rsidRPr="001D1298">
        <w:rPr>
          <w:rFonts w:cs="Arial"/>
          <w:szCs w:val="24"/>
        </w:rPr>
        <w:t xml:space="preserve">% vs. </w:t>
      </w:r>
      <w:r w:rsidR="0095325A" w:rsidRPr="001D1298">
        <w:rPr>
          <w:rFonts w:cs="Arial"/>
          <w:szCs w:val="24"/>
        </w:rPr>
        <w:t>6</w:t>
      </w:r>
      <w:r w:rsidR="002A5F1A" w:rsidRPr="001D1298">
        <w:rPr>
          <w:rFonts w:cs="Arial"/>
          <w:szCs w:val="24"/>
        </w:rPr>
        <w:t>4,</w:t>
      </w:r>
      <w:r w:rsidR="0095325A" w:rsidRPr="001D1298">
        <w:rPr>
          <w:rFonts w:cs="Arial"/>
          <w:szCs w:val="24"/>
        </w:rPr>
        <w:t>8</w:t>
      </w:r>
      <w:r w:rsidR="002A5F1A" w:rsidRPr="001D1298">
        <w:rPr>
          <w:rFonts w:cs="Arial"/>
          <w:szCs w:val="24"/>
        </w:rPr>
        <w:t>% ankietowani</w:t>
      </w:r>
      <w:r w:rsidR="00303D80">
        <w:rPr>
          <w:rFonts w:cs="Arial"/>
          <w:szCs w:val="24"/>
        </w:rPr>
        <w:t xml:space="preserve"> z </w:t>
      </w:r>
      <w:r w:rsidR="002A5F1A" w:rsidRPr="001D1298">
        <w:rPr>
          <w:rFonts w:cs="Arial"/>
          <w:szCs w:val="24"/>
        </w:rPr>
        <w:t xml:space="preserve">wykształceniem wyższym), bezrobotni oraz emeryci/renciści (odpowiednio </w:t>
      </w:r>
      <w:r w:rsidR="0095325A" w:rsidRPr="001D1298">
        <w:rPr>
          <w:rFonts w:cs="Arial"/>
          <w:szCs w:val="24"/>
        </w:rPr>
        <w:t>55</w:t>
      </w:r>
      <w:r w:rsidR="002A5F1A" w:rsidRPr="001D1298">
        <w:rPr>
          <w:rFonts w:cs="Arial"/>
          <w:szCs w:val="24"/>
        </w:rPr>
        <w:t>%</w:t>
      </w:r>
      <w:r w:rsidR="000F0035">
        <w:rPr>
          <w:rFonts w:cs="Arial"/>
          <w:szCs w:val="24"/>
        </w:rPr>
        <w:t> </w:t>
      </w:r>
      <w:r w:rsidR="00303D80">
        <w:rPr>
          <w:rFonts w:cs="Arial"/>
          <w:szCs w:val="24"/>
        </w:rPr>
        <w:t>i </w:t>
      </w:r>
      <w:r w:rsidR="0095325A" w:rsidRPr="001D1298">
        <w:rPr>
          <w:rFonts w:cs="Arial"/>
          <w:szCs w:val="24"/>
        </w:rPr>
        <w:t>40</w:t>
      </w:r>
      <w:r w:rsidR="002A5F1A" w:rsidRPr="001D1298">
        <w:rPr>
          <w:rFonts w:cs="Arial"/>
          <w:szCs w:val="24"/>
        </w:rPr>
        <w:t>,</w:t>
      </w:r>
      <w:r w:rsidR="0095325A" w:rsidRPr="001D1298">
        <w:rPr>
          <w:rFonts w:cs="Arial"/>
          <w:szCs w:val="24"/>
        </w:rPr>
        <w:t>5</w:t>
      </w:r>
      <w:r w:rsidR="002A5F1A" w:rsidRPr="001D1298">
        <w:rPr>
          <w:rFonts w:cs="Arial"/>
          <w:szCs w:val="24"/>
        </w:rPr>
        <w:t xml:space="preserve">% vs. </w:t>
      </w:r>
      <w:r w:rsidR="0095325A" w:rsidRPr="001D1298">
        <w:rPr>
          <w:rFonts w:cs="Arial"/>
          <w:szCs w:val="24"/>
        </w:rPr>
        <w:t>66</w:t>
      </w:r>
      <w:r w:rsidR="002A5F1A" w:rsidRPr="001D1298">
        <w:rPr>
          <w:rFonts w:cs="Arial"/>
          <w:szCs w:val="24"/>
        </w:rPr>
        <w:t>,</w:t>
      </w:r>
      <w:r w:rsidR="0095325A" w:rsidRPr="001D1298">
        <w:rPr>
          <w:rFonts w:cs="Arial"/>
          <w:szCs w:val="24"/>
        </w:rPr>
        <w:t>9</w:t>
      </w:r>
      <w:r w:rsidR="002A5F1A" w:rsidRPr="001D1298">
        <w:rPr>
          <w:rFonts w:cs="Arial"/>
          <w:szCs w:val="24"/>
        </w:rPr>
        <w:t>% aktywni zawodowo),</w:t>
      </w:r>
      <w:r w:rsidR="00303D80">
        <w:rPr>
          <w:rFonts w:cs="Arial"/>
          <w:szCs w:val="24"/>
        </w:rPr>
        <w:t xml:space="preserve"> a </w:t>
      </w:r>
      <w:r w:rsidR="002A5F1A" w:rsidRPr="001D1298">
        <w:rPr>
          <w:rFonts w:cs="Arial"/>
          <w:szCs w:val="24"/>
        </w:rPr>
        <w:t>także osoby niepozostające</w:t>
      </w:r>
      <w:r w:rsidR="00303D80">
        <w:rPr>
          <w:rFonts w:cs="Arial"/>
          <w:szCs w:val="24"/>
        </w:rPr>
        <w:t xml:space="preserve"> w </w:t>
      </w:r>
      <w:r w:rsidR="002A5F1A" w:rsidRPr="001D1298">
        <w:rPr>
          <w:rFonts w:cs="Arial"/>
          <w:szCs w:val="24"/>
        </w:rPr>
        <w:t>związkach (</w:t>
      </w:r>
      <w:r w:rsidR="0095325A" w:rsidRPr="001D1298">
        <w:rPr>
          <w:rFonts w:cs="Arial"/>
          <w:szCs w:val="24"/>
        </w:rPr>
        <w:t>53</w:t>
      </w:r>
      <w:r w:rsidR="002A5F1A" w:rsidRPr="001D1298">
        <w:rPr>
          <w:rFonts w:cs="Arial"/>
          <w:szCs w:val="24"/>
        </w:rPr>
        <w:t>,</w:t>
      </w:r>
      <w:r w:rsidR="0095325A" w:rsidRPr="001D1298">
        <w:rPr>
          <w:rFonts w:cs="Arial"/>
          <w:szCs w:val="24"/>
        </w:rPr>
        <w:t>5</w:t>
      </w:r>
      <w:r w:rsidR="002A5F1A" w:rsidRPr="001D1298">
        <w:rPr>
          <w:rFonts w:cs="Arial"/>
          <w:szCs w:val="24"/>
        </w:rPr>
        <w:t xml:space="preserve">% vs. </w:t>
      </w:r>
      <w:r w:rsidR="0095325A" w:rsidRPr="001D1298">
        <w:rPr>
          <w:rFonts w:cs="Arial"/>
          <w:szCs w:val="24"/>
        </w:rPr>
        <w:t>6</w:t>
      </w:r>
      <w:r w:rsidR="002A5F1A" w:rsidRPr="001D1298">
        <w:rPr>
          <w:rFonts w:cs="Arial"/>
          <w:szCs w:val="24"/>
        </w:rPr>
        <w:t>4,</w:t>
      </w:r>
      <w:r w:rsidR="0095325A" w:rsidRPr="001D1298">
        <w:rPr>
          <w:rFonts w:cs="Arial"/>
          <w:szCs w:val="24"/>
        </w:rPr>
        <w:t>6</w:t>
      </w:r>
      <w:r w:rsidR="002A5F1A" w:rsidRPr="001D1298">
        <w:rPr>
          <w:rFonts w:cs="Arial"/>
          <w:szCs w:val="24"/>
        </w:rPr>
        <w:t>% ankietowani pozostający</w:t>
      </w:r>
      <w:r w:rsidR="00303D80">
        <w:rPr>
          <w:rFonts w:cs="Arial"/>
          <w:szCs w:val="24"/>
        </w:rPr>
        <w:t xml:space="preserve"> w </w:t>
      </w:r>
      <w:r w:rsidR="002A5F1A" w:rsidRPr="001D1298">
        <w:rPr>
          <w:rFonts w:cs="Arial"/>
          <w:szCs w:val="24"/>
        </w:rPr>
        <w:t>związkach).</w:t>
      </w:r>
      <w:r w:rsidR="00FC1670" w:rsidRPr="001D1298">
        <w:rPr>
          <w:rFonts w:cs="Arial"/>
          <w:szCs w:val="24"/>
        </w:rPr>
        <w:t xml:space="preserve"> Ponadto </w:t>
      </w:r>
      <w:r w:rsidR="00FC1670" w:rsidRPr="001D1298">
        <w:rPr>
          <w:rFonts w:cs="Arial"/>
          <w:szCs w:val="24"/>
        </w:rPr>
        <w:lastRenderedPageBreak/>
        <w:t>swoje zdrowie fizyczne jako dobre lub bardzo dobre wyraźnie częściej oceniają osoby</w:t>
      </w:r>
      <w:r w:rsidR="00303D80">
        <w:rPr>
          <w:rFonts w:cs="Arial"/>
          <w:szCs w:val="24"/>
        </w:rPr>
        <w:t xml:space="preserve"> o </w:t>
      </w:r>
      <w:r w:rsidR="00FC1670" w:rsidRPr="001D1298">
        <w:rPr>
          <w:rFonts w:cs="Arial"/>
          <w:szCs w:val="24"/>
        </w:rPr>
        <w:t>najlepszej sytuacji finansowej (74,4% vs. 29,7% ankietowani</w:t>
      </w:r>
      <w:r w:rsidR="00303D80">
        <w:rPr>
          <w:rFonts w:cs="Arial"/>
          <w:szCs w:val="24"/>
        </w:rPr>
        <w:t xml:space="preserve"> o </w:t>
      </w:r>
      <w:r w:rsidR="00FC1670" w:rsidRPr="001D1298">
        <w:rPr>
          <w:rFonts w:cs="Arial"/>
          <w:szCs w:val="24"/>
        </w:rPr>
        <w:t>złej lub bardzo złej sytuacji).</w:t>
      </w:r>
      <w:r w:rsidR="007F5279" w:rsidRPr="001D1298">
        <w:rPr>
          <w:rFonts w:cs="Arial"/>
          <w:szCs w:val="24"/>
        </w:rPr>
        <w:t xml:space="preserve"> Stan swojego zdrowia psychicznego jako dobry lub bardzo dobry wyraźnie rzadziej oceniają osoby najgorzej wykształcone (36,4%</w:t>
      </w:r>
      <w:r w:rsidR="000F0035">
        <w:rPr>
          <w:rFonts w:cs="Arial"/>
          <w:szCs w:val="24"/>
        </w:rPr>
        <w:t> </w:t>
      </w:r>
      <w:r w:rsidR="007F5279" w:rsidRPr="001D1298">
        <w:rPr>
          <w:rFonts w:cs="Arial"/>
          <w:szCs w:val="24"/>
        </w:rPr>
        <w:t>vs.</w:t>
      </w:r>
      <w:r w:rsidR="000F0035">
        <w:rPr>
          <w:rFonts w:cs="Arial"/>
          <w:szCs w:val="24"/>
        </w:rPr>
        <w:t> </w:t>
      </w:r>
      <w:r w:rsidR="007F5279" w:rsidRPr="001D1298">
        <w:rPr>
          <w:rFonts w:cs="Arial"/>
          <w:szCs w:val="24"/>
        </w:rPr>
        <w:t>55,8%</w:t>
      </w:r>
      <w:r w:rsidR="000F0035">
        <w:rPr>
          <w:rFonts w:cs="Arial"/>
          <w:szCs w:val="24"/>
        </w:rPr>
        <w:t> </w:t>
      </w:r>
      <w:r w:rsidR="007F5279" w:rsidRPr="001D1298">
        <w:rPr>
          <w:rFonts w:cs="Arial"/>
          <w:szCs w:val="24"/>
        </w:rPr>
        <w:t>ankietowani</w:t>
      </w:r>
      <w:r w:rsidR="00303D80">
        <w:rPr>
          <w:rFonts w:cs="Arial"/>
          <w:szCs w:val="24"/>
        </w:rPr>
        <w:t xml:space="preserve"> z </w:t>
      </w:r>
      <w:r w:rsidR="007F5279" w:rsidRPr="001D1298">
        <w:rPr>
          <w:rFonts w:cs="Arial"/>
          <w:szCs w:val="24"/>
        </w:rPr>
        <w:t>wykształceniem wyższym), uczniowie/studenci oraz osoby bezrobotne (odpowiednio 33,6%</w:t>
      </w:r>
      <w:r w:rsidR="00303D80">
        <w:rPr>
          <w:rFonts w:cs="Arial"/>
          <w:szCs w:val="24"/>
        </w:rPr>
        <w:t xml:space="preserve"> i </w:t>
      </w:r>
      <w:r w:rsidR="007F5279" w:rsidRPr="001D1298">
        <w:rPr>
          <w:rFonts w:cs="Arial"/>
          <w:szCs w:val="24"/>
        </w:rPr>
        <w:t>37,5% vs. 56,5% aktywni zawodowo),</w:t>
      </w:r>
      <w:r w:rsidR="00303D80">
        <w:rPr>
          <w:rFonts w:cs="Arial"/>
          <w:szCs w:val="24"/>
        </w:rPr>
        <w:t xml:space="preserve"> a </w:t>
      </w:r>
      <w:r w:rsidR="007F5279" w:rsidRPr="001D1298">
        <w:rPr>
          <w:rFonts w:cs="Arial"/>
          <w:szCs w:val="24"/>
        </w:rPr>
        <w:t>także osoby niepozostające</w:t>
      </w:r>
      <w:r w:rsidR="00303D80">
        <w:rPr>
          <w:rFonts w:cs="Arial"/>
          <w:szCs w:val="24"/>
        </w:rPr>
        <w:t xml:space="preserve"> w </w:t>
      </w:r>
      <w:r w:rsidR="007F5279" w:rsidRPr="001D1298">
        <w:rPr>
          <w:rFonts w:cs="Arial"/>
          <w:szCs w:val="24"/>
        </w:rPr>
        <w:t>związkach (40,8% vs. 56,1% ankietowani pozostający</w:t>
      </w:r>
      <w:r w:rsidR="00303D80">
        <w:rPr>
          <w:rFonts w:cs="Arial"/>
          <w:szCs w:val="24"/>
        </w:rPr>
        <w:t xml:space="preserve"> w </w:t>
      </w:r>
      <w:r w:rsidR="007F5279" w:rsidRPr="001D1298">
        <w:rPr>
          <w:rFonts w:cs="Arial"/>
          <w:szCs w:val="24"/>
        </w:rPr>
        <w:t>związkach). Podobnie jak</w:t>
      </w:r>
      <w:r w:rsidR="00303D80">
        <w:rPr>
          <w:rFonts w:cs="Arial"/>
          <w:szCs w:val="24"/>
        </w:rPr>
        <w:t xml:space="preserve"> w </w:t>
      </w:r>
      <w:r w:rsidR="007F5279" w:rsidRPr="001D1298">
        <w:rPr>
          <w:rFonts w:cs="Arial"/>
          <w:szCs w:val="24"/>
        </w:rPr>
        <w:t>przypadku zdrowia fizycznego, również swoje zdrowie psychiczne jako dobre lub bardzo dobre wyraźnie częściej oceniają osoby</w:t>
      </w:r>
      <w:r w:rsidR="00303D80">
        <w:rPr>
          <w:rFonts w:cs="Arial"/>
          <w:szCs w:val="24"/>
        </w:rPr>
        <w:t xml:space="preserve"> o </w:t>
      </w:r>
      <w:r w:rsidR="007F5279" w:rsidRPr="001D1298">
        <w:rPr>
          <w:rFonts w:cs="Arial"/>
          <w:szCs w:val="24"/>
        </w:rPr>
        <w:t>najlepszej sytuacji finansowej (64,5% vs. 17,1% ankietowani</w:t>
      </w:r>
      <w:r w:rsidR="00303D80">
        <w:rPr>
          <w:rFonts w:cs="Arial"/>
          <w:szCs w:val="24"/>
        </w:rPr>
        <w:t xml:space="preserve"> o </w:t>
      </w:r>
      <w:r w:rsidR="007F5279" w:rsidRPr="001D1298">
        <w:rPr>
          <w:rFonts w:cs="Arial"/>
          <w:szCs w:val="24"/>
        </w:rPr>
        <w:t xml:space="preserve">złej lub bardzo złej sytuacji). </w:t>
      </w:r>
      <w:r w:rsidRPr="001D1298">
        <w:rPr>
          <w:rFonts w:cs="Arial"/>
          <w:szCs w:val="24"/>
        </w:rPr>
        <w:t>Szczegółowe dane przedstawiono</w:t>
      </w:r>
      <w:r w:rsidR="00303D80">
        <w:rPr>
          <w:rFonts w:cs="Arial"/>
          <w:szCs w:val="24"/>
        </w:rPr>
        <w:t xml:space="preserve"> w </w:t>
      </w:r>
      <w:r w:rsidRPr="001D1298">
        <w:rPr>
          <w:rFonts w:cs="Arial"/>
          <w:szCs w:val="24"/>
        </w:rPr>
        <w:t>tabel</w:t>
      </w:r>
      <w:r w:rsidR="004E08DD" w:rsidRPr="001D1298">
        <w:rPr>
          <w:rFonts w:cs="Arial"/>
          <w:szCs w:val="24"/>
        </w:rPr>
        <w:t>ach</w:t>
      </w:r>
      <w:r w:rsidRPr="001D1298">
        <w:rPr>
          <w:rFonts w:cs="Arial"/>
          <w:szCs w:val="24"/>
        </w:rPr>
        <w:t xml:space="preserve"> X</w:t>
      </w:r>
      <w:r w:rsidR="00D35186">
        <w:rPr>
          <w:rFonts w:cs="Arial"/>
          <w:szCs w:val="24"/>
        </w:rPr>
        <w:t>III</w:t>
      </w:r>
      <w:r w:rsidR="004E08DD" w:rsidRPr="001D1298">
        <w:rPr>
          <w:rFonts w:cs="Arial"/>
          <w:szCs w:val="24"/>
        </w:rPr>
        <w:t>-X</w:t>
      </w:r>
      <w:r w:rsidR="00D35186">
        <w:rPr>
          <w:rFonts w:cs="Arial"/>
          <w:szCs w:val="24"/>
        </w:rPr>
        <w:t>V</w:t>
      </w:r>
      <w:r w:rsidR="004E08DD" w:rsidRPr="001D1298">
        <w:rPr>
          <w:rFonts w:cs="Arial"/>
          <w:szCs w:val="24"/>
        </w:rPr>
        <w:t>.</w:t>
      </w:r>
    </w:p>
    <w:p w14:paraId="3B25E12D" w14:textId="6198E9D7" w:rsidR="00A97058" w:rsidRPr="000A4F02" w:rsidRDefault="00A97058" w:rsidP="00A97058">
      <w:pPr>
        <w:pStyle w:val="Tabela"/>
      </w:pPr>
      <w:bookmarkStart w:id="83" w:name="_Toc183157997"/>
      <w:r w:rsidRPr="000A4F02">
        <w:t>Tab. X</w:t>
      </w:r>
      <w:r w:rsidR="00D35186">
        <w:t>III</w:t>
      </w:r>
      <w:r w:rsidRPr="000A4F02">
        <w:t xml:space="preserve">. Ogólna ocena stanu zdrowia </w:t>
      </w:r>
      <w:r w:rsidR="00527499">
        <w:t>osób dorosłych</w:t>
      </w:r>
      <w:r>
        <w:t>.</w:t>
      </w:r>
      <w:bookmarkEnd w:id="83"/>
    </w:p>
    <w:tbl>
      <w:tblPr>
        <w:tblW w:w="9042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4"/>
        <w:gridCol w:w="1497"/>
        <w:gridCol w:w="1497"/>
        <w:gridCol w:w="1497"/>
        <w:gridCol w:w="1497"/>
      </w:tblGrid>
      <w:tr w:rsidR="00A97058" w:rsidRPr="00175D6C" w14:paraId="49866A5E" w14:textId="77777777" w:rsidTr="00DD4D91">
        <w:trPr>
          <w:trHeight w:val="342"/>
          <w:jc w:val="right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center"/>
          </w:tcPr>
          <w:p w14:paraId="373C4B26" w14:textId="77777777" w:rsidR="00A97058" w:rsidRDefault="00A97058" w:rsidP="00D0777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Stan zdrowia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1F1BB571" w14:textId="7CFBD317" w:rsidR="00A97058" w:rsidRPr="00175D6C" w:rsidRDefault="00BE54C9" w:rsidP="00D0777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Z</w:t>
            </w:r>
            <w:r w:rsidR="00A97058">
              <w:rPr>
                <w:rFonts w:eastAsia="Times New Roman" w:cs="Arial"/>
                <w:color w:val="000000"/>
                <w:sz w:val="22"/>
                <w:lang w:eastAsia="pl-PL"/>
              </w:rPr>
              <w:t>drowie fizyczne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050C7237" w14:textId="56EF7E14" w:rsidR="00A97058" w:rsidRPr="00175D6C" w:rsidRDefault="00BE54C9" w:rsidP="00D0777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Z</w:t>
            </w:r>
            <w:r w:rsidR="00A97058">
              <w:rPr>
                <w:rFonts w:eastAsia="Times New Roman" w:cs="Arial"/>
                <w:color w:val="000000"/>
                <w:sz w:val="22"/>
                <w:lang w:eastAsia="pl-PL"/>
              </w:rPr>
              <w:t>drowie psychiczne</w:t>
            </w:r>
          </w:p>
        </w:tc>
      </w:tr>
      <w:tr w:rsidR="00A97058" w:rsidRPr="00175D6C" w14:paraId="5F71CF72" w14:textId="77777777" w:rsidTr="00DD4D91">
        <w:trPr>
          <w:trHeight w:val="256"/>
          <w:jc w:val="right"/>
        </w:trPr>
        <w:tc>
          <w:tcPr>
            <w:tcW w:w="30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center"/>
            <w:hideMark/>
          </w:tcPr>
          <w:p w14:paraId="44AB6F71" w14:textId="77777777" w:rsidR="00A97058" w:rsidRPr="00175D6C" w:rsidRDefault="00A97058" w:rsidP="00D0777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7FDF0CFA" w14:textId="77777777" w:rsidR="00A97058" w:rsidRPr="00175D6C" w:rsidRDefault="00A97058" w:rsidP="00D0777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liczba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2B01C53D" w14:textId="77777777" w:rsidR="00A97058" w:rsidRPr="00175D6C" w:rsidRDefault="00A97058" w:rsidP="00D0777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% ogółu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7DF876B8" w14:textId="77777777" w:rsidR="00A97058" w:rsidRPr="00175D6C" w:rsidRDefault="00A97058" w:rsidP="00D0777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liczba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3FEF6E93" w14:textId="77777777" w:rsidR="00A97058" w:rsidRPr="00175D6C" w:rsidRDefault="00A97058" w:rsidP="00D0777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% ogółu</w:t>
            </w:r>
          </w:p>
        </w:tc>
      </w:tr>
      <w:tr w:rsidR="002C51D5" w:rsidRPr="00175D6C" w14:paraId="379B5D63" w14:textId="77777777" w:rsidTr="00DD4D91">
        <w:trPr>
          <w:trHeight w:val="270"/>
          <w:jc w:val="right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C3044A6" w14:textId="77777777" w:rsidR="002C51D5" w:rsidRPr="00175D6C" w:rsidRDefault="002C51D5" w:rsidP="002C51D5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bardzo zły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64DEC" w14:textId="737105A6" w:rsidR="002C51D5" w:rsidRPr="002C51D5" w:rsidRDefault="002C51D5" w:rsidP="002C51D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C51D5">
              <w:rPr>
                <w:rFonts w:cs="Arial"/>
                <w:color w:val="000000"/>
                <w:sz w:val="22"/>
              </w:rPr>
              <w:t>17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84ABA" w14:textId="51F2A4FE" w:rsidR="002C51D5" w:rsidRPr="002C51D5" w:rsidRDefault="002C51D5" w:rsidP="002C51D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C51D5">
              <w:rPr>
                <w:rFonts w:cs="Arial"/>
                <w:color w:val="000000"/>
                <w:sz w:val="22"/>
              </w:rPr>
              <w:t>1,3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77BF0" w14:textId="64B08F7E" w:rsidR="002C51D5" w:rsidRPr="002C51D5" w:rsidRDefault="002C51D5" w:rsidP="002C51D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C51D5">
              <w:rPr>
                <w:rFonts w:cs="Arial"/>
                <w:color w:val="000000"/>
                <w:sz w:val="22"/>
              </w:rPr>
              <w:t>46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A9321" w14:textId="647DD234" w:rsidR="002C51D5" w:rsidRPr="002C51D5" w:rsidRDefault="002C51D5" w:rsidP="002C51D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C51D5">
              <w:rPr>
                <w:rFonts w:cs="Arial"/>
                <w:color w:val="000000"/>
                <w:sz w:val="22"/>
              </w:rPr>
              <w:t>3,4</w:t>
            </w:r>
          </w:p>
        </w:tc>
      </w:tr>
      <w:tr w:rsidR="002C51D5" w:rsidRPr="00175D6C" w14:paraId="69DBD996" w14:textId="77777777" w:rsidTr="00DD4D91">
        <w:trPr>
          <w:trHeight w:val="270"/>
          <w:jc w:val="right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E5A774E" w14:textId="77777777" w:rsidR="002C51D5" w:rsidRPr="00175D6C" w:rsidRDefault="002C51D5" w:rsidP="002C51D5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zły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FCB18" w14:textId="49F5F147" w:rsidR="002C51D5" w:rsidRPr="002C51D5" w:rsidRDefault="002C51D5" w:rsidP="002C51D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C51D5">
              <w:rPr>
                <w:rFonts w:cs="Arial"/>
                <w:color w:val="000000"/>
                <w:sz w:val="22"/>
              </w:rPr>
              <w:t>59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F36CE" w14:textId="7B360934" w:rsidR="002C51D5" w:rsidRPr="002C51D5" w:rsidRDefault="002C51D5" w:rsidP="002C51D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C51D5">
              <w:rPr>
                <w:rFonts w:cs="Arial"/>
                <w:color w:val="000000"/>
                <w:sz w:val="22"/>
              </w:rPr>
              <w:t>4,4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64391" w14:textId="630C1CFB" w:rsidR="002C51D5" w:rsidRPr="002C51D5" w:rsidRDefault="002C51D5" w:rsidP="002C51D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C51D5">
              <w:rPr>
                <w:rFonts w:cs="Arial"/>
                <w:color w:val="000000"/>
                <w:sz w:val="22"/>
              </w:rPr>
              <w:t>137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AFD7F" w14:textId="62C0A438" w:rsidR="002C51D5" w:rsidRPr="002C51D5" w:rsidRDefault="002C51D5" w:rsidP="002C51D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C51D5">
              <w:rPr>
                <w:rFonts w:cs="Arial"/>
                <w:color w:val="000000"/>
                <w:sz w:val="22"/>
              </w:rPr>
              <w:t>10,2</w:t>
            </w:r>
          </w:p>
        </w:tc>
      </w:tr>
      <w:tr w:rsidR="002C51D5" w:rsidRPr="00175D6C" w14:paraId="03E558C8" w14:textId="77777777" w:rsidTr="00DD4D91">
        <w:trPr>
          <w:trHeight w:val="270"/>
          <w:jc w:val="right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32373146" w14:textId="77777777" w:rsidR="002C51D5" w:rsidRPr="00175D6C" w:rsidRDefault="002C51D5" w:rsidP="002C51D5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taki sobie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A25D9" w14:textId="1368ECC9" w:rsidR="002C51D5" w:rsidRPr="002C51D5" w:rsidRDefault="002C51D5" w:rsidP="002C51D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C51D5">
              <w:rPr>
                <w:rFonts w:cs="Arial"/>
                <w:color w:val="000000"/>
                <w:sz w:val="22"/>
              </w:rPr>
              <w:t>453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A9A06" w14:textId="3B5098D6" w:rsidR="002C51D5" w:rsidRPr="002C51D5" w:rsidRDefault="002C51D5" w:rsidP="002C51D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C51D5">
              <w:rPr>
                <w:rFonts w:cs="Arial"/>
                <w:color w:val="000000"/>
                <w:sz w:val="22"/>
              </w:rPr>
              <w:t>33,8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3A7C1" w14:textId="1E041DF7" w:rsidR="002C51D5" w:rsidRPr="002C51D5" w:rsidRDefault="002C51D5" w:rsidP="002C51D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C51D5">
              <w:rPr>
                <w:rFonts w:cs="Arial"/>
                <w:color w:val="000000"/>
                <w:sz w:val="22"/>
              </w:rPr>
              <w:t>481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76D34" w14:textId="1EFE4681" w:rsidR="002C51D5" w:rsidRPr="002C51D5" w:rsidRDefault="002C51D5" w:rsidP="002C51D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C51D5">
              <w:rPr>
                <w:rFonts w:cs="Arial"/>
                <w:color w:val="000000"/>
                <w:sz w:val="22"/>
              </w:rPr>
              <w:t>35,9</w:t>
            </w:r>
          </w:p>
        </w:tc>
      </w:tr>
      <w:tr w:rsidR="002C51D5" w:rsidRPr="00175D6C" w14:paraId="75C7F744" w14:textId="77777777" w:rsidTr="00DD4D91">
        <w:trPr>
          <w:trHeight w:val="270"/>
          <w:jc w:val="right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08BB1EC" w14:textId="77777777" w:rsidR="002C51D5" w:rsidRPr="00175D6C" w:rsidRDefault="002C51D5" w:rsidP="002C51D5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dobry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5663A" w14:textId="1BE37811" w:rsidR="002C51D5" w:rsidRPr="002C51D5" w:rsidRDefault="002C51D5" w:rsidP="002C51D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C51D5">
              <w:rPr>
                <w:rFonts w:cs="Arial"/>
                <w:color w:val="000000"/>
                <w:sz w:val="22"/>
              </w:rPr>
              <w:t>681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FA173" w14:textId="0081D64F" w:rsidR="002C51D5" w:rsidRPr="002C51D5" w:rsidRDefault="002C51D5" w:rsidP="002C51D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C51D5">
              <w:rPr>
                <w:rFonts w:cs="Arial"/>
                <w:color w:val="000000"/>
                <w:sz w:val="22"/>
              </w:rPr>
              <w:t>50,8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1A594" w14:textId="100735AC" w:rsidR="002C51D5" w:rsidRPr="002C51D5" w:rsidRDefault="002C51D5" w:rsidP="002C51D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C51D5">
              <w:rPr>
                <w:rFonts w:cs="Arial"/>
                <w:color w:val="000000"/>
                <w:sz w:val="22"/>
              </w:rPr>
              <w:t>577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9C859" w14:textId="7FA2B7F6" w:rsidR="002C51D5" w:rsidRPr="002C51D5" w:rsidRDefault="002C51D5" w:rsidP="002C51D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C51D5">
              <w:rPr>
                <w:rFonts w:cs="Arial"/>
                <w:color w:val="000000"/>
                <w:sz w:val="22"/>
              </w:rPr>
              <w:t>43,1</w:t>
            </w:r>
          </w:p>
        </w:tc>
      </w:tr>
      <w:tr w:rsidR="002C51D5" w:rsidRPr="00175D6C" w14:paraId="50A26D12" w14:textId="77777777" w:rsidTr="00DD4D91">
        <w:trPr>
          <w:trHeight w:val="270"/>
          <w:jc w:val="right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365D9DA" w14:textId="77777777" w:rsidR="002C51D5" w:rsidRPr="00175D6C" w:rsidRDefault="002C51D5" w:rsidP="002C51D5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bardzo dobry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33445" w14:textId="207851B7" w:rsidR="002C51D5" w:rsidRPr="002C51D5" w:rsidRDefault="002C51D5" w:rsidP="002C51D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C51D5">
              <w:rPr>
                <w:rFonts w:cs="Arial"/>
                <w:color w:val="000000"/>
                <w:sz w:val="22"/>
              </w:rPr>
              <w:t>130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91E20" w14:textId="42E3A695" w:rsidR="002C51D5" w:rsidRPr="002C51D5" w:rsidRDefault="002C51D5" w:rsidP="002C51D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C51D5">
              <w:rPr>
                <w:rFonts w:cs="Arial"/>
                <w:color w:val="000000"/>
                <w:sz w:val="22"/>
              </w:rPr>
              <w:t>9,7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56A0B" w14:textId="327A7873" w:rsidR="002C51D5" w:rsidRPr="002C51D5" w:rsidRDefault="002C51D5" w:rsidP="002C51D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C51D5">
              <w:rPr>
                <w:rFonts w:cs="Arial"/>
                <w:color w:val="000000"/>
                <w:sz w:val="22"/>
              </w:rPr>
              <w:t>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21F94" w14:textId="1F6B90D9" w:rsidR="002C51D5" w:rsidRPr="002C51D5" w:rsidRDefault="002C51D5" w:rsidP="002C51D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C51D5">
              <w:rPr>
                <w:rFonts w:cs="Arial"/>
                <w:color w:val="000000"/>
                <w:sz w:val="22"/>
              </w:rPr>
              <w:t>7,4</w:t>
            </w:r>
          </w:p>
        </w:tc>
      </w:tr>
      <w:tr w:rsidR="002C51D5" w:rsidRPr="00175D6C" w14:paraId="5EF1C7C5" w14:textId="77777777" w:rsidTr="00DD4D91">
        <w:trPr>
          <w:trHeight w:val="270"/>
          <w:jc w:val="right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23F3292" w14:textId="77777777" w:rsidR="002C51D5" w:rsidRPr="00175D6C" w:rsidRDefault="002C51D5" w:rsidP="002C51D5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razem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3B526" w14:textId="7CA089BA" w:rsidR="002C51D5" w:rsidRPr="002C51D5" w:rsidRDefault="002C51D5" w:rsidP="002C51D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C51D5">
              <w:rPr>
                <w:rFonts w:cs="Arial"/>
                <w:color w:val="000000"/>
                <w:sz w:val="22"/>
              </w:rPr>
              <w:t>1340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94FCB" w14:textId="35D0ADEA" w:rsidR="002C51D5" w:rsidRPr="002C51D5" w:rsidRDefault="002C51D5" w:rsidP="002C51D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C51D5">
              <w:rPr>
                <w:rFonts w:cs="Arial"/>
                <w:color w:val="000000"/>
                <w:sz w:val="22"/>
              </w:rPr>
              <w:t>100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6F92F" w14:textId="21ACC1E7" w:rsidR="002C51D5" w:rsidRPr="002C51D5" w:rsidRDefault="002C51D5" w:rsidP="002C51D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C51D5">
              <w:rPr>
                <w:rFonts w:cs="Arial"/>
                <w:color w:val="000000"/>
                <w:sz w:val="22"/>
              </w:rPr>
              <w:t>1340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26321" w14:textId="7B9770DD" w:rsidR="002C51D5" w:rsidRPr="002C51D5" w:rsidRDefault="002C51D5" w:rsidP="002C51D5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2C51D5">
              <w:rPr>
                <w:rFonts w:cs="Arial"/>
                <w:color w:val="000000"/>
                <w:sz w:val="22"/>
              </w:rPr>
              <w:t>100</w:t>
            </w:r>
          </w:p>
        </w:tc>
      </w:tr>
    </w:tbl>
    <w:p w14:paraId="368348A3" w14:textId="77306F5B" w:rsidR="00527499" w:rsidRPr="00527499" w:rsidRDefault="00527499" w:rsidP="00527499">
      <w:pPr>
        <w:pStyle w:val="Tabela"/>
      </w:pPr>
      <w:bookmarkStart w:id="84" w:name="_Toc183157998"/>
      <w:r w:rsidRPr="000A4F02">
        <w:t>Tab. X</w:t>
      </w:r>
      <w:r w:rsidR="00D35186">
        <w:t>IV</w:t>
      </w:r>
      <w:r w:rsidRPr="000A4F02">
        <w:t xml:space="preserve">. </w:t>
      </w:r>
      <w:r>
        <w:t>S</w:t>
      </w:r>
      <w:r w:rsidRPr="000A4F02">
        <w:t xml:space="preserve">tan zdrowia </w:t>
      </w:r>
      <w:r w:rsidR="00EC21DA">
        <w:t xml:space="preserve">fizycznego </w:t>
      </w:r>
      <w:r>
        <w:t>osób dorosłych</w:t>
      </w:r>
      <w:r w:rsidR="00303D80">
        <w:t xml:space="preserve"> w </w:t>
      </w:r>
      <w:r>
        <w:t>zależności</w:t>
      </w:r>
      <w:r w:rsidR="004C2F9C">
        <w:t xml:space="preserve"> od </w:t>
      </w:r>
      <w:r>
        <w:t>wybranych zmiennych.</w:t>
      </w:r>
      <w:bookmarkEnd w:id="84"/>
    </w:p>
    <w:tbl>
      <w:tblPr>
        <w:tblW w:w="899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6"/>
        <w:gridCol w:w="1317"/>
        <w:gridCol w:w="1316"/>
        <w:gridCol w:w="1316"/>
        <w:gridCol w:w="1316"/>
      </w:tblGrid>
      <w:tr w:rsidR="00527499" w:rsidRPr="00527499" w14:paraId="55075199" w14:textId="77777777" w:rsidTr="00DD4D91">
        <w:trPr>
          <w:trHeight w:val="255"/>
          <w:jc w:val="right"/>
        </w:trPr>
        <w:tc>
          <w:tcPr>
            <w:tcW w:w="3726" w:type="dxa"/>
            <w:shd w:val="clear" w:color="auto" w:fill="9CC2E5" w:themeFill="accent1" w:themeFillTint="99"/>
            <w:noWrap/>
            <w:vAlign w:val="center"/>
            <w:hideMark/>
          </w:tcPr>
          <w:p w14:paraId="27966245" w14:textId="38DEFA24" w:rsidR="00527499" w:rsidRPr="00527499" w:rsidRDefault="00527499" w:rsidP="00527499">
            <w:pPr>
              <w:spacing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527499">
              <w:rPr>
                <w:rFonts w:eastAsia="Times New Roman" w:cs="Arial"/>
                <w:sz w:val="22"/>
                <w:lang w:eastAsia="pl-PL"/>
              </w:rPr>
              <w:t>Zmienna</w:t>
            </w:r>
          </w:p>
        </w:tc>
        <w:tc>
          <w:tcPr>
            <w:tcW w:w="1317" w:type="dxa"/>
            <w:shd w:val="clear" w:color="auto" w:fill="9CC2E5" w:themeFill="accent1" w:themeFillTint="99"/>
            <w:noWrap/>
            <w:vAlign w:val="center"/>
            <w:hideMark/>
          </w:tcPr>
          <w:p w14:paraId="12FE9BC9" w14:textId="613A9C66" w:rsidR="00292292" w:rsidRDefault="00BE54C9" w:rsidP="0052749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Z</w:t>
            </w:r>
            <w:r w:rsidR="00527499" w:rsidRPr="00527499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ły </w:t>
            </w:r>
            <w:r w:rsidR="00292292">
              <w:rPr>
                <w:rFonts w:eastAsia="Times New Roman" w:cs="Arial"/>
                <w:color w:val="000000"/>
                <w:sz w:val="22"/>
                <w:lang w:eastAsia="pl-PL"/>
              </w:rPr>
              <w:t>/</w:t>
            </w:r>
          </w:p>
          <w:p w14:paraId="4F44C00A" w14:textId="5A8CE57F" w:rsidR="00527499" w:rsidRPr="00527499" w:rsidRDefault="00BE54C9" w:rsidP="0029229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B</w:t>
            </w:r>
            <w:r w:rsidR="00527499" w:rsidRPr="00527499">
              <w:rPr>
                <w:rFonts w:eastAsia="Times New Roman" w:cs="Arial"/>
                <w:color w:val="000000"/>
                <w:sz w:val="22"/>
                <w:lang w:eastAsia="pl-PL"/>
              </w:rPr>
              <w:t>ardzo zły</w:t>
            </w:r>
          </w:p>
        </w:tc>
        <w:tc>
          <w:tcPr>
            <w:tcW w:w="1316" w:type="dxa"/>
            <w:shd w:val="clear" w:color="auto" w:fill="9CC2E5" w:themeFill="accent1" w:themeFillTint="99"/>
            <w:noWrap/>
            <w:vAlign w:val="center"/>
            <w:hideMark/>
          </w:tcPr>
          <w:p w14:paraId="1B882AB5" w14:textId="21BDD7B4" w:rsidR="00527499" w:rsidRPr="00527499" w:rsidRDefault="00BE54C9" w:rsidP="0052749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T</w:t>
            </w:r>
            <w:r w:rsidR="00527499" w:rsidRPr="00527499">
              <w:rPr>
                <w:rFonts w:eastAsia="Times New Roman" w:cs="Arial"/>
                <w:color w:val="000000"/>
                <w:sz w:val="22"/>
                <w:lang w:eastAsia="pl-PL"/>
              </w:rPr>
              <w:t>aki sobie</w:t>
            </w:r>
          </w:p>
        </w:tc>
        <w:tc>
          <w:tcPr>
            <w:tcW w:w="1316" w:type="dxa"/>
            <w:shd w:val="clear" w:color="auto" w:fill="9CC2E5" w:themeFill="accent1" w:themeFillTint="99"/>
            <w:noWrap/>
            <w:vAlign w:val="center"/>
            <w:hideMark/>
          </w:tcPr>
          <w:p w14:paraId="184AA56E" w14:textId="6B07FFE5" w:rsidR="00292292" w:rsidRDefault="00BE54C9" w:rsidP="0052749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D</w:t>
            </w:r>
            <w:r w:rsidR="00527499" w:rsidRPr="00527499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obry </w:t>
            </w:r>
            <w:r w:rsidR="00292292">
              <w:rPr>
                <w:rFonts w:eastAsia="Times New Roman" w:cs="Arial"/>
                <w:color w:val="000000"/>
                <w:sz w:val="22"/>
                <w:lang w:eastAsia="pl-PL"/>
              </w:rPr>
              <w:t>/</w:t>
            </w:r>
          </w:p>
          <w:p w14:paraId="51DB2AE2" w14:textId="2E0282C6" w:rsidR="00527499" w:rsidRPr="00527499" w:rsidRDefault="00BE54C9" w:rsidP="0052749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B</w:t>
            </w:r>
            <w:r w:rsidR="00527499" w:rsidRPr="00527499">
              <w:rPr>
                <w:rFonts w:eastAsia="Times New Roman" w:cs="Arial"/>
                <w:color w:val="000000"/>
                <w:sz w:val="22"/>
                <w:lang w:eastAsia="pl-PL"/>
              </w:rPr>
              <w:t>ardzo dobry</w:t>
            </w:r>
          </w:p>
        </w:tc>
        <w:tc>
          <w:tcPr>
            <w:tcW w:w="1316" w:type="dxa"/>
            <w:shd w:val="clear" w:color="auto" w:fill="9CC2E5" w:themeFill="accent1" w:themeFillTint="99"/>
            <w:noWrap/>
            <w:vAlign w:val="center"/>
            <w:hideMark/>
          </w:tcPr>
          <w:p w14:paraId="600904BB" w14:textId="31C0052B" w:rsidR="00527499" w:rsidRPr="00527499" w:rsidRDefault="00BE54C9" w:rsidP="0052749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R</w:t>
            </w:r>
            <w:r w:rsidR="00527499" w:rsidRPr="00527499">
              <w:rPr>
                <w:rFonts w:eastAsia="Times New Roman" w:cs="Arial"/>
                <w:color w:val="000000"/>
                <w:sz w:val="22"/>
                <w:lang w:eastAsia="pl-PL"/>
              </w:rPr>
              <w:t>azem</w:t>
            </w:r>
          </w:p>
        </w:tc>
      </w:tr>
      <w:tr w:rsidR="002D1BD2" w:rsidRPr="00527499" w14:paraId="3981E8B9" w14:textId="77777777" w:rsidTr="00DD4D91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</w:tcPr>
          <w:p w14:paraId="565A812A" w14:textId="1FF0D7BF" w:rsidR="002D1BD2" w:rsidRPr="00527499" w:rsidRDefault="002D1BD2" w:rsidP="002D1BD2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>
              <w:rPr>
                <w:rFonts w:eastAsia="Times New Roman" w:cs="Arial"/>
                <w:sz w:val="22"/>
                <w:lang w:eastAsia="pl-PL"/>
              </w:rPr>
              <w:t>Badana populacja ogółem</w:t>
            </w:r>
          </w:p>
        </w:tc>
        <w:tc>
          <w:tcPr>
            <w:tcW w:w="1317" w:type="dxa"/>
            <w:shd w:val="clear" w:color="auto" w:fill="DEEAF6" w:themeFill="accent1" w:themeFillTint="33"/>
            <w:noWrap/>
            <w:vAlign w:val="center"/>
          </w:tcPr>
          <w:p w14:paraId="691A1B32" w14:textId="50998B17" w:rsidR="002D1BD2" w:rsidRPr="00292292" w:rsidRDefault="002D1BD2" w:rsidP="002D1BD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292292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5,7%</w:t>
            </w:r>
          </w:p>
        </w:tc>
        <w:tc>
          <w:tcPr>
            <w:tcW w:w="1316" w:type="dxa"/>
            <w:shd w:val="clear" w:color="auto" w:fill="DEEAF6" w:themeFill="accent1" w:themeFillTint="33"/>
            <w:noWrap/>
            <w:vAlign w:val="center"/>
          </w:tcPr>
          <w:p w14:paraId="29923F6E" w14:textId="44FF6ADB" w:rsidR="002D1BD2" w:rsidRPr="00527499" w:rsidRDefault="002D1BD2" w:rsidP="002D1BD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33,8%</w:t>
            </w:r>
          </w:p>
        </w:tc>
        <w:tc>
          <w:tcPr>
            <w:tcW w:w="1316" w:type="dxa"/>
            <w:shd w:val="clear" w:color="auto" w:fill="DEEAF6" w:themeFill="accent1" w:themeFillTint="33"/>
            <w:noWrap/>
            <w:vAlign w:val="center"/>
          </w:tcPr>
          <w:p w14:paraId="6A9838DF" w14:textId="14FBEC81" w:rsidR="002D1BD2" w:rsidRPr="00527499" w:rsidRDefault="002D1BD2" w:rsidP="002D1BD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60,5%</w:t>
            </w:r>
          </w:p>
        </w:tc>
        <w:tc>
          <w:tcPr>
            <w:tcW w:w="1316" w:type="dxa"/>
            <w:shd w:val="clear" w:color="auto" w:fill="DEEAF6" w:themeFill="accent1" w:themeFillTint="33"/>
            <w:noWrap/>
            <w:vAlign w:val="center"/>
          </w:tcPr>
          <w:p w14:paraId="6CCAC203" w14:textId="16E707F6" w:rsidR="002D1BD2" w:rsidRPr="00527499" w:rsidRDefault="002D1BD2" w:rsidP="002D1BD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527499" w:rsidRPr="00527499" w14:paraId="4A1F521A" w14:textId="77777777" w:rsidTr="00DD4D91">
        <w:trPr>
          <w:trHeight w:val="255"/>
          <w:jc w:val="right"/>
        </w:trPr>
        <w:tc>
          <w:tcPr>
            <w:tcW w:w="8991" w:type="dxa"/>
            <w:gridSpan w:val="5"/>
            <w:shd w:val="clear" w:color="auto" w:fill="DEEAF6" w:themeFill="accent1" w:themeFillTint="33"/>
            <w:noWrap/>
            <w:vAlign w:val="center"/>
            <w:hideMark/>
          </w:tcPr>
          <w:p w14:paraId="79A85705" w14:textId="0AEF43ED" w:rsidR="00527499" w:rsidRPr="00527499" w:rsidRDefault="00527499" w:rsidP="00527499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Płeć</w:t>
            </w:r>
          </w:p>
        </w:tc>
      </w:tr>
      <w:tr w:rsidR="00527499" w:rsidRPr="00527499" w14:paraId="60111EBE" w14:textId="77777777" w:rsidTr="00DD4D91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2E9D8FE1" w14:textId="28DC3D5C" w:rsidR="00527499" w:rsidRPr="00527499" w:rsidRDefault="004314EC" w:rsidP="0052749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kobieta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6DA57BCF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5,2%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008BA293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33,5%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07E883F3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61,2%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7E1AAAA3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527499" w:rsidRPr="00527499" w14:paraId="5DAEFBB0" w14:textId="77777777" w:rsidTr="00DD4D91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0BD55A6F" w14:textId="69B39119" w:rsidR="00527499" w:rsidRPr="00527499" w:rsidRDefault="004314EC" w:rsidP="0052749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mężczyzna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12FB0E06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7,4%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4455AA69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31,6%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25775AC2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61,1%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6EE18B6E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527499" w:rsidRPr="00527499" w14:paraId="612B763D" w14:textId="77777777" w:rsidTr="00DD4D91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1CFA6B2D" w14:textId="77777777" w:rsidR="00527499" w:rsidRPr="00527499" w:rsidRDefault="00527499" w:rsidP="0052749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nie chcę podawać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4DEE67D3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4,9%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4E11F89F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56,1%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227BC5FA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39,0%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0166D5FA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527499" w:rsidRPr="00527499" w14:paraId="55172EB8" w14:textId="77777777" w:rsidTr="00DD4D91">
        <w:trPr>
          <w:trHeight w:val="255"/>
          <w:jc w:val="right"/>
        </w:trPr>
        <w:tc>
          <w:tcPr>
            <w:tcW w:w="8991" w:type="dxa"/>
            <w:gridSpan w:val="5"/>
            <w:shd w:val="clear" w:color="auto" w:fill="DEEAF6" w:themeFill="accent1" w:themeFillTint="33"/>
            <w:noWrap/>
            <w:vAlign w:val="center"/>
            <w:hideMark/>
          </w:tcPr>
          <w:p w14:paraId="46FC38AD" w14:textId="229C317F" w:rsidR="00527499" w:rsidRPr="00527499" w:rsidRDefault="00527499" w:rsidP="00527499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Wiek</w:t>
            </w:r>
          </w:p>
        </w:tc>
      </w:tr>
      <w:tr w:rsidR="00527499" w:rsidRPr="00527499" w14:paraId="5C18F8B0" w14:textId="77777777" w:rsidTr="00DD4D91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75683BEE" w14:textId="77777777" w:rsidR="00527499" w:rsidRPr="00527499" w:rsidRDefault="00527499" w:rsidP="0052749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&lt;30 lat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3AD019AA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6,2%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5C756081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33,9%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1E041539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59,9%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1DAEF5D0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527499" w:rsidRPr="00527499" w14:paraId="6B25FC09" w14:textId="77777777" w:rsidTr="00DD4D91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450966C2" w14:textId="77777777" w:rsidR="00527499" w:rsidRPr="00527499" w:rsidRDefault="00527499" w:rsidP="0052749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30-44 lata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14B7ECC2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2,0%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6F027E81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27,9%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4DBC0543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70,1%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4122B27B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527499" w:rsidRPr="00527499" w14:paraId="551EC251" w14:textId="77777777" w:rsidTr="00DD4D91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2B42DFEE" w14:textId="77777777" w:rsidR="00527499" w:rsidRPr="00527499" w:rsidRDefault="00527499" w:rsidP="0052749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45-59 lat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3F956E46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6,8%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62B451D6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30,4%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3AB479DA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62,8%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38B36461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527499" w:rsidRPr="00527499" w14:paraId="78AC9425" w14:textId="77777777" w:rsidTr="00DD4D91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1811788B" w14:textId="77777777" w:rsidR="00527499" w:rsidRPr="00527499" w:rsidRDefault="00527499" w:rsidP="0052749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≥60 lat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714A1B2C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10,2%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43016D68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49,2%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28CF0387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40,7%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28C7163B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527499" w:rsidRPr="00527499" w14:paraId="6CEB04AD" w14:textId="77777777" w:rsidTr="00DD4D91">
        <w:trPr>
          <w:trHeight w:val="255"/>
          <w:jc w:val="right"/>
        </w:trPr>
        <w:tc>
          <w:tcPr>
            <w:tcW w:w="8991" w:type="dxa"/>
            <w:gridSpan w:val="5"/>
            <w:shd w:val="clear" w:color="auto" w:fill="DEEAF6" w:themeFill="accent1" w:themeFillTint="33"/>
            <w:noWrap/>
            <w:vAlign w:val="center"/>
            <w:hideMark/>
          </w:tcPr>
          <w:p w14:paraId="5C240545" w14:textId="27348B76" w:rsidR="00527499" w:rsidRPr="00527499" w:rsidRDefault="00527499" w:rsidP="00527499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Wykształcenie</w:t>
            </w:r>
          </w:p>
        </w:tc>
      </w:tr>
      <w:tr w:rsidR="00527499" w:rsidRPr="00527499" w14:paraId="6E7E34EE" w14:textId="77777777" w:rsidTr="00DD4D91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0F1F4E2C" w14:textId="77777777" w:rsidR="00527499" w:rsidRPr="00527499" w:rsidRDefault="00527499" w:rsidP="0052749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wyższe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3F06A20F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4,1%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7C83FC80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31,1%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6E7ABFA5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64,8%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76171499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527499" w:rsidRPr="00527499" w14:paraId="7A07A6BB" w14:textId="77777777" w:rsidTr="00DD4D91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7AC17855" w14:textId="77777777" w:rsidR="00527499" w:rsidRPr="00527499" w:rsidRDefault="00527499" w:rsidP="0052749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średnie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6B32480B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8,3%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0302AEE2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36,3%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18FBC256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55,5%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0D5B137F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527499" w:rsidRPr="00527499" w14:paraId="5A589971" w14:textId="77777777" w:rsidTr="00DD4D91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12944B99" w14:textId="77777777" w:rsidR="00527499" w:rsidRPr="00527499" w:rsidRDefault="00527499" w:rsidP="0052749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niższe niż średnie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5E24E334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10,6%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482D2BB0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54,5%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07F1EB10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34,8%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66D37C68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527499" w:rsidRPr="00527499" w14:paraId="701D2FF7" w14:textId="77777777" w:rsidTr="00DD4D91">
        <w:trPr>
          <w:trHeight w:val="255"/>
          <w:jc w:val="right"/>
        </w:trPr>
        <w:tc>
          <w:tcPr>
            <w:tcW w:w="8991" w:type="dxa"/>
            <w:gridSpan w:val="5"/>
            <w:shd w:val="clear" w:color="auto" w:fill="DEEAF6" w:themeFill="accent1" w:themeFillTint="33"/>
            <w:noWrap/>
            <w:vAlign w:val="center"/>
            <w:hideMark/>
          </w:tcPr>
          <w:p w14:paraId="75BD095D" w14:textId="70F0FC1B" w:rsidR="00527499" w:rsidRPr="00527499" w:rsidRDefault="00527499" w:rsidP="00527499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Status zawodowy</w:t>
            </w:r>
          </w:p>
        </w:tc>
      </w:tr>
      <w:tr w:rsidR="00527499" w:rsidRPr="00527499" w14:paraId="4D5E51F9" w14:textId="77777777" w:rsidTr="00DD4D91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2AC60840" w14:textId="77777777" w:rsidR="00527499" w:rsidRPr="00527499" w:rsidRDefault="00527499" w:rsidP="0052749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aktywny zawodowo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0A3739EC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3,2%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03B5CED5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29,9%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70CC686A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66,9%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6CCE9CB2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527499" w:rsidRPr="00527499" w14:paraId="02854AA0" w14:textId="77777777" w:rsidTr="00DD4D91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367B9A4B" w14:textId="0A820850" w:rsidR="00527499" w:rsidRPr="00527499" w:rsidRDefault="00527499" w:rsidP="0052749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emeryt/rencista</w:t>
            </w:r>
            <w:r w:rsidR="006D365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 </w:t>
            </w: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3EDB0B1C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11,7%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7445FF2B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47,8%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3C5B1832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40,5%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0DBC0E82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527499" w:rsidRPr="00527499" w14:paraId="478AF092" w14:textId="77777777" w:rsidTr="00DD4D91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4E8C94D8" w14:textId="77777777" w:rsidR="00527499" w:rsidRPr="00527499" w:rsidRDefault="00527499" w:rsidP="0052749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uczeń/student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02370F92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7,9%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155D0A24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35,6%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2D5AC01A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56,5%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0D8878B2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527499" w:rsidRPr="00527499" w14:paraId="0BCD1E0E" w14:textId="77777777" w:rsidTr="00DD4D91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383BFBD0" w14:textId="181E5F0D" w:rsidR="00527499" w:rsidRPr="00527499" w:rsidRDefault="004314EC" w:rsidP="0052749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b</w:t>
            </w:r>
            <w:r w:rsidR="00527499" w:rsidRPr="00527499">
              <w:rPr>
                <w:rFonts w:eastAsia="Times New Roman" w:cs="Arial"/>
                <w:color w:val="000000"/>
                <w:sz w:val="22"/>
                <w:lang w:eastAsia="pl-PL"/>
              </w:rPr>
              <w:t>ezrobotn</w:t>
            </w:r>
            <w:r>
              <w:rPr>
                <w:rFonts w:eastAsia="Times New Roman" w:cs="Arial"/>
                <w:color w:val="000000"/>
                <w:sz w:val="22"/>
                <w:lang w:eastAsia="pl-PL"/>
              </w:rPr>
              <w:t>a/y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70382E2E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12,5%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36508FD3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32,5%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4BAA67E5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55,0%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636098A7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527499" w:rsidRPr="00527499" w14:paraId="00267470" w14:textId="77777777" w:rsidTr="00DD4D91">
        <w:trPr>
          <w:trHeight w:val="255"/>
          <w:jc w:val="right"/>
        </w:trPr>
        <w:tc>
          <w:tcPr>
            <w:tcW w:w="8991" w:type="dxa"/>
            <w:gridSpan w:val="5"/>
            <w:shd w:val="clear" w:color="auto" w:fill="DEEAF6" w:themeFill="accent1" w:themeFillTint="33"/>
            <w:noWrap/>
            <w:vAlign w:val="center"/>
            <w:hideMark/>
          </w:tcPr>
          <w:p w14:paraId="335FE023" w14:textId="0350AF87" w:rsidR="00527499" w:rsidRPr="00527499" w:rsidRDefault="00527499" w:rsidP="00527499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Stan cywilny</w:t>
            </w:r>
          </w:p>
        </w:tc>
      </w:tr>
      <w:tr w:rsidR="00527499" w:rsidRPr="00527499" w14:paraId="43150CA0" w14:textId="77777777" w:rsidTr="00DD4D91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5E4D985F" w14:textId="3A369F46" w:rsidR="00527499" w:rsidRPr="00527499" w:rsidRDefault="00527499" w:rsidP="0052749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osoby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w </w:t>
            </w: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związkach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61DB4A61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4,3%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34C1599C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31,1%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78977E80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64,6%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66DCE39E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527499" w:rsidRPr="00527499" w14:paraId="48B569CE" w14:textId="77777777" w:rsidTr="00DD4D91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19922301" w14:textId="118E0894" w:rsidR="00527499" w:rsidRPr="00527499" w:rsidRDefault="00527499" w:rsidP="0052749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osoby niepozostające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w </w:t>
            </w: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związku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16559EC7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8,1%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6DB901B8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38,4%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6D83F058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53,5%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79A84D96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527499" w:rsidRPr="00527499" w14:paraId="51BDF471" w14:textId="77777777" w:rsidTr="00DD4D91">
        <w:trPr>
          <w:trHeight w:val="255"/>
          <w:jc w:val="right"/>
        </w:trPr>
        <w:tc>
          <w:tcPr>
            <w:tcW w:w="8991" w:type="dxa"/>
            <w:gridSpan w:val="5"/>
            <w:shd w:val="clear" w:color="auto" w:fill="DEEAF6" w:themeFill="accent1" w:themeFillTint="33"/>
            <w:noWrap/>
            <w:vAlign w:val="center"/>
            <w:hideMark/>
          </w:tcPr>
          <w:p w14:paraId="15A76442" w14:textId="224416D9" w:rsidR="00527499" w:rsidRPr="00527499" w:rsidRDefault="00527499" w:rsidP="00527499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lastRenderedPageBreak/>
              <w:t>Sytuacja finansowa</w:t>
            </w:r>
          </w:p>
        </w:tc>
      </w:tr>
      <w:tr w:rsidR="00527499" w:rsidRPr="00527499" w14:paraId="6EF7A94F" w14:textId="77777777" w:rsidTr="00DD4D91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7F57834A" w14:textId="77777777" w:rsidR="00527499" w:rsidRPr="00527499" w:rsidRDefault="00527499" w:rsidP="0052749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zła / bardzo zła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5B54B1D5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28,8%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5B370D45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41,4%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6A05088D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29,7%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5E25E60F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527499" w:rsidRPr="00527499" w14:paraId="1D319A2A" w14:textId="77777777" w:rsidTr="00DD4D91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2E273010" w14:textId="77777777" w:rsidR="00527499" w:rsidRPr="00527499" w:rsidRDefault="00527499" w:rsidP="0052749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przeciętna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306BB319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4,6%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2EC2A564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44,3%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7C4FC8F6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51,0%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1BDD8B31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527499" w:rsidRPr="00527499" w14:paraId="1E155A14" w14:textId="77777777" w:rsidTr="00DD4D91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12F3FC0D" w14:textId="77777777" w:rsidR="00527499" w:rsidRPr="00527499" w:rsidRDefault="00527499" w:rsidP="0052749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dobra / bardzo dobra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35193A71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2,6%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23E3D1FA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22,9%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75FB1DE3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74,4%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3DB684E7" w14:textId="77777777" w:rsidR="00527499" w:rsidRPr="00527499" w:rsidRDefault="00527499" w:rsidP="0052749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</w:tbl>
    <w:p w14:paraId="13B1D681" w14:textId="62609965" w:rsidR="00A42159" w:rsidRPr="00527499" w:rsidRDefault="00A42159" w:rsidP="00A42159">
      <w:pPr>
        <w:pStyle w:val="Tabela"/>
      </w:pPr>
      <w:bookmarkStart w:id="85" w:name="_Toc183157999"/>
      <w:r w:rsidRPr="000A4F02">
        <w:t>Tab. X</w:t>
      </w:r>
      <w:r w:rsidR="00D35186">
        <w:t>V</w:t>
      </w:r>
      <w:r w:rsidRPr="000A4F02">
        <w:t xml:space="preserve">. </w:t>
      </w:r>
      <w:r>
        <w:t>S</w:t>
      </w:r>
      <w:r w:rsidRPr="000A4F02">
        <w:t xml:space="preserve">tan zdrowia </w:t>
      </w:r>
      <w:r>
        <w:t>psychicznego osób dorosłych</w:t>
      </w:r>
      <w:r w:rsidR="00303D80">
        <w:t xml:space="preserve"> w </w:t>
      </w:r>
      <w:r>
        <w:t>zależności</w:t>
      </w:r>
      <w:r w:rsidR="004C2F9C">
        <w:t xml:space="preserve"> od </w:t>
      </w:r>
      <w:r>
        <w:t>wybranych zmiennych.</w:t>
      </w:r>
      <w:bookmarkEnd w:id="85"/>
    </w:p>
    <w:tbl>
      <w:tblPr>
        <w:tblW w:w="899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6"/>
        <w:gridCol w:w="1317"/>
        <w:gridCol w:w="1316"/>
        <w:gridCol w:w="1316"/>
        <w:gridCol w:w="1316"/>
      </w:tblGrid>
      <w:tr w:rsidR="00BE54C9" w:rsidRPr="00A42159" w14:paraId="75E15CC5" w14:textId="77777777" w:rsidTr="00713AA6">
        <w:trPr>
          <w:trHeight w:val="255"/>
          <w:jc w:val="right"/>
        </w:trPr>
        <w:tc>
          <w:tcPr>
            <w:tcW w:w="3726" w:type="dxa"/>
            <w:shd w:val="clear" w:color="auto" w:fill="9CC2E5" w:themeFill="accent1" w:themeFillTint="99"/>
            <w:noWrap/>
            <w:vAlign w:val="center"/>
            <w:hideMark/>
          </w:tcPr>
          <w:p w14:paraId="287EC13F" w14:textId="77777777" w:rsidR="00BE54C9" w:rsidRPr="00527499" w:rsidRDefault="00BE54C9" w:rsidP="00BE54C9">
            <w:pPr>
              <w:spacing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A42159">
              <w:rPr>
                <w:rFonts w:eastAsia="Times New Roman" w:cs="Arial"/>
                <w:sz w:val="22"/>
                <w:lang w:eastAsia="pl-PL"/>
              </w:rPr>
              <w:t>Zmienna</w:t>
            </w:r>
          </w:p>
        </w:tc>
        <w:tc>
          <w:tcPr>
            <w:tcW w:w="1317" w:type="dxa"/>
            <w:shd w:val="clear" w:color="auto" w:fill="9CC2E5" w:themeFill="accent1" w:themeFillTint="99"/>
            <w:noWrap/>
            <w:vAlign w:val="center"/>
            <w:hideMark/>
          </w:tcPr>
          <w:p w14:paraId="3333C5BA" w14:textId="77777777" w:rsidR="00BE54C9" w:rsidRDefault="00BE54C9" w:rsidP="00BE54C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Z</w:t>
            </w: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ły </w:t>
            </w:r>
            <w:r>
              <w:rPr>
                <w:rFonts w:eastAsia="Times New Roman" w:cs="Arial"/>
                <w:color w:val="000000"/>
                <w:sz w:val="22"/>
                <w:lang w:eastAsia="pl-PL"/>
              </w:rPr>
              <w:t>/</w:t>
            </w:r>
          </w:p>
          <w:p w14:paraId="1D01619F" w14:textId="643543F7" w:rsidR="00BE54C9" w:rsidRPr="00527499" w:rsidRDefault="00BE54C9" w:rsidP="00BE54C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B</w:t>
            </w: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ardzo zły</w:t>
            </w:r>
          </w:p>
        </w:tc>
        <w:tc>
          <w:tcPr>
            <w:tcW w:w="1316" w:type="dxa"/>
            <w:shd w:val="clear" w:color="auto" w:fill="9CC2E5" w:themeFill="accent1" w:themeFillTint="99"/>
            <w:noWrap/>
            <w:vAlign w:val="center"/>
            <w:hideMark/>
          </w:tcPr>
          <w:p w14:paraId="590AC583" w14:textId="614AEBB7" w:rsidR="00BE54C9" w:rsidRPr="00527499" w:rsidRDefault="00BE54C9" w:rsidP="00BE54C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T</w:t>
            </w: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aki sobie</w:t>
            </w:r>
          </w:p>
        </w:tc>
        <w:tc>
          <w:tcPr>
            <w:tcW w:w="1316" w:type="dxa"/>
            <w:shd w:val="clear" w:color="auto" w:fill="9CC2E5" w:themeFill="accent1" w:themeFillTint="99"/>
            <w:noWrap/>
            <w:vAlign w:val="center"/>
            <w:hideMark/>
          </w:tcPr>
          <w:p w14:paraId="005DF3B1" w14:textId="77777777" w:rsidR="00BE54C9" w:rsidRDefault="00BE54C9" w:rsidP="00BE54C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D</w:t>
            </w: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obry </w:t>
            </w:r>
            <w:r>
              <w:rPr>
                <w:rFonts w:eastAsia="Times New Roman" w:cs="Arial"/>
                <w:color w:val="000000"/>
                <w:sz w:val="22"/>
                <w:lang w:eastAsia="pl-PL"/>
              </w:rPr>
              <w:t>/</w:t>
            </w:r>
          </w:p>
          <w:p w14:paraId="1F59B1E9" w14:textId="2F5A7A42" w:rsidR="00BE54C9" w:rsidRPr="00527499" w:rsidRDefault="00BE54C9" w:rsidP="00BE54C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B</w:t>
            </w: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ardzo dobry</w:t>
            </w:r>
          </w:p>
        </w:tc>
        <w:tc>
          <w:tcPr>
            <w:tcW w:w="1316" w:type="dxa"/>
            <w:shd w:val="clear" w:color="auto" w:fill="9CC2E5" w:themeFill="accent1" w:themeFillTint="99"/>
            <w:noWrap/>
            <w:vAlign w:val="center"/>
            <w:hideMark/>
          </w:tcPr>
          <w:p w14:paraId="4F0B0C3D" w14:textId="5281A605" w:rsidR="00BE54C9" w:rsidRPr="00527499" w:rsidRDefault="00BE54C9" w:rsidP="00BE54C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R</w:t>
            </w: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azem</w:t>
            </w:r>
          </w:p>
        </w:tc>
      </w:tr>
      <w:tr w:rsidR="00A42159" w:rsidRPr="00A42159" w14:paraId="5A956F54" w14:textId="77777777" w:rsidTr="00713AA6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</w:tcPr>
          <w:p w14:paraId="61B0DEE3" w14:textId="77777777" w:rsidR="00A42159" w:rsidRPr="00A42159" w:rsidRDefault="00A42159" w:rsidP="00D0777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A42159">
              <w:rPr>
                <w:rFonts w:eastAsia="Times New Roman" w:cs="Arial"/>
                <w:sz w:val="22"/>
                <w:lang w:eastAsia="pl-PL"/>
              </w:rPr>
              <w:t>Badana populacja ogółem</w:t>
            </w:r>
          </w:p>
        </w:tc>
        <w:tc>
          <w:tcPr>
            <w:tcW w:w="1317" w:type="dxa"/>
            <w:shd w:val="clear" w:color="auto" w:fill="DEEAF6" w:themeFill="accent1" w:themeFillTint="33"/>
            <w:noWrap/>
            <w:vAlign w:val="center"/>
          </w:tcPr>
          <w:p w14:paraId="596384E7" w14:textId="330C69CE" w:rsidR="00A42159" w:rsidRPr="00A42159" w:rsidRDefault="00A42159" w:rsidP="00D07773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A4215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13,6%</w:t>
            </w:r>
          </w:p>
        </w:tc>
        <w:tc>
          <w:tcPr>
            <w:tcW w:w="1316" w:type="dxa"/>
            <w:shd w:val="clear" w:color="auto" w:fill="DEEAF6" w:themeFill="accent1" w:themeFillTint="33"/>
            <w:noWrap/>
            <w:vAlign w:val="center"/>
          </w:tcPr>
          <w:p w14:paraId="59EE74F9" w14:textId="6EFD39EB" w:rsidR="00A42159" w:rsidRPr="00A42159" w:rsidRDefault="00A42159" w:rsidP="00D07773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A4215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35,9%</w:t>
            </w:r>
          </w:p>
        </w:tc>
        <w:tc>
          <w:tcPr>
            <w:tcW w:w="1316" w:type="dxa"/>
            <w:shd w:val="clear" w:color="auto" w:fill="DEEAF6" w:themeFill="accent1" w:themeFillTint="33"/>
            <w:noWrap/>
            <w:vAlign w:val="center"/>
          </w:tcPr>
          <w:p w14:paraId="2C0A533E" w14:textId="558A4B7C" w:rsidR="00A42159" w:rsidRPr="00A42159" w:rsidRDefault="00A42159" w:rsidP="00D07773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A42159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50,4%</w:t>
            </w:r>
          </w:p>
        </w:tc>
        <w:tc>
          <w:tcPr>
            <w:tcW w:w="1316" w:type="dxa"/>
            <w:shd w:val="clear" w:color="auto" w:fill="DEEAF6" w:themeFill="accent1" w:themeFillTint="33"/>
            <w:noWrap/>
            <w:vAlign w:val="center"/>
          </w:tcPr>
          <w:p w14:paraId="232842BF" w14:textId="77777777" w:rsidR="00A42159" w:rsidRPr="00A42159" w:rsidRDefault="00A42159" w:rsidP="00D0777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A42159" w:rsidRPr="00A42159" w14:paraId="7F365518" w14:textId="77777777" w:rsidTr="00713AA6">
        <w:trPr>
          <w:trHeight w:val="255"/>
          <w:jc w:val="right"/>
        </w:trPr>
        <w:tc>
          <w:tcPr>
            <w:tcW w:w="8991" w:type="dxa"/>
            <w:gridSpan w:val="5"/>
            <w:shd w:val="clear" w:color="auto" w:fill="DEEAF6" w:themeFill="accent1" w:themeFillTint="33"/>
            <w:noWrap/>
            <w:vAlign w:val="center"/>
            <w:hideMark/>
          </w:tcPr>
          <w:p w14:paraId="31DCD078" w14:textId="77777777" w:rsidR="00A42159" w:rsidRPr="00527499" w:rsidRDefault="00A42159" w:rsidP="00D0777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Płeć</w:t>
            </w:r>
          </w:p>
        </w:tc>
      </w:tr>
      <w:tr w:rsidR="00A42159" w:rsidRPr="00A42159" w14:paraId="218C7E6A" w14:textId="77777777" w:rsidTr="00713AA6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626B8130" w14:textId="77777777" w:rsidR="00A42159" w:rsidRPr="00527499" w:rsidRDefault="00A42159" w:rsidP="00A4215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eastAsia="Times New Roman" w:cs="Arial"/>
                <w:color w:val="000000"/>
                <w:sz w:val="22"/>
                <w:lang w:eastAsia="pl-PL"/>
              </w:rPr>
              <w:t>kobieta</w:t>
            </w:r>
          </w:p>
        </w:tc>
        <w:tc>
          <w:tcPr>
            <w:tcW w:w="1317" w:type="dxa"/>
            <w:shd w:val="clear" w:color="auto" w:fill="auto"/>
            <w:noWrap/>
            <w:vAlign w:val="bottom"/>
          </w:tcPr>
          <w:p w14:paraId="5147F7DC" w14:textId="1C1EF38A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12,3%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50FCA290" w14:textId="6A71BBCA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36,8%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06F560E2" w14:textId="283E193D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50,9%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0E92672A" w14:textId="77777777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A42159" w:rsidRPr="00A42159" w14:paraId="797D463B" w14:textId="77777777" w:rsidTr="00713AA6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25DA7F47" w14:textId="77777777" w:rsidR="00A42159" w:rsidRPr="00527499" w:rsidRDefault="00A42159" w:rsidP="00A4215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eastAsia="Times New Roman" w:cs="Arial"/>
                <w:color w:val="000000"/>
                <w:sz w:val="22"/>
                <w:lang w:eastAsia="pl-PL"/>
              </w:rPr>
              <w:t>mężczyzna</w:t>
            </w:r>
          </w:p>
        </w:tc>
        <w:tc>
          <w:tcPr>
            <w:tcW w:w="1317" w:type="dxa"/>
            <w:shd w:val="clear" w:color="auto" w:fill="auto"/>
            <w:noWrap/>
            <w:vAlign w:val="bottom"/>
          </w:tcPr>
          <w:p w14:paraId="4A51874E" w14:textId="715AFF5E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b/>
                <w:bCs/>
                <w:color w:val="000000"/>
                <w:sz w:val="22"/>
              </w:rPr>
              <w:t>17,9%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34C0A43D" w14:textId="4B039A8E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31,2%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5D697706" w14:textId="644D1885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50,9%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32080A3B" w14:textId="77777777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A42159" w:rsidRPr="00A42159" w14:paraId="3FFC6F35" w14:textId="77777777" w:rsidTr="00713AA6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55FC4C9A" w14:textId="77777777" w:rsidR="00A42159" w:rsidRPr="00527499" w:rsidRDefault="00A42159" w:rsidP="00A4215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nie chcę podawać</w:t>
            </w:r>
          </w:p>
        </w:tc>
        <w:tc>
          <w:tcPr>
            <w:tcW w:w="1317" w:type="dxa"/>
            <w:shd w:val="clear" w:color="auto" w:fill="auto"/>
            <w:noWrap/>
            <w:vAlign w:val="bottom"/>
          </w:tcPr>
          <w:p w14:paraId="4B13A3DC" w14:textId="7CB28579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b/>
                <w:bCs/>
                <w:color w:val="000000"/>
                <w:sz w:val="22"/>
              </w:rPr>
              <w:t>17,1%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4B8208B0" w14:textId="67B76705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46,3%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569412A4" w14:textId="01F81299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b/>
                <w:bCs/>
                <w:color w:val="000000"/>
                <w:sz w:val="22"/>
              </w:rPr>
              <w:t>36,6%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099BFB18" w14:textId="77777777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A42159" w:rsidRPr="00A42159" w14:paraId="7251029F" w14:textId="77777777" w:rsidTr="00713AA6">
        <w:trPr>
          <w:trHeight w:val="255"/>
          <w:jc w:val="right"/>
        </w:trPr>
        <w:tc>
          <w:tcPr>
            <w:tcW w:w="8991" w:type="dxa"/>
            <w:gridSpan w:val="5"/>
            <w:shd w:val="clear" w:color="auto" w:fill="DEEAF6" w:themeFill="accent1" w:themeFillTint="33"/>
            <w:noWrap/>
            <w:vAlign w:val="center"/>
            <w:hideMark/>
          </w:tcPr>
          <w:p w14:paraId="52431387" w14:textId="77777777" w:rsidR="00A42159" w:rsidRPr="00527499" w:rsidRDefault="00A42159" w:rsidP="00A42159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Wiek</w:t>
            </w:r>
          </w:p>
        </w:tc>
      </w:tr>
      <w:tr w:rsidR="00A42159" w:rsidRPr="00A42159" w14:paraId="38A5A326" w14:textId="77777777" w:rsidTr="00713AA6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28DE9323" w14:textId="77777777" w:rsidR="00A42159" w:rsidRPr="00527499" w:rsidRDefault="00A42159" w:rsidP="00A4215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&lt;30 lat</w:t>
            </w:r>
          </w:p>
        </w:tc>
        <w:tc>
          <w:tcPr>
            <w:tcW w:w="1317" w:type="dxa"/>
            <w:shd w:val="clear" w:color="auto" w:fill="auto"/>
            <w:noWrap/>
            <w:vAlign w:val="bottom"/>
          </w:tcPr>
          <w:p w14:paraId="7DBF657A" w14:textId="0D041EFC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b/>
                <w:bCs/>
                <w:color w:val="000000"/>
                <w:sz w:val="22"/>
              </w:rPr>
              <w:t>25,4%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32A4E944" w14:textId="722571ED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38,4%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7B959790" w14:textId="21907CC6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36,2%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34E4628E" w14:textId="77777777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A42159" w:rsidRPr="00A42159" w14:paraId="51A8B3D8" w14:textId="77777777" w:rsidTr="00713AA6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4570C02C" w14:textId="77777777" w:rsidR="00A42159" w:rsidRPr="00527499" w:rsidRDefault="00A42159" w:rsidP="00A4215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30-44 lata</w:t>
            </w:r>
          </w:p>
        </w:tc>
        <w:tc>
          <w:tcPr>
            <w:tcW w:w="1317" w:type="dxa"/>
            <w:shd w:val="clear" w:color="auto" w:fill="auto"/>
            <w:noWrap/>
            <w:vAlign w:val="bottom"/>
          </w:tcPr>
          <w:p w14:paraId="118929E2" w14:textId="3F0F6C28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9,5%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56188B08" w14:textId="4DB50529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35,4%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069A9A23" w14:textId="3493CC70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b/>
                <w:bCs/>
                <w:color w:val="000000"/>
                <w:sz w:val="22"/>
              </w:rPr>
              <w:t>55,1%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7417D73A" w14:textId="77777777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A42159" w:rsidRPr="00A42159" w14:paraId="3F9F6BA3" w14:textId="77777777" w:rsidTr="00713AA6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50085556" w14:textId="77777777" w:rsidR="00A42159" w:rsidRPr="00527499" w:rsidRDefault="00A42159" w:rsidP="00A4215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45-59 lat</w:t>
            </w:r>
          </w:p>
        </w:tc>
        <w:tc>
          <w:tcPr>
            <w:tcW w:w="1317" w:type="dxa"/>
            <w:shd w:val="clear" w:color="auto" w:fill="auto"/>
            <w:noWrap/>
            <w:vAlign w:val="bottom"/>
          </w:tcPr>
          <w:p w14:paraId="6ABEA559" w14:textId="2516B6A9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7,4%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2EDA30C2" w14:textId="736A404B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31,4%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038D4BC3" w14:textId="4E31615A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b/>
                <w:bCs/>
                <w:color w:val="000000"/>
                <w:sz w:val="22"/>
              </w:rPr>
              <w:t>61,2%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5EA01DAD" w14:textId="77777777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A42159" w:rsidRPr="00A42159" w14:paraId="3D1333F0" w14:textId="77777777" w:rsidTr="00713AA6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61F1145E" w14:textId="77777777" w:rsidR="00A42159" w:rsidRPr="00527499" w:rsidRDefault="00A42159" w:rsidP="00A4215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≥60 lat</w:t>
            </w:r>
          </w:p>
        </w:tc>
        <w:tc>
          <w:tcPr>
            <w:tcW w:w="1317" w:type="dxa"/>
            <w:shd w:val="clear" w:color="auto" w:fill="auto"/>
            <w:noWrap/>
            <w:vAlign w:val="bottom"/>
          </w:tcPr>
          <w:p w14:paraId="78A75747" w14:textId="577086F2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b/>
                <w:bCs/>
                <w:color w:val="000000"/>
                <w:sz w:val="22"/>
              </w:rPr>
              <w:t>11,9%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46CC25AB" w14:textId="12F5D62C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39,0%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20CDFA19" w14:textId="7C260ACE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49,2%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190056EB" w14:textId="77777777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A42159" w:rsidRPr="00A42159" w14:paraId="66A40C12" w14:textId="77777777" w:rsidTr="00713AA6">
        <w:trPr>
          <w:trHeight w:val="255"/>
          <w:jc w:val="right"/>
        </w:trPr>
        <w:tc>
          <w:tcPr>
            <w:tcW w:w="8991" w:type="dxa"/>
            <w:gridSpan w:val="5"/>
            <w:shd w:val="clear" w:color="auto" w:fill="DEEAF6" w:themeFill="accent1" w:themeFillTint="33"/>
            <w:noWrap/>
            <w:vAlign w:val="center"/>
            <w:hideMark/>
          </w:tcPr>
          <w:p w14:paraId="24BC4B5E" w14:textId="77777777" w:rsidR="00A42159" w:rsidRPr="00527499" w:rsidRDefault="00A42159" w:rsidP="00A42159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Wykształcenie</w:t>
            </w:r>
          </w:p>
        </w:tc>
      </w:tr>
      <w:tr w:rsidR="00A42159" w:rsidRPr="00A42159" w14:paraId="11B466FB" w14:textId="77777777" w:rsidTr="00713AA6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3E6FEDD9" w14:textId="77777777" w:rsidR="00A42159" w:rsidRPr="00527499" w:rsidRDefault="00A42159" w:rsidP="00A4215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wyższe</w:t>
            </w:r>
          </w:p>
        </w:tc>
        <w:tc>
          <w:tcPr>
            <w:tcW w:w="1317" w:type="dxa"/>
            <w:shd w:val="clear" w:color="auto" w:fill="auto"/>
            <w:noWrap/>
            <w:vAlign w:val="bottom"/>
          </w:tcPr>
          <w:p w14:paraId="67047978" w14:textId="542F1232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9,6%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31B4D00E" w14:textId="2CD9E96C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34,6%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009E6C4D" w14:textId="3EDCA53B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b/>
                <w:bCs/>
                <w:color w:val="000000"/>
                <w:sz w:val="22"/>
              </w:rPr>
              <w:t>55,8%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58AD76D3" w14:textId="77777777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A42159" w:rsidRPr="00A42159" w14:paraId="4F1F1038" w14:textId="77777777" w:rsidTr="00713AA6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50DF6075" w14:textId="77777777" w:rsidR="00A42159" w:rsidRPr="00527499" w:rsidRDefault="00A42159" w:rsidP="00A4215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średnie</w:t>
            </w:r>
          </w:p>
        </w:tc>
        <w:tc>
          <w:tcPr>
            <w:tcW w:w="1317" w:type="dxa"/>
            <w:shd w:val="clear" w:color="auto" w:fill="auto"/>
            <w:noWrap/>
            <w:vAlign w:val="bottom"/>
          </w:tcPr>
          <w:p w14:paraId="248447F7" w14:textId="31BBAFD6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b/>
                <w:bCs/>
                <w:color w:val="000000"/>
                <w:sz w:val="22"/>
              </w:rPr>
              <w:t>20,8%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01C991F2" w14:textId="085571B3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38,3%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2CF0A1C5" w14:textId="50F7820B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41,0%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267AC688" w14:textId="77777777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A42159" w:rsidRPr="00A42159" w14:paraId="4755DC03" w14:textId="77777777" w:rsidTr="00713AA6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75BE12C0" w14:textId="77777777" w:rsidR="00A42159" w:rsidRPr="00527499" w:rsidRDefault="00A42159" w:rsidP="00A4215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niższe niż średnie</w:t>
            </w:r>
          </w:p>
        </w:tc>
        <w:tc>
          <w:tcPr>
            <w:tcW w:w="1317" w:type="dxa"/>
            <w:shd w:val="clear" w:color="auto" w:fill="auto"/>
            <w:noWrap/>
            <w:vAlign w:val="bottom"/>
          </w:tcPr>
          <w:p w14:paraId="17E24ADC" w14:textId="4244CBAB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b/>
                <w:bCs/>
                <w:color w:val="000000"/>
                <w:sz w:val="22"/>
              </w:rPr>
              <w:t>24,2%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5F5E9E2E" w14:textId="644639A2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39,4%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4BE736C2" w14:textId="751DE5DF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36,4%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002C8779" w14:textId="77777777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A42159" w:rsidRPr="00A42159" w14:paraId="728A5DDC" w14:textId="77777777" w:rsidTr="00713AA6">
        <w:trPr>
          <w:trHeight w:val="255"/>
          <w:jc w:val="right"/>
        </w:trPr>
        <w:tc>
          <w:tcPr>
            <w:tcW w:w="8991" w:type="dxa"/>
            <w:gridSpan w:val="5"/>
            <w:shd w:val="clear" w:color="auto" w:fill="DEEAF6" w:themeFill="accent1" w:themeFillTint="33"/>
            <w:noWrap/>
            <w:vAlign w:val="center"/>
            <w:hideMark/>
          </w:tcPr>
          <w:p w14:paraId="43E63BA1" w14:textId="77777777" w:rsidR="00A42159" w:rsidRPr="00527499" w:rsidRDefault="00A42159" w:rsidP="00A42159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Status zawodowy</w:t>
            </w:r>
          </w:p>
        </w:tc>
      </w:tr>
      <w:tr w:rsidR="00A42159" w:rsidRPr="00A42159" w14:paraId="70CC710E" w14:textId="77777777" w:rsidTr="00713AA6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413FC0F9" w14:textId="77777777" w:rsidR="00A42159" w:rsidRPr="00527499" w:rsidRDefault="00A42159" w:rsidP="00A4215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aktywny zawodowo</w:t>
            </w:r>
          </w:p>
        </w:tc>
        <w:tc>
          <w:tcPr>
            <w:tcW w:w="1317" w:type="dxa"/>
            <w:shd w:val="clear" w:color="auto" w:fill="auto"/>
            <w:noWrap/>
            <w:vAlign w:val="bottom"/>
          </w:tcPr>
          <w:p w14:paraId="45DAFAA1" w14:textId="3E406552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10,0%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7CCDDB16" w14:textId="477BCB90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33,5%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005ACAB7" w14:textId="733D3CCF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b/>
                <w:bCs/>
                <w:color w:val="000000"/>
                <w:sz w:val="22"/>
              </w:rPr>
              <w:t>56,5%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361F7B5D" w14:textId="77777777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A42159" w:rsidRPr="00A42159" w14:paraId="32A2BFC5" w14:textId="77777777" w:rsidTr="00713AA6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6E1A1F3E" w14:textId="6517AC5C" w:rsidR="00A42159" w:rsidRPr="00527499" w:rsidRDefault="00A42159" w:rsidP="00A4215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emeryt/rencista</w:t>
            </w:r>
            <w:r w:rsidR="006D365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 </w:t>
            </w: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</w:t>
            </w:r>
          </w:p>
        </w:tc>
        <w:tc>
          <w:tcPr>
            <w:tcW w:w="1317" w:type="dxa"/>
            <w:shd w:val="clear" w:color="auto" w:fill="auto"/>
            <w:noWrap/>
            <w:vAlign w:val="bottom"/>
          </w:tcPr>
          <w:p w14:paraId="7B2D82C8" w14:textId="0F52C7D0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10,7%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1BFF3D34" w14:textId="75C83EB7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40,5%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29DBA1D3" w14:textId="1E1AEF9D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48,8%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69DBDC63" w14:textId="77777777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A42159" w:rsidRPr="00A42159" w14:paraId="1D39E982" w14:textId="77777777" w:rsidTr="00713AA6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28A3C16F" w14:textId="77777777" w:rsidR="00A42159" w:rsidRPr="00527499" w:rsidRDefault="00A42159" w:rsidP="00A4215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uczeń/student</w:t>
            </w:r>
          </w:p>
        </w:tc>
        <w:tc>
          <w:tcPr>
            <w:tcW w:w="1317" w:type="dxa"/>
            <w:shd w:val="clear" w:color="auto" w:fill="auto"/>
            <w:noWrap/>
            <w:vAlign w:val="bottom"/>
          </w:tcPr>
          <w:p w14:paraId="2D408323" w14:textId="0A671AB4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b/>
                <w:bCs/>
                <w:color w:val="000000"/>
                <w:sz w:val="22"/>
              </w:rPr>
              <w:t>28,1%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1EF397F4" w14:textId="30781580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38,3%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02193500" w14:textId="09DDAC7D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33,6%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1C12EDCF" w14:textId="77777777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A42159" w:rsidRPr="00A42159" w14:paraId="021EFF8A" w14:textId="77777777" w:rsidTr="00713AA6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51BFD965" w14:textId="77777777" w:rsidR="00A42159" w:rsidRPr="00527499" w:rsidRDefault="00A42159" w:rsidP="00A4215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eastAsia="Times New Roman" w:cs="Arial"/>
                <w:color w:val="000000"/>
                <w:sz w:val="22"/>
                <w:lang w:eastAsia="pl-PL"/>
              </w:rPr>
              <w:t>b</w:t>
            </w: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ezrobotn</w:t>
            </w:r>
            <w:r w:rsidRPr="00A42159">
              <w:rPr>
                <w:rFonts w:eastAsia="Times New Roman" w:cs="Arial"/>
                <w:color w:val="000000"/>
                <w:sz w:val="22"/>
                <w:lang w:eastAsia="pl-PL"/>
              </w:rPr>
              <w:t>a/y</w:t>
            </w:r>
          </w:p>
        </w:tc>
        <w:tc>
          <w:tcPr>
            <w:tcW w:w="1317" w:type="dxa"/>
            <w:shd w:val="clear" w:color="auto" w:fill="auto"/>
            <w:noWrap/>
            <w:vAlign w:val="bottom"/>
          </w:tcPr>
          <w:p w14:paraId="4803E83C" w14:textId="182EFAD9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b/>
                <w:bCs/>
                <w:color w:val="000000"/>
                <w:sz w:val="22"/>
              </w:rPr>
              <w:t>15,0%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58F118E4" w14:textId="5D5A1C97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47,5%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3454CD87" w14:textId="6507AAD0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37,5%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345D80B2" w14:textId="77777777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A42159" w:rsidRPr="00A42159" w14:paraId="37A86D55" w14:textId="77777777" w:rsidTr="00713AA6">
        <w:trPr>
          <w:trHeight w:val="255"/>
          <w:jc w:val="right"/>
        </w:trPr>
        <w:tc>
          <w:tcPr>
            <w:tcW w:w="8991" w:type="dxa"/>
            <w:gridSpan w:val="5"/>
            <w:shd w:val="clear" w:color="auto" w:fill="DEEAF6" w:themeFill="accent1" w:themeFillTint="33"/>
            <w:noWrap/>
            <w:vAlign w:val="center"/>
            <w:hideMark/>
          </w:tcPr>
          <w:p w14:paraId="7A3E008F" w14:textId="77777777" w:rsidR="00A42159" w:rsidRPr="00527499" w:rsidRDefault="00A42159" w:rsidP="00A42159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Stan cywilny</w:t>
            </w:r>
          </w:p>
        </w:tc>
      </w:tr>
      <w:tr w:rsidR="00A42159" w:rsidRPr="00A42159" w14:paraId="142CB78B" w14:textId="77777777" w:rsidTr="00713AA6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53771857" w14:textId="54BBFBE5" w:rsidR="00A42159" w:rsidRPr="00527499" w:rsidRDefault="00A42159" w:rsidP="00A4215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osoby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w </w:t>
            </w: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związkach</w:t>
            </w:r>
          </w:p>
        </w:tc>
        <w:tc>
          <w:tcPr>
            <w:tcW w:w="1317" w:type="dxa"/>
            <w:shd w:val="clear" w:color="auto" w:fill="auto"/>
            <w:noWrap/>
            <w:vAlign w:val="bottom"/>
          </w:tcPr>
          <w:p w14:paraId="1AED9FDE" w14:textId="24F270A2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9,6%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291ACE75" w14:textId="03D7CED2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34,3%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046F2AEF" w14:textId="09260B36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b/>
                <w:bCs/>
                <w:color w:val="000000"/>
                <w:sz w:val="22"/>
              </w:rPr>
              <w:t>56,1%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37CED0CA" w14:textId="77777777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A42159" w:rsidRPr="00A42159" w14:paraId="452AC5F5" w14:textId="77777777" w:rsidTr="00713AA6">
        <w:trPr>
          <w:trHeight w:val="255"/>
          <w:jc w:val="right"/>
        </w:trPr>
        <w:tc>
          <w:tcPr>
            <w:tcW w:w="3726" w:type="dxa"/>
            <w:shd w:val="clear" w:color="auto" w:fill="DEEAF6" w:themeFill="accent1" w:themeFillTint="33"/>
            <w:noWrap/>
            <w:vAlign w:val="center"/>
            <w:hideMark/>
          </w:tcPr>
          <w:p w14:paraId="128A0107" w14:textId="1040392B" w:rsidR="00A42159" w:rsidRPr="00527499" w:rsidRDefault="00A42159" w:rsidP="00A4215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osoby niepozostające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w </w:t>
            </w: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związku</w:t>
            </w:r>
          </w:p>
        </w:tc>
        <w:tc>
          <w:tcPr>
            <w:tcW w:w="1317" w:type="dxa"/>
            <w:shd w:val="clear" w:color="auto" w:fill="auto"/>
            <w:noWrap/>
            <w:vAlign w:val="bottom"/>
          </w:tcPr>
          <w:p w14:paraId="53561F7E" w14:textId="1388BD95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b/>
                <w:bCs/>
                <w:color w:val="000000"/>
                <w:sz w:val="22"/>
              </w:rPr>
              <w:t>20,6%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2A02F639" w14:textId="7FDDC1FC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38,6%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14:paraId="4EACAD31" w14:textId="7967DDF9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40,8%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517D0B63" w14:textId="77777777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A42159" w:rsidRPr="00A42159" w14:paraId="3415B2D5" w14:textId="77777777" w:rsidTr="00713AA6">
        <w:trPr>
          <w:trHeight w:val="255"/>
          <w:jc w:val="right"/>
        </w:trPr>
        <w:tc>
          <w:tcPr>
            <w:tcW w:w="8991" w:type="dxa"/>
            <w:gridSpan w:val="5"/>
            <w:shd w:val="clear" w:color="auto" w:fill="DEEAF6" w:themeFill="accent1" w:themeFillTint="33"/>
            <w:noWrap/>
            <w:vAlign w:val="center"/>
            <w:hideMark/>
          </w:tcPr>
          <w:p w14:paraId="14F91E8D" w14:textId="77777777" w:rsidR="00A42159" w:rsidRPr="00527499" w:rsidRDefault="00A42159" w:rsidP="00A42159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Sytuacja finansowa</w:t>
            </w:r>
          </w:p>
        </w:tc>
      </w:tr>
      <w:tr w:rsidR="00A42159" w:rsidRPr="00A42159" w14:paraId="111FE383" w14:textId="77777777" w:rsidTr="00713AA6">
        <w:trPr>
          <w:trHeight w:val="255"/>
          <w:jc w:val="right"/>
        </w:trPr>
        <w:tc>
          <w:tcPr>
            <w:tcW w:w="3726" w:type="dxa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F7A6447" w14:textId="77777777" w:rsidR="00A42159" w:rsidRPr="00527499" w:rsidRDefault="00A42159" w:rsidP="00A4215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zła / bardzo zła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565DBE5" w14:textId="69FDA9CA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b/>
                <w:bCs/>
                <w:color w:val="000000"/>
                <w:sz w:val="22"/>
              </w:rPr>
              <w:t>44,1%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B1D3CE" w14:textId="436788CB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38,7%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176A18" w14:textId="75F7A87D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17,1%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CF8B" w14:textId="77777777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A42159" w:rsidRPr="00A42159" w14:paraId="4A0DAE1F" w14:textId="77777777" w:rsidTr="00713AA6">
        <w:trPr>
          <w:trHeight w:val="255"/>
          <w:jc w:val="right"/>
        </w:trPr>
        <w:tc>
          <w:tcPr>
            <w:tcW w:w="3726" w:type="dxa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F67CE2B" w14:textId="77777777" w:rsidR="00A42159" w:rsidRPr="00527499" w:rsidRDefault="00A42159" w:rsidP="00A4215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przeciętna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C5CF63B" w14:textId="3907ADF5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15,1%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5EE829" w14:textId="76A9753B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43,7%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4FD459D" w14:textId="5E03417B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41,3%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4DE8" w14:textId="77777777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  <w:tr w:rsidR="00A42159" w:rsidRPr="00A42159" w14:paraId="42ED69B1" w14:textId="77777777" w:rsidTr="00713AA6">
        <w:trPr>
          <w:trHeight w:val="255"/>
          <w:jc w:val="right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9DDCA3C" w14:textId="77777777" w:rsidR="00A42159" w:rsidRPr="00527499" w:rsidRDefault="00A42159" w:rsidP="00A4215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dobra / bardzo dobra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413A6" w14:textId="3DF3FF00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7,1%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29574" w14:textId="548A6B61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color w:val="000000"/>
                <w:sz w:val="22"/>
              </w:rPr>
              <w:t>28,4%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C6E49" w14:textId="5D4653E9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A42159">
              <w:rPr>
                <w:rFonts w:cs="Arial"/>
                <w:b/>
                <w:bCs/>
                <w:color w:val="000000"/>
                <w:sz w:val="22"/>
              </w:rPr>
              <w:t>64,5%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DCFB" w14:textId="77777777" w:rsidR="00A42159" w:rsidRPr="00527499" w:rsidRDefault="00A42159" w:rsidP="00A4215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527499">
              <w:rPr>
                <w:rFonts w:eastAsia="Times New Roman" w:cs="Arial"/>
                <w:color w:val="000000"/>
                <w:sz w:val="22"/>
                <w:lang w:eastAsia="pl-PL"/>
              </w:rPr>
              <w:t>100,0%</w:t>
            </w:r>
          </w:p>
        </w:tc>
      </w:tr>
    </w:tbl>
    <w:p w14:paraId="6358DAC3" w14:textId="77777777" w:rsidR="00527499" w:rsidRDefault="00527499" w:rsidP="00A97058">
      <w:pPr>
        <w:spacing w:line="276" w:lineRule="auto"/>
        <w:rPr>
          <w:rFonts w:cs="Arial"/>
          <w:color w:val="FF0000"/>
          <w:szCs w:val="24"/>
        </w:rPr>
      </w:pPr>
    </w:p>
    <w:p w14:paraId="261226EE" w14:textId="4CF82D7E" w:rsidR="00A44628" w:rsidRDefault="00A97058" w:rsidP="00A97058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  <w:t>P</w:t>
      </w:r>
      <w:r w:rsidRPr="004A08AB">
        <w:rPr>
          <w:rFonts w:cs="Arial"/>
          <w:szCs w:val="24"/>
        </w:rPr>
        <w:t>roblemy zdrowotne lub choroby przewlekłe trwające przez 6 miesięcy lub dłużej</w:t>
      </w:r>
      <w:r>
        <w:rPr>
          <w:rFonts w:cs="Arial"/>
          <w:szCs w:val="24"/>
        </w:rPr>
        <w:t xml:space="preserve"> dotyczą </w:t>
      </w:r>
      <w:r w:rsidR="00574897">
        <w:rPr>
          <w:rFonts w:cs="Arial"/>
          <w:szCs w:val="24"/>
        </w:rPr>
        <w:t>605</w:t>
      </w:r>
      <w:r>
        <w:rPr>
          <w:rFonts w:cs="Arial"/>
          <w:szCs w:val="24"/>
        </w:rPr>
        <w:t xml:space="preserve"> </w:t>
      </w:r>
      <w:r w:rsidR="00574897">
        <w:rPr>
          <w:rFonts w:cs="Arial"/>
          <w:szCs w:val="24"/>
        </w:rPr>
        <w:t>respondentów</w:t>
      </w:r>
      <w:r>
        <w:rPr>
          <w:rFonts w:cs="Arial"/>
          <w:szCs w:val="24"/>
        </w:rPr>
        <w:t xml:space="preserve"> (</w:t>
      </w:r>
      <w:r w:rsidR="00574897">
        <w:rPr>
          <w:rFonts w:cs="Arial"/>
          <w:szCs w:val="24"/>
        </w:rPr>
        <w:t>45</w:t>
      </w:r>
      <w:r>
        <w:rPr>
          <w:rFonts w:cs="Arial"/>
          <w:szCs w:val="24"/>
        </w:rPr>
        <w:t>,1% ogółu),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 xml:space="preserve">przypadku </w:t>
      </w:r>
      <w:r w:rsidR="00574897">
        <w:rPr>
          <w:rFonts w:cs="Arial"/>
          <w:szCs w:val="24"/>
        </w:rPr>
        <w:t>211</w:t>
      </w:r>
      <w:r>
        <w:rPr>
          <w:rFonts w:cs="Arial"/>
          <w:szCs w:val="24"/>
        </w:rPr>
        <w:t xml:space="preserve"> osób obejmują one sferę zdrowia psychicznego (</w:t>
      </w:r>
      <w:r w:rsidR="00574897">
        <w:rPr>
          <w:rFonts w:cs="Arial"/>
          <w:szCs w:val="24"/>
        </w:rPr>
        <w:t>15</w:t>
      </w:r>
      <w:r>
        <w:rPr>
          <w:rFonts w:cs="Arial"/>
          <w:szCs w:val="24"/>
        </w:rPr>
        <w:t>,</w:t>
      </w:r>
      <w:r w:rsidR="00574897">
        <w:rPr>
          <w:rFonts w:cs="Arial"/>
          <w:szCs w:val="24"/>
        </w:rPr>
        <w:t>7</w:t>
      </w:r>
      <w:r>
        <w:rPr>
          <w:rFonts w:cs="Arial"/>
          <w:szCs w:val="24"/>
        </w:rPr>
        <w:t xml:space="preserve">% ogółu). </w:t>
      </w:r>
      <w:r w:rsidR="00574897">
        <w:rPr>
          <w:rFonts w:cs="Arial"/>
          <w:szCs w:val="24"/>
        </w:rPr>
        <w:t>Pozostawanie osobą</w:t>
      </w:r>
      <w:r w:rsidR="00303D80">
        <w:rPr>
          <w:rFonts w:cs="Arial"/>
          <w:szCs w:val="24"/>
        </w:rPr>
        <w:t xml:space="preserve"> z </w:t>
      </w:r>
      <w:r w:rsidR="00574897">
        <w:rPr>
          <w:rFonts w:cs="Arial"/>
          <w:szCs w:val="24"/>
        </w:rPr>
        <w:t>niepełnosprawnościami deklaruje 201 ankietowanych (15%), ale orzeczenie</w:t>
      </w:r>
      <w:r w:rsidR="00303D80">
        <w:rPr>
          <w:rFonts w:cs="Arial"/>
          <w:szCs w:val="24"/>
        </w:rPr>
        <w:t xml:space="preserve"> o </w:t>
      </w:r>
      <w:r w:rsidR="00574897">
        <w:rPr>
          <w:rFonts w:cs="Arial"/>
          <w:szCs w:val="24"/>
        </w:rPr>
        <w:t>niepełnosprawności posiada 159 osób (11,9% ogółu). P</w:t>
      </w:r>
      <w:r>
        <w:rPr>
          <w:rFonts w:cs="Arial"/>
          <w:szCs w:val="24"/>
        </w:rPr>
        <w:t xml:space="preserve">od stałą opieką lekarską i/lub pielęgniarską przebywa </w:t>
      </w:r>
      <w:r w:rsidR="00574897">
        <w:rPr>
          <w:rFonts w:cs="Arial"/>
          <w:szCs w:val="24"/>
        </w:rPr>
        <w:t>40</w:t>
      </w:r>
      <w:r>
        <w:rPr>
          <w:rFonts w:cs="Arial"/>
          <w:szCs w:val="24"/>
        </w:rPr>
        <w:t>,</w:t>
      </w:r>
      <w:r w:rsidR="00574897">
        <w:rPr>
          <w:rFonts w:cs="Arial"/>
          <w:szCs w:val="24"/>
        </w:rPr>
        <w:t>7</w:t>
      </w:r>
      <w:r>
        <w:rPr>
          <w:rFonts w:cs="Arial"/>
          <w:szCs w:val="24"/>
        </w:rPr>
        <w:t>%</w:t>
      </w:r>
      <w:r w:rsidR="00574897">
        <w:rPr>
          <w:rFonts w:cs="Arial"/>
          <w:szCs w:val="24"/>
        </w:rPr>
        <w:t xml:space="preserve"> respondentów</w:t>
      </w:r>
      <w:r>
        <w:rPr>
          <w:rFonts w:cs="Arial"/>
          <w:szCs w:val="24"/>
        </w:rPr>
        <w:t xml:space="preserve"> (</w:t>
      </w:r>
      <w:r w:rsidR="00574897">
        <w:rPr>
          <w:rFonts w:cs="Arial"/>
          <w:szCs w:val="24"/>
        </w:rPr>
        <w:t>545</w:t>
      </w:r>
      <w:r>
        <w:rPr>
          <w:rFonts w:cs="Arial"/>
          <w:szCs w:val="24"/>
        </w:rPr>
        <w:t xml:space="preserve"> osób).</w:t>
      </w:r>
      <w:r w:rsidR="00A44628">
        <w:rPr>
          <w:rFonts w:cs="Arial"/>
          <w:szCs w:val="24"/>
        </w:rPr>
        <w:t xml:space="preserve"> Poważne ograniczenia</w:t>
      </w:r>
      <w:r w:rsidR="00303D80">
        <w:rPr>
          <w:rFonts w:cs="Arial"/>
          <w:szCs w:val="24"/>
        </w:rPr>
        <w:t xml:space="preserve"> w </w:t>
      </w:r>
      <w:r w:rsidR="00A44628" w:rsidRPr="00A44628">
        <w:rPr>
          <w:rFonts w:cs="Arial"/>
          <w:szCs w:val="24"/>
        </w:rPr>
        <w:t>wykonywani</w:t>
      </w:r>
      <w:r w:rsidR="00A44628">
        <w:rPr>
          <w:rFonts w:cs="Arial"/>
          <w:szCs w:val="24"/>
        </w:rPr>
        <w:t>u</w:t>
      </w:r>
      <w:r w:rsidR="00A44628" w:rsidRPr="00A44628">
        <w:rPr>
          <w:rFonts w:cs="Arial"/>
          <w:szCs w:val="24"/>
        </w:rPr>
        <w:t xml:space="preserve"> codziennych czynności</w:t>
      </w:r>
      <w:r w:rsidR="00303D80">
        <w:rPr>
          <w:rFonts w:cs="Arial"/>
          <w:szCs w:val="24"/>
        </w:rPr>
        <w:t xml:space="preserve"> w </w:t>
      </w:r>
      <w:r w:rsidR="00A44628" w:rsidRPr="00A44628">
        <w:rPr>
          <w:rFonts w:cs="Arial"/>
          <w:szCs w:val="24"/>
        </w:rPr>
        <w:t>związku</w:t>
      </w:r>
      <w:r w:rsidR="004C2F9C">
        <w:rPr>
          <w:rFonts w:cs="Arial"/>
          <w:szCs w:val="24"/>
        </w:rPr>
        <w:t xml:space="preserve"> ze </w:t>
      </w:r>
      <w:r w:rsidR="00A44628" w:rsidRPr="00A44628">
        <w:rPr>
          <w:rFonts w:cs="Arial"/>
          <w:szCs w:val="24"/>
        </w:rPr>
        <w:t>stanem zdrowia</w:t>
      </w:r>
      <w:r w:rsidR="00A44628">
        <w:rPr>
          <w:rFonts w:cs="Arial"/>
          <w:szCs w:val="24"/>
        </w:rPr>
        <w:t xml:space="preserve"> deklaruje 31 osób (2,3%), umiarkowane – 290 osób (21,6%). Zdecydowana większość badanej populacji nie ma takich ograniczeń (76%). Wśród ogółu ankietowanych jedynie 35,6% wskazało prawidłowo, że</w:t>
      </w:r>
      <w:r w:rsidR="00303D80">
        <w:rPr>
          <w:rFonts w:cs="Arial"/>
          <w:szCs w:val="24"/>
        </w:rPr>
        <w:t xml:space="preserve"> w </w:t>
      </w:r>
      <w:r w:rsidR="00A44628" w:rsidRPr="00A44628">
        <w:rPr>
          <w:rFonts w:cs="Arial"/>
          <w:szCs w:val="24"/>
        </w:rPr>
        <w:t>największym stopniu</w:t>
      </w:r>
      <w:r w:rsidR="004C2F9C">
        <w:rPr>
          <w:rFonts w:cs="Arial"/>
          <w:szCs w:val="24"/>
        </w:rPr>
        <w:t xml:space="preserve"> na </w:t>
      </w:r>
      <w:r w:rsidR="00A44628" w:rsidRPr="00A44628">
        <w:rPr>
          <w:rFonts w:cs="Arial"/>
          <w:szCs w:val="24"/>
        </w:rPr>
        <w:t>stan</w:t>
      </w:r>
      <w:r w:rsidR="00A44628">
        <w:rPr>
          <w:rFonts w:cs="Arial"/>
          <w:szCs w:val="24"/>
        </w:rPr>
        <w:t xml:space="preserve"> zdrowia wpływają własne zachowania</w:t>
      </w:r>
      <w:r w:rsidR="00303D80">
        <w:rPr>
          <w:rFonts w:cs="Arial"/>
          <w:szCs w:val="24"/>
        </w:rPr>
        <w:t xml:space="preserve"> i </w:t>
      </w:r>
      <w:r w:rsidR="00A44628">
        <w:rPr>
          <w:rFonts w:cs="Arial"/>
          <w:szCs w:val="24"/>
        </w:rPr>
        <w:t>styl życia. Pozostałe osoby odpowiadały, że są to czynniki środowiskowe (30,6%), czynniki genetyczne</w:t>
      </w:r>
      <w:r w:rsidR="00303D80">
        <w:rPr>
          <w:rFonts w:cs="Arial"/>
          <w:szCs w:val="24"/>
        </w:rPr>
        <w:t xml:space="preserve"> i </w:t>
      </w:r>
      <w:r w:rsidR="00A44628">
        <w:rPr>
          <w:rFonts w:cs="Arial"/>
          <w:szCs w:val="24"/>
        </w:rPr>
        <w:t xml:space="preserve">biologiczne (23,4%) oraz </w:t>
      </w:r>
      <w:r w:rsidR="00A44628" w:rsidRPr="00A44628">
        <w:rPr>
          <w:rFonts w:cs="Arial"/>
          <w:szCs w:val="24"/>
        </w:rPr>
        <w:t>organizacja</w:t>
      </w:r>
      <w:r w:rsidR="00303D80">
        <w:rPr>
          <w:rFonts w:cs="Arial"/>
          <w:szCs w:val="24"/>
        </w:rPr>
        <w:t xml:space="preserve"> i </w:t>
      </w:r>
      <w:r w:rsidR="00A44628" w:rsidRPr="00A44628">
        <w:rPr>
          <w:rFonts w:cs="Arial"/>
          <w:szCs w:val="24"/>
        </w:rPr>
        <w:t>jakość opieki zdrowotnej</w:t>
      </w:r>
      <w:r w:rsidR="00A44628">
        <w:rPr>
          <w:rFonts w:cs="Arial"/>
          <w:szCs w:val="24"/>
        </w:rPr>
        <w:t xml:space="preserve"> (10,4%).</w:t>
      </w:r>
      <w:r w:rsidR="006D365C">
        <w:rPr>
          <w:rFonts w:cs="Arial"/>
          <w:szCs w:val="24"/>
        </w:rPr>
        <w:t xml:space="preserve">  </w:t>
      </w:r>
    </w:p>
    <w:p w14:paraId="46452DBC" w14:textId="3ACC7D3A" w:rsidR="00A97058" w:rsidRDefault="00A97058" w:rsidP="00A97058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lastRenderedPageBreak/>
        <w:tab/>
      </w:r>
      <w:bookmarkStart w:id="86" w:name="_Hlk181181438"/>
      <w:r>
        <w:rPr>
          <w:rFonts w:cs="Arial"/>
          <w:szCs w:val="24"/>
        </w:rPr>
        <w:t xml:space="preserve">Prawie </w:t>
      </w:r>
      <w:r w:rsidR="00890C7A">
        <w:rPr>
          <w:rFonts w:cs="Arial"/>
          <w:szCs w:val="24"/>
        </w:rPr>
        <w:t>1/5 respondentów</w:t>
      </w:r>
      <w:r>
        <w:rPr>
          <w:rFonts w:cs="Arial"/>
          <w:szCs w:val="24"/>
        </w:rPr>
        <w:t xml:space="preserve"> radzi sobie</w:t>
      </w:r>
      <w:r w:rsidR="004C2F9C">
        <w:rPr>
          <w:rFonts w:cs="Arial"/>
          <w:szCs w:val="24"/>
        </w:rPr>
        <w:t xml:space="preserve"> ze </w:t>
      </w:r>
      <w:r>
        <w:rPr>
          <w:rFonts w:cs="Arial"/>
          <w:szCs w:val="24"/>
        </w:rPr>
        <w:t xml:space="preserve">stresem źle lub bardzo źle – łącznie </w:t>
      </w:r>
      <w:r w:rsidR="00250B30">
        <w:rPr>
          <w:rFonts w:cs="Arial"/>
          <w:szCs w:val="24"/>
        </w:rPr>
        <w:t>18</w:t>
      </w:r>
      <w:r>
        <w:rPr>
          <w:rFonts w:cs="Arial"/>
          <w:szCs w:val="24"/>
        </w:rPr>
        <w:t xml:space="preserve">% </w:t>
      </w:r>
      <w:r w:rsidR="00250B30">
        <w:rPr>
          <w:rFonts w:cs="Arial"/>
          <w:szCs w:val="24"/>
        </w:rPr>
        <w:t xml:space="preserve">ogółu. </w:t>
      </w:r>
      <w:r>
        <w:rPr>
          <w:rFonts w:cs="Arial"/>
          <w:szCs w:val="24"/>
        </w:rPr>
        <w:t xml:space="preserve">Najwyższy odsetek </w:t>
      </w:r>
      <w:r w:rsidR="00A420F4">
        <w:rPr>
          <w:rFonts w:cs="Arial"/>
          <w:szCs w:val="24"/>
        </w:rPr>
        <w:t>osób</w:t>
      </w:r>
      <w:r>
        <w:rPr>
          <w:rFonts w:cs="Arial"/>
          <w:szCs w:val="24"/>
        </w:rPr>
        <w:t xml:space="preserve"> radzących sobie</w:t>
      </w:r>
      <w:r w:rsidR="004C2F9C">
        <w:rPr>
          <w:rFonts w:cs="Arial"/>
          <w:szCs w:val="24"/>
        </w:rPr>
        <w:t xml:space="preserve"> ze </w:t>
      </w:r>
      <w:r>
        <w:rPr>
          <w:rFonts w:cs="Arial"/>
          <w:szCs w:val="24"/>
        </w:rPr>
        <w:t>stresem dobrze</w:t>
      </w:r>
      <w:r w:rsidR="00303D80">
        <w:rPr>
          <w:rFonts w:cs="Arial"/>
          <w:szCs w:val="24"/>
        </w:rPr>
        <w:t xml:space="preserve"> i </w:t>
      </w:r>
      <w:r>
        <w:rPr>
          <w:rFonts w:cs="Arial"/>
          <w:szCs w:val="24"/>
        </w:rPr>
        <w:t>bardzo dobrze zaobserwowano</w:t>
      </w:r>
      <w:r w:rsidR="00303D80">
        <w:rPr>
          <w:rFonts w:cs="Arial"/>
          <w:szCs w:val="24"/>
        </w:rPr>
        <w:t xml:space="preserve"> w </w:t>
      </w:r>
      <w:r w:rsidR="00A420F4">
        <w:rPr>
          <w:rFonts w:cs="Arial"/>
          <w:szCs w:val="24"/>
        </w:rPr>
        <w:t>grupie</w:t>
      </w:r>
      <w:r w:rsidR="00303D80">
        <w:rPr>
          <w:rFonts w:cs="Arial"/>
          <w:szCs w:val="24"/>
        </w:rPr>
        <w:t xml:space="preserve"> w </w:t>
      </w:r>
      <w:r w:rsidR="00A420F4">
        <w:rPr>
          <w:rFonts w:cs="Arial"/>
          <w:szCs w:val="24"/>
        </w:rPr>
        <w:t>wieku 45-59 lat</w:t>
      </w:r>
      <w:r>
        <w:rPr>
          <w:rFonts w:cs="Arial"/>
          <w:szCs w:val="24"/>
        </w:rPr>
        <w:t xml:space="preserve"> (4</w:t>
      </w:r>
      <w:r w:rsidR="00A420F4">
        <w:rPr>
          <w:rFonts w:cs="Arial"/>
          <w:szCs w:val="24"/>
        </w:rPr>
        <w:t>4</w:t>
      </w:r>
      <w:r>
        <w:rPr>
          <w:rFonts w:cs="Arial"/>
          <w:szCs w:val="24"/>
        </w:rPr>
        <w:t>,</w:t>
      </w:r>
      <w:r w:rsidR="00A420F4">
        <w:rPr>
          <w:rFonts w:cs="Arial"/>
          <w:szCs w:val="24"/>
        </w:rPr>
        <w:t>3</w:t>
      </w:r>
      <w:r>
        <w:rPr>
          <w:rFonts w:cs="Arial"/>
          <w:szCs w:val="24"/>
        </w:rPr>
        <w:t>%)</w:t>
      </w:r>
      <w:r w:rsidR="00A420F4">
        <w:rPr>
          <w:rFonts w:cs="Arial"/>
          <w:szCs w:val="24"/>
        </w:rPr>
        <w:t xml:space="preserve"> oraz</w:t>
      </w:r>
      <w:r w:rsidR="00303D80">
        <w:rPr>
          <w:rFonts w:cs="Arial"/>
          <w:szCs w:val="24"/>
        </w:rPr>
        <w:t xml:space="preserve"> w </w:t>
      </w:r>
      <w:r w:rsidR="00A420F4">
        <w:rPr>
          <w:rFonts w:cs="Arial"/>
          <w:szCs w:val="24"/>
        </w:rPr>
        <w:t>wieku 60 lat</w:t>
      </w:r>
      <w:r w:rsidR="00303D80">
        <w:rPr>
          <w:rFonts w:cs="Arial"/>
          <w:szCs w:val="24"/>
        </w:rPr>
        <w:t xml:space="preserve"> i </w:t>
      </w:r>
      <w:r w:rsidR="00A420F4">
        <w:rPr>
          <w:rFonts w:cs="Arial"/>
          <w:szCs w:val="24"/>
        </w:rPr>
        <w:t>więcej (41,5%)</w:t>
      </w:r>
      <w:r>
        <w:rPr>
          <w:rFonts w:cs="Arial"/>
          <w:szCs w:val="24"/>
        </w:rPr>
        <w:t>, najniższy –</w:t>
      </w:r>
      <w:r w:rsidR="00303D80">
        <w:rPr>
          <w:rFonts w:cs="Arial"/>
          <w:szCs w:val="24"/>
        </w:rPr>
        <w:t xml:space="preserve"> w </w:t>
      </w:r>
      <w:r w:rsidR="00A420F4">
        <w:rPr>
          <w:rFonts w:cs="Arial"/>
          <w:szCs w:val="24"/>
        </w:rPr>
        <w:t>najmłodszej</w:t>
      </w:r>
      <w:r>
        <w:rPr>
          <w:rFonts w:cs="Arial"/>
          <w:szCs w:val="24"/>
        </w:rPr>
        <w:t xml:space="preserve"> grupie wiekowej tj. </w:t>
      </w:r>
      <w:r w:rsidR="00A420F4">
        <w:rPr>
          <w:rFonts w:cs="Arial"/>
          <w:szCs w:val="24"/>
        </w:rPr>
        <w:t>poniżej 30</w:t>
      </w:r>
      <w:r>
        <w:rPr>
          <w:rFonts w:cs="Arial"/>
          <w:szCs w:val="24"/>
        </w:rPr>
        <w:t xml:space="preserve"> </w:t>
      </w:r>
      <w:r w:rsidR="00A420F4">
        <w:rPr>
          <w:rFonts w:cs="Arial"/>
          <w:szCs w:val="24"/>
        </w:rPr>
        <w:t>r</w:t>
      </w:r>
      <w:r w:rsidR="00483CFB">
        <w:rPr>
          <w:rFonts w:cs="Arial"/>
          <w:szCs w:val="24"/>
        </w:rPr>
        <w:t>oku</w:t>
      </w:r>
      <w:r w:rsidR="00A420F4">
        <w:rPr>
          <w:rFonts w:cs="Arial"/>
          <w:szCs w:val="24"/>
        </w:rPr>
        <w:t xml:space="preserve"> ż</w:t>
      </w:r>
      <w:r w:rsidR="00483CFB">
        <w:rPr>
          <w:rFonts w:cs="Arial"/>
          <w:szCs w:val="24"/>
        </w:rPr>
        <w:t>ycia</w:t>
      </w:r>
      <w:r>
        <w:rPr>
          <w:rFonts w:cs="Arial"/>
          <w:szCs w:val="24"/>
        </w:rPr>
        <w:t xml:space="preserve"> (</w:t>
      </w:r>
      <w:r w:rsidR="00A420F4">
        <w:rPr>
          <w:rFonts w:cs="Arial"/>
          <w:szCs w:val="24"/>
        </w:rPr>
        <w:t>24</w:t>
      </w:r>
      <w:r>
        <w:rPr>
          <w:rFonts w:cs="Arial"/>
          <w:szCs w:val="24"/>
        </w:rPr>
        <w:t>,</w:t>
      </w:r>
      <w:r w:rsidR="00A420F4">
        <w:rPr>
          <w:rFonts w:cs="Arial"/>
          <w:szCs w:val="24"/>
        </w:rPr>
        <w:t>5</w:t>
      </w:r>
      <w:r>
        <w:rPr>
          <w:rFonts w:cs="Arial"/>
          <w:szCs w:val="24"/>
        </w:rPr>
        <w:t>%).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 xml:space="preserve">ostatniej wymienionej grupie odnotowano także najwyższy odsetek </w:t>
      </w:r>
      <w:r w:rsidR="00A420F4">
        <w:rPr>
          <w:rFonts w:cs="Arial"/>
          <w:szCs w:val="24"/>
        </w:rPr>
        <w:t>osób</w:t>
      </w:r>
      <w:r>
        <w:rPr>
          <w:rFonts w:cs="Arial"/>
          <w:szCs w:val="24"/>
        </w:rPr>
        <w:t xml:space="preserve"> radzących sobie</w:t>
      </w:r>
      <w:r w:rsidR="004C2F9C">
        <w:rPr>
          <w:rFonts w:cs="Arial"/>
          <w:szCs w:val="24"/>
        </w:rPr>
        <w:t xml:space="preserve"> ze </w:t>
      </w:r>
      <w:r>
        <w:rPr>
          <w:rFonts w:cs="Arial"/>
          <w:szCs w:val="24"/>
        </w:rPr>
        <w:t>stresem źle lub bardzo źle (</w:t>
      </w:r>
      <w:r w:rsidR="00A420F4">
        <w:rPr>
          <w:rFonts w:cs="Arial"/>
          <w:szCs w:val="24"/>
        </w:rPr>
        <w:t>32</w:t>
      </w:r>
      <w:r>
        <w:rPr>
          <w:rFonts w:cs="Arial"/>
          <w:szCs w:val="24"/>
        </w:rPr>
        <w:t>,</w:t>
      </w:r>
      <w:r w:rsidR="00A420F4">
        <w:rPr>
          <w:rFonts w:cs="Arial"/>
          <w:szCs w:val="24"/>
        </w:rPr>
        <w:t>5</w:t>
      </w:r>
      <w:r>
        <w:rPr>
          <w:rFonts w:cs="Arial"/>
          <w:szCs w:val="24"/>
        </w:rPr>
        <w:t>%). Biorąc pod uwagę kryterium płci, zdecydowanie najczęściej dobrze lub bardzo dobrze radzą sobie</w:t>
      </w:r>
      <w:r w:rsidR="004C2F9C">
        <w:rPr>
          <w:rFonts w:cs="Arial"/>
          <w:szCs w:val="24"/>
        </w:rPr>
        <w:t xml:space="preserve"> ze </w:t>
      </w:r>
      <w:r>
        <w:rPr>
          <w:rFonts w:cs="Arial"/>
          <w:szCs w:val="24"/>
        </w:rPr>
        <w:t xml:space="preserve">stresem </w:t>
      </w:r>
      <w:r w:rsidR="006137BA">
        <w:rPr>
          <w:rFonts w:cs="Arial"/>
          <w:szCs w:val="24"/>
        </w:rPr>
        <w:t>mężczyźni</w:t>
      </w:r>
      <w:r>
        <w:rPr>
          <w:rFonts w:cs="Arial"/>
          <w:szCs w:val="24"/>
        </w:rPr>
        <w:t xml:space="preserve"> (</w:t>
      </w:r>
      <w:r w:rsidR="006137BA">
        <w:rPr>
          <w:rFonts w:cs="Arial"/>
          <w:szCs w:val="24"/>
        </w:rPr>
        <w:t>48</w:t>
      </w:r>
      <w:r>
        <w:rPr>
          <w:rFonts w:cs="Arial"/>
          <w:szCs w:val="24"/>
        </w:rPr>
        <w:t>,</w:t>
      </w:r>
      <w:r w:rsidR="006137BA">
        <w:rPr>
          <w:rFonts w:cs="Arial"/>
          <w:szCs w:val="24"/>
        </w:rPr>
        <w:t>1</w:t>
      </w:r>
      <w:r>
        <w:rPr>
          <w:rFonts w:cs="Arial"/>
          <w:szCs w:val="24"/>
        </w:rPr>
        <w:t xml:space="preserve">% vs. </w:t>
      </w:r>
      <w:r w:rsidR="006137BA">
        <w:rPr>
          <w:rFonts w:cs="Arial"/>
          <w:szCs w:val="24"/>
        </w:rPr>
        <w:t>31</w:t>
      </w:r>
      <w:r>
        <w:rPr>
          <w:rFonts w:cs="Arial"/>
          <w:szCs w:val="24"/>
        </w:rPr>
        <w:t>,</w:t>
      </w:r>
      <w:r w:rsidR="006137BA">
        <w:rPr>
          <w:rFonts w:cs="Arial"/>
          <w:szCs w:val="24"/>
        </w:rPr>
        <w:t>7</w:t>
      </w:r>
      <w:r>
        <w:rPr>
          <w:rFonts w:cs="Arial"/>
          <w:szCs w:val="24"/>
        </w:rPr>
        <w:t>%</w:t>
      </w:r>
      <w:r w:rsidR="006D365C">
        <w:rPr>
          <w:rFonts w:cs="Arial"/>
          <w:szCs w:val="24"/>
        </w:rPr>
        <w:t xml:space="preserve"> </w:t>
      </w:r>
      <w:r w:rsidR="006137BA">
        <w:rPr>
          <w:rFonts w:cs="Arial"/>
          <w:szCs w:val="24"/>
        </w:rPr>
        <w:t xml:space="preserve">kobiety oraz </w:t>
      </w:r>
      <w:r>
        <w:rPr>
          <w:rFonts w:cs="Arial"/>
          <w:szCs w:val="24"/>
        </w:rPr>
        <w:t>osoby niepodające swojej płci).</w:t>
      </w:r>
      <w:r w:rsidR="00303D80">
        <w:rPr>
          <w:rFonts w:cs="Arial"/>
          <w:szCs w:val="24"/>
        </w:rPr>
        <w:t xml:space="preserve"> Z </w:t>
      </w:r>
      <w:r>
        <w:rPr>
          <w:rFonts w:cs="Arial"/>
          <w:szCs w:val="24"/>
        </w:rPr>
        <w:t>kolei najwyższy odsetek odpowiedzi „źle” lub „bardzo źle”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tym pytaniu odnotowano dla osób niepodających swojej płci (</w:t>
      </w:r>
      <w:r w:rsidR="00C42D6D">
        <w:rPr>
          <w:rFonts w:cs="Arial"/>
          <w:szCs w:val="24"/>
        </w:rPr>
        <w:t>24</w:t>
      </w:r>
      <w:r>
        <w:rPr>
          <w:rFonts w:cs="Arial"/>
          <w:szCs w:val="24"/>
        </w:rPr>
        <w:t>,</w:t>
      </w:r>
      <w:r w:rsidR="00C42D6D">
        <w:rPr>
          <w:rFonts w:cs="Arial"/>
          <w:szCs w:val="24"/>
        </w:rPr>
        <w:t>4</w:t>
      </w:r>
      <w:r>
        <w:rPr>
          <w:rFonts w:cs="Arial"/>
          <w:szCs w:val="24"/>
        </w:rPr>
        <w:t xml:space="preserve">%) oraz </w:t>
      </w:r>
      <w:r w:rsidR="00C42D6D">
        <w:rPr>
          <w:rFonts w:cs="Arial"/>
          <w:szCs w:val="24"/>
        </w:rPr>
        <w:t>kobiet</w:t>
      </w:r>
      <w:r>
        <w:rPr>
          <w:rFonts w:cs="Arial"/>
          <w:szCs w:val="24"/>
        </w:rPr>
        <w:t xml:space="preserve"> (</w:t>
      </w:r>
      <w:r w:rsidR="00C42D6D">
        <w:rPr>
          <w:rFonts w:cs="Arial"/>
          <w:szCs w:val="24"/>
        </w:rPr>
        <w:t>19</w:t>
      </w:r>
      <w:r>
        <w:rPr>
          <w:rFonts w:cs="Arial"/>
          <w:szCs w:val="24"/>
        </w:rPr>
        <w:t>%).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 xml:space="preserve">przypadku </w:t>
      </w:r>
      <w:r w:rsidR="009100C5">
        <w:rPr>
          <w:rFonts w:cs="Arial"/>
          <w:szCs w:val="24"/>
        </w:rPr>
        <w:t>mężczyzn</w:t>
      </w:r>
      <w:r>
        <w:rPr>
          <w:rFonts w:cs="Arial"/>
          <w:szCs w:val="24"/>
        </w:rPr>
        <w:t xml:space="preserve"> było to 1</w:t>
      </w:r>
      <w:r w:rsidR="00C42D6D">
        <w:rPr>
          <w:rFonts w:cs="Arial"/>
          <w:szCs w:val="24"/>
        </w:rPr>
        <w:t>3,3</w:t>
      </w:r>
      <w:r>
        <w:rPr>
          <w:rFonts w:cs="Arial"/>
          <w:szCs w:val="24"/>
        </w:rPr>
        <w:t xml:space="preserve">%. </w:t>
      </w:r>
      <w:bookmarkEnd w:id="86"/>
      <w:r>
        <w:rPr>
          <w:rFonts w:cs="Arial"/>
          <w:szCs w:val="24"/>
        </w:rPr>
        <w:t>Dane zobrazowano</w:t>
      </w:r>
      <w:r w:rsidR="004C2F9C">
        <w:rPr>
          <w:rFonts w:cs="Arial"/>
          <w:szCs w:val="24"/>
        </w:rPr>
        <w:t xml:space="preserve"> za </w:t>
      </w:r>
      <w:r>
        <w:rPr>
          <w:rFonts w:cs="Arial"/>
          <w:szCs w:val="24"/>
        </w:rPr>
        <w:t xml:space="preserve">pomocą rycin </w:t>
      </w:r>
      <w:r w:rsidR="007A35E4">
        <w:rPr>
          <w:rFonts w:cs="Arial"/>
          <w:szCs w:val="24"/>
        </w:rPr>
        <w:t>1</w:t>
      </w:r>
      <w:r w:rsidR="00D750C6">
        <w:rPr>
          <w:rFonts w:cs="Arial"/>
          <w:szCs w:val="24"/>
        </w:rPr>
        <w:t>-</w:t>
      </w:r>
      <w:r w:rsidR="007A35E4">
        <w:rPr>
          <w:rFonts w:cs="Arial"/>
          <w:szCs w:val="24"/>
        </w:rPr>
        <w:t>3</w:t>
      </w:r>
      <w:r>
        <w:rPr>
          <w:rFonts w:cs="Arial"/>
          <w:szCs w:val="24"/>
        </w:rPr>
        <w:t>.</w:t>
      </w:r>
    </w:p>
    <w:p w14:paraId="1A1D6A27" w14:textId="1090DA8D" w:rsidR="00D750C6" w:rsidRDefault="00D750C6" w:rsidP="00843C15">
      <w:pPr>
        <w:jc w:val="center"/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201D0BF2" wp14:editId="06BF218F">
            <wp:extent cx="4680000" cy="2880000"/>
            <wp:effectExtent l="0" t="0" r="6350" b="0"/>
            <wp:docPr id="971257560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86515143-4BBC-47F6-9BB3-B47B68E7AE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0E25956" w14:textId="6507C0C6" w:rsidR="00A97058" w:rsidRDefault="00A97058" w:rsidP="00A97058">
      <w:pPr>
        <w:pStyle w:val="Rycina"/>
      </w:pPr>
      <w:bookmarkStart w:id="87" w:name="_Toc183158026"/>
      <w:r w:rsidRPr="00F47B81">
        <w:t xml:space="preserve">Ryc. </w:t>
      </w:r>
      <w:r w:rsidR="007A35E4">
        <w:t>1</w:t>
      </w:r>
      <w:r w:rsidRPr="00F47B81">
        <w:t>.</w:t>
      </w:r>
      <w:r w:rsidR="006D365C">
        <w:t xml:space="preserve"> </w:t>
      </w:r>
      <w:r>
        <w:t>Radzenie sobie</w:t>
      </w:r>
      <w:r w:rsidR="004C2F9C">
        <w:t xml:space="preserve"> ze </w:t>
      </w:r>
      <w:r>
        <w:t>stresem</w:t>
      </w:r>
      <w:r w:rsidR="00303D80">
        <w:t xml:space="preserve"> w </w:t>
      </w:r>
      <w:r>
        <w:t xml:space="preserve">populacji </w:t>
      </w:r>
      <w:r w:rsidR="00D750C6">
        <w:t>osób dorosłych</w:t>
      </w:r>
      <w:r>
        <w:t>.</w:t>
      </w:r>
      <w:bookmarkEnd w:id="87"/>
    </w:p>
    <w:p w14:paraId="668A0F62" w14:textId="24B2FDC9" w:rsidR="00A97058" w:rsidRDefault="00793DDC" w:rsidP="00843C15">
      <w:pPr>
        <w:jc w:val="center"/>
      </w:pPr>
      <w:r>
        <w:rPr>
          <w:noProof/>
        </w:rPr>
        <w:drawing>
          <wp:inline distT="0" distB="0" distL="0" distR="0" wp14:anchorId="01BEBE7F" wp14:editId="29AA2549">
            <wp:extent cx="4680000" cy="2880000"/>
            <wp:effectExtent l="0" t="0" r="6350" b="0"/>
            <wp:docPr id="988364778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541FDD09-383A-4E91-983E-4FB20BE5C9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97D05F5" w14:textId="7E9206AA" w:rsidR="00A97058" w:rsidRPr="002C43E6" w:rsidRDefault="00A97058" w:rsidP="00D20E7D">
      <w:pPr>
        <w:pStyle w:val="Rycina"/>
      </w:pPr>
      <w:bookmarkStart w:id="88" w:name="_Toc183158027"/>
      <w:r w:rsidRPr="002C43E6">
        <w:t xml:space="preserve">Ryc. </w:t>
      </w:r>
      <w:r w:rsidR="007A35E4" w:rsidRPr="002C43E6">
        <w:t>2</w:t>
      </w:r>
      <w:r w:rsidRPr="002C43E6">
        <w:t>.</w:t>
      </w:r>
      <w:r w:rsidR="006D365C">
        <w:t xml:space="preserve"> </w:t>
      </w:r>
      <w:r w:rsidRPr="002C43E6">
        <w:t>Radzenie sobie</w:t>
      </w:r>
      <w:r w:rsidR="004C2F9C">
        <w:t xml:space="preserve"> ze </w:t>
      </w:r>
      <w:r w:rsidRPr="002C43E6">
        <w:t>stresem</w:t>
      </w:r>
      <w:r w:rsidR="00303D80">
        <w:t xml:space="preserve"> w </w:t>
      </w:r>
      <w:r w:rsidRPr="002C43E6">
        <w:t xml:space="preserve">populacji </w:t>
      </w:r>
      <w:r w:rsidR="0024244F" w:rsidRPr="002C43E6">
        <w:t>osób dorosłych</w:t>
      </w:r>
      <w:r w:rsidR="00303D80">
        <w:t xml:space="preserve"> w </w:t>
      </w:r>
      <w:r w:rsidRPr="002C43E6">
        <w:t>zależności</w:t>
      </w:r>
      <w:r w:rsidR="004C2F9C">
        <w:t xml:space="preserve"> od </w:t>
      </w:r>
      <w:r w:rsidRPr="002C43E6">
        <w:t>wieku.</w:t>
      </w:r>
      <w:bookmarkEnd w:id="88"/>
    </w:p>
    <w:p w14:paraId="2C5A5C4D" w14:textId="41243109" w:rsidR="00A97058" w:rsidRDefault="00793DDC" w:rsidP="00843C15">
      <w:pPr>
        <w:jc w:val="center"/>
      </w:pPr>
      <w:r>
        <w:rPr>
          <w:noProof/>
        </w:rPr>
        <w:lastRenderedPageBreak/>
        <w:drawing>
          <wp:inline distT="0" distB="0" distL="0" distR="0" wp14:anchorId="247A02CF" wp14:editId="45E51091">
            <wp:extent cx="4680000" cy="2880000"/>
            <wp:effectExtent l="0" t="0" r="6350" b="0"/>
            <wp:docPr id="1474103872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ED6F699-266B-49B3-B0B2-D7CF07E5C2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193B6B6" w14:textId="36607D0B" w:rsidR="00A97058" w:rsidRPr="002C43E6" w:rsidRDefault="00A97058" w:rsidP="00D20E7D">
      <w:pPr>
        <w:pStyle w:val="Rycina"/>
      </w:pPr>
      <w:bookmarkStart w:id="89" w:name="_Toc183158028"/>
      <w:r w:rsidRPr="002C43E6">
        <w:t xml:space="preserve">Ryc. </w:t>
      </w:r>
      <w:r w:rsidR="007A35E4" w:rsidRPr="002C43E6">
        <w:t>3</w:t>
      </w:r>
      <w:r w:rsidRPr="002C43E6">
        <w:t>.</w:t>
      </w:r>
      <w:r w:rsidR="006D365C">
        <w:t xml:space="preserve"> </w:t>
      </w:r>
      <w:r w:rsidRPr="002C43E6">
        <w:t>Radzenie sobie</w:t>
      </w:r>
      <w:r w:rsidR="004C2F9C">
        <w:t xml:space="preserve"> ze </w:t>
      </w:r>
      <w:r w:rsidRPr="002C43E6">
        <w:t>stresem</w:t>
      </w:r>
      <w:r w:rsidR="00303D80">
        <w:t xml:space="preserve"> w </w:t>
      </w:r>
      <w:r w:rsidRPr="002C43E6">
        <w:t xml:space="preserve">populacji </w:t>
      </w:r>
      <w:r w:rsidR="0024244F" w:rsidRPr="002C43E6">
        <w:t>osób dorosłych</w:t>
      </w:r>
      <w:r w:rsidR="00303D80">
        <w:t xml:space="preserve"> w </w:t>
      </w:r>
      <w:r w:rsidRPr="002C43E6">
        <w:t>zależności</w:t>
      </w:r>
      <w:r w:rsidR="004C2F9C">
        <w:t xml:space="preserve"> od </w:t>
      </w:r>
      <w:r w:rsidRPr="002C43E6">
        <w:t>płci.</w:t>
      </w:r>
      <w:bookmarkEnd w:id="89"/>
    </w:p>
    <w:p w14:paraId="3AD53B8F" w14:textId="3039D9AD" w:rsidR="00A97058" w:rsidRPr="00BC6A1A" w:rsidRDefault="00A97058" w:rsidP="00A97058">
      <w:pPr>
        <w:tabs>
          <w:tab w:val="left" w:pos="851"/>
        </w:tabs>
        <w:spacing w:line="276" w:lineRule="auto"/>
        <w:rPr>
          <w:rFonts w:cs="Arial"/>
          <w:color w:val="FF0000"/>
          <w:szCs w:val="24"/>
        </w:rPr>
      </w:pPr>
      <w:r>
        <w:rPr>
          <w:rFonts w:cs="Arial"/>
          <w:szCs w:val="24"/>
        </w:rPr>
        <w:tab/>
      </w:r>
      <w:r w:rsidRPr="000E5A49">
        <w:rPr>
          <w:rFonts w:cs="Arial"/>
          <w:szCs w:val="24"/>
        </w:rPr>
        <w:t>Kolejnych 12 pytań</w:t>
      </w:r>
      <w:r w:rsidR="00303D80">
        <w:rPr>
          <w:rFonts w:cs="Arial"/>
          <w:szCs w:val="24"/>
        </w:rPr>
        <w:t xml:space="preserve"> w </w:t>
      </w:r>
      <w:r w:rsidRPr="000E5A49">
        <w:rPr>
          <w:rFonts w:cs="Arial"/>
          <w:szCs w:val="24"/>
        </w:rPr>
        <w:t xml:space="preserve">kwestionariuszu dotyczyło okresu ostatnich 4 tygodni życia </w:t>
      </w:r>
      <w:r w:rsidR="00FD6581">
        <w:rPr>
          <w:rFonts w:cs="Arial"/>
          <w:szCs w:val="24"/>
        </w:rPr>
        <w:t>respondentów</w:t>
      </w:r>
      <w:r w:rsidR="00303D80">
        <w:rPr>
          <w:rFonts w:cs="Arial"/>
          <w:szCs w:val="24"/>
        </w:rPr>
        <w:t xml:space="preserve"> i </w:t>
      </w:r>
      <w:r w:rsidRPr="000E5A49">
        <w:rPr>
          <w:rFonts w:cs="Arial"/>
          <w:szCs w:val="24"/>
        </w:rPr>
        <w:t>opartych zostało</w:t>
      </w:r>
      <w:r w:rsidR="004C2F9C">
        <w:rPr>
          <w:rFonts w:cs="Arial"/>
          <w:szCs w:val="24"/>
        </w:rPr>
        <w:t xml:space="preserve"> na </w:t>
      </w:r>
      <w:r w:rsidRPr="000E5A49">
        <w:rPr>
          <w:rFonts w:cs="Arial"/>
          <w:szCs w:val="24"/>
        </w:rPr>
        <w:t>wybranych pytaniach</w:t>
      </w:r>
      <w:r w:rsidR="00303D80">
        <w:rPr>
          <w:rFonts w:cs="Arial"/>
          <w:szCs w:val="24"/>
        </w:rPr>
        <w:t xml:space="preserve"> z </w:t>
      </w:r>
      <w:r w:rsidRPr="00BD23D9">
        <w:rPr>
          <w:rFonts w:cs="Arial"/>
          <w:szCs w:val="24"/>
        </w:rPr>
        <w:t xml:space="preserve">kwestionariusza standaryzowanego </w:t>
      </w:r>
      <w:r w:rsidRPr="00E03858">
        <w:rPr>
          <w:rFonts w:cs="Arial"/>
          <w:szCs w:val="24"/>
        </w:rPr>
        <w:t>WHOQOL-BREF</w:t>
      </w:r>
      <w:r w:rsidRPr="00BD23D9">
        <w:rPr>
          <w:rFonts w:cs="Arial"/>
          <w:szCs w:val="24"/>
        </w:rPr>
        <w:t>, wykorzystywanego</w:t>
      </w:r>
      <w:r w:rsidR="004C2F9C">
        <w:rPr>
          <w:rFonts w:cs="Arial"/>
          <w:szCs w:val="24"/>
        </w:rPr>
        <w:t xml:space="preserve"> do </w:t>
      </w:r>
      <w:r>
        <w:rPr>
          <w:rFonts w:cs="Arial"/>
          <w:szCs w:val="24"/>
        </w:rPr>
        <w:t>oceny jakości życia</w:t>
      </w:r>
      <w:r w:rsidRPr="000E5A49">
        <w:rPr>
          <w:rFonts w:cs="Arial"/>
          <w:szCs w:val="24"/>
        </w:rPr>
        <w:t>. Prawie 7</w:t>
      </w:r>
      <w:r w:rsidR="00F27CB6">
        <w:rPr>
          <w:rFonts w:cs="Arial"/>
          <w:szCs w:val="24"/>
        </w:rPr>
        <w:t>0</w:t>
      </w:r>
      <w:r w:rsidRPr="000E5A49">
        <w:rPr>
          <w:rFonts w:cs="Arial"/>
          <w:szCs w:val="24"/>
        </w:rPr>
        <w:t xml:space="preserve">% </w:t>
      </w:r>
      <w:r w:rsidR="00F27CB6">
        <w:rPr>
          <w:rFonts w:cs="Arial"/>
          <w:szCs w:val="24"/>
        </w:rPr>
        <w:t>respondentów</w:t>
      </w:r>
      <w:r w:rsidRPr="000E5A4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subiektywnie </w:t>
      </w:r>
      <w:r w:rsidRPr="000E5A49">
        <w:rPr>
          <w:rFonts w:cs="Arial"/>
          <w:szCs w:val="24"/>
        </w:rPr>
        <w:t>ocenia swoją jakość życia jako dobrą lub bardzo dobrą,</w:t>
      </w:r>
      <w:r w:rsidR="00303D80">
        <w:rPr>
          <w:rFonts w:cs="Arial"/>
          <w:szCs w:val="24"/>
        </w:rPr>
        <w:t xml:space="preserve"> a </w:t>
      </w:r>
      <w:r w:rsidR="00F27CB6">
        <w:rPr>
          <w:rFonts w:cs="Arial"/>
          <w:szCs w:val="24"/>
        </w:rPr>
        <w:t>prawie</w:t>
      </w:r>
      <w:r w:rsidRPr="000E5A49">
        <w:rPr>
          <w:rFonts w:cs="Arial"/>
          <w:szCs w:val="24"/>
        </w:rPr>
        <w:t xml:space="preserve"> 6</w:t>
      </w:r>
      <w:r w:rsidR="00F27CB6">
        <w:rPr>
          <w:rFonts w:cs="Arial"/>
          <w:szCs w:val="24"/>
        </w:rPr>
        <w:t>3</w:t>
      </w:r>
      <w:r w:rsidRPr="000E5A49">
        <w:rPr>
          <w:rFonts w:cs="Arial"/>
          <w:szCs w:val="24"/>
        </w:rPr>
        <w:t>% jest zadowolonych lub bardzo zadowolonych</w:t>
      </w:r>
      <w:r w:rsidR="004C2F9C">
        <w:rPr>
          <w:rFonts w:cs="Arial"/>
          <w:szCs w:val="24"/>
        </w:rPr>
        <w:t xml:space="preserve"> ze </w:t>
      </w:r>
      <w:r w:rsidRPr="000E5A49">
        <w:rPr>
          <w:rFonts w:cs="Arial"/>
          <w:szCs w:val="24"/>
        </w:rPr>
        <w:t>swojego życia. Wśród pięciu obszarów badanych</w:t>
      </w:r>
      <w:r w:rsidR="00303D80">
        <w:rPr>
          <w:rFonts w:cs="Arial"/>
          <w:szCs w:val="24"/>
        </w:rPr>
        <w:t xml:space="preserve"> w </w:t>
      </w:r>
      <w:r w:rsidRPr="000E5A49">
        <w:rPr>
          <w:rFonts w:cs="Arial"/>
          <w:szCs w:val="24"/>
        </w:rPr>
        <w:t>kolejnych pytaniach, relatywnie najgorzej przedstawia się kwestia zadowolenia</w:t>
      </w:r>
      <w:r w:rsidR="004C2F9C">
        <w:rPr>
          <w:rFonts w:cs="Arial"/>
          <w:szCs w:val="24"/>
        </w:rPr>
        <w:t xml:space="preserve"> ze </w:t>
      </w:r>
      <w:r w:rsidRPr="000E5A49">
        <w:rPr>
          <w:rFonts w:cs="Arial"/>
          <w:szCs w:val="24"/>
        </w:rPr>
        <w:t>snu oraz wydolności</w:t>
      </w:r>
      <w:r w:rsidR="00303D80">
        <w:rPr>
          <w:rFonts w:cs="Arial"/>
          <w:szCs w:val="24"/>
        </w:rPr>
        <w:t xml:space="preserve"> w </w:t>
      </w:r>
      <w:r w:rsidRPr="000E5A49">
        <w:rPr>
          <w:rFonts w:cs="Arial"/>
          <w:szCs w:val="24"/>
        </w:rPr>
        <w:t>życiu codziennym.</w:t>
      </w:r>
      <w:r w:rsidR="004C2F9C">
        <w:rPr>
          <w:rFonts w:cs="Arial"/>
          <w:szCs w:val="24"/>
        </w:rPr>
        <w:t xml:space="preserve"> Ze </w:t>
      </w:r>
      <w:r w:rsidRPr="000E5A49">
        <w:rPr>
          <w:rFonts w:cs="Arial"/>
          <w:szCs w:val="24"/>
        </w:rPr>
        <w:t>swojego snu jest niezadowolonych lub bardzo niezadowolonych 30</w:t>
      </w:r>
      <w:r w:rsidR="00F27CB6">
        <w:rPr>
          <w:rFonts w:cs="Arial"/>
          <w:szCs w:val="24"/>
        </w:rPr>
        <w:t>,1</w:t>
      </w:r>
      <w:r w:rsidRPr="000E5A49">
        <w:rPr>
          <w:rFonts w:cs="Arial"/>
          <w:szCs w:val="24"/>
        </w:rPr>
        <w:t>% badanych,</w:t>
      </w:r>
      <w:r w:rsidR="00303D80">
        <w:rPr>
          <w:rFonts w:cs="Arial"/>
          <w:szCs w:val="24"/>
        </w:rPr>
        <w:t xml:space="preserve"> w </w:t>
      </w:r>
      <w:r w:rsidRPr="000E5A49">
        <w:rPr>
          <w:rFonts w:cs="Arial"/>
          <w:szCs w:val="24"/>
        </w:rPr>
        <w:t xml:space="preserve">przypadku codziennej wydolności </w:t>
      </w:r>
      <w:r w:rsidR="00AC2809">
        <w:rPr>
          <w:rFonts w:cs="Arial"/>
          <w:szCs w:val="24"/>
        </w:rPr>
        <w:br/>
      </w:r>
      <w:r w:rsidRPr="000E5A49">
        <w:rPr>
          <w:rFonts w:cs="Arial"/>
          <w:szCs w:val="24"/>
        </w:rPr>
        <w:t xml:space="preserve">– jest to </w:t>
      </w:r>
      <w:r w:rsidR="00F27CB6">
        <w:rPr>
          <w:rFonts w:cs="Arial"/>
          <w:szCs w:val="24"/>
        </w:rPr>
        <w:t>ponad</w:t>
      </w:r>
      <w:r w:rsidRPr="000E5A49">
        <w:rPr>
          <w:rFonts w:cs="Arial"/>
          <w:szCs w:val="24"/>
        </w:rPr>
        <w:t xml:space="preserve"> 1</w:t>
      </w:r>
      <w:r w:rsidR="00F27CB6">
        <w:rPr>
          <w:rFonts w:cs="Arial"/>
          <w:szCs w:val="24"/>
        </w:rPr>
        <w:t>8</w:t>
      </w:r>
      <w:r w:rsidRPr="000E5A49">
        <w:rPr>
          <w:rFonts w:cs="Arial"/>
          <w:szCs w:val="24"/>
        </w:rPr>
        <w:t>%. Ponad 1</w:t>
      </w:r>
      <w:r w:rsidR="00F27CB6">
        <w:rPr>
          <w:rFonts w:cs="Arial"/>
          <w:szCs w:val="24"/>
        </w:rPr>
        <w:t>0</w:t>
      </w:r>
      <w:r w:rsidRPr="000E5A49">
        <w:rPr>
          <w:rFonts w:cs="Arial"/>
          <w:szCs w:val="24"/>
        </w:rPr>
        <w:t>% badanych jest niezadowolonych lub bardzo niezadowolonych</w:t>
      </w:r>
      <w:r w:rsidR="004C2F9C">
        <w:rPr>
          <w:rFonts w:cs="Arial"/>
          <w:szCs w:val="24"/>
        </w:rPr>
        <w:t xml:space="preserve"> ze </w:t>
      </w:r>
      <w:r w:rsidRPr="000E5A49">
        <w:rPr>
          <w:rFonts w:cs="Arial"/>
          <w:szCs w:val="24"/>
        </w:rPr>
        <w:t>swoich osobistych relacji</w:t>
      </w:r>
      <w:r w:rsidR="00303D80">
        <w:rPr>
          <w:rFonts w:cs="Arial"/>
          <w:szCs w:val="24"/>
        </w:rPr>
        <w:t xml:space="preserve"> z </w:t>
      </w:r>
      <w:r w:rsidRPr="000E5A49">
        <w:rPr>
          <w:rFonts w:cs="Arial"/>
          <w:szCs w:val="24"/>
        </w:rPr>
        <w:t xml:space="preserve">ludźmi, </w:t>
      </w:r>
      <w:r w:rsidR="00F27CB6">
        <w:rPr>
          <w:rFonts w:cs="Arial"/>
          <w:szCs w:val="24"/>
        </w:rPr>
        <w:t>ponad</w:t>
      </w:r>
      <w:r w:rsidRPr="000E5A49">
        <w:rPr>
          <w:rFonts w:cs="Arial"/>
          <w:szCs w:val="24"/>
        </w:rPr>
        <w:t xml:space="preserve"> 1</w:t>
      </w:r>
      <w:r w:rsidR="00F27CB6">
        <w:rPr>
          <w:rFonts w:cs="Arial"/>
          <w:szCs w:val="24"/>
        </w:rPr>
        <w:t>3</w:t>
      </w:r>
      <w:r w:rsidRPr="000E5A49">
        <w:rPr>
          <w:rFonts w:cs="Arial"/>
          <w:szCs w:val="24"/>
        </w:rPr>
        <w:t>%</w:t>
      </w:r>
      <w:r w:rsidR="004C2F9C">
        <w:rPr>
          <w:rFonts w:cs="Arial"/>
          <w:szCs w:val="24"/>
        </w:rPr>
        <w:t xml:space="preserve"> ze </w:t>
      </w:r>
      <w:r w:rsidRPr="000E5A49">
        <w:rPr>
          <w:rFonts w:cs="Arial"/>
          <w:szCs w:val="24"/>
        </w:rPr>
        <w:t>wsparcia otrzymywanego</w:t>
      </w:r>
      <w:r w:rsidR="004C2F9C">
        <w:rPr>
          <w:rFonts w:cs="Arial"/>
          <w:szCs w:val="24"/>
        </w:rPr>
        <w:t xml:space="preserve"> od </w:t>
      </w:r>
      <w:r w:rsidRPr="000E5A49">
        <w:rPr>
          <w:rFonts w:cs="Arial"/>
          <w:szCs w:val="24"/>
        </w:rPr>
        <w:t>swojej rodziny,</w:t>
      </w:r>
      <w:r w:rsidR="00303D80">
        <w:rPr>
          <w:rFonts w:cs="Arial"/>
          <w:szCs w:val="24"/>
        </w:rPr>
        <w:t xml:space="preserve"> a </w:t>
      </w:r>
      <w:r w:rsidRPr="000E5A49">
        <w:rPr>
          <w:rFonts w:cs="Arial"/>
          <w:szCs w:val="24"/>
        </w:rPr>
        <w:t>9</w:t>
      </w:r>
      <w:r w:rsidR="00F27CB6">
        <w:rPr>
          <w:rFonts w:cs="Arial"/>
          <w:szCs w:val="24"/>
        </w:rPr>
        <w:t>,2</w:t>
      </w:r>
      <w:r w:rsidRPr="000E5A49">
        <w:rPr>
          <w:rFonts w:cs="Arial"/>
          <w:szCs w:val="24"/>
        </w:rPr>
        <w:t>% -</w:t>
      </w:r>
      <w:r w:rsidR="004C2F9C">
        <w:rPr>
          <w:rFonts w:cs="Arial"/>
          <w:szCs w:val="24"/>
        </w:rPr>
        <w:t xml:space="preserve"> ze </w:t>
      </w:r>
      <w:r w:rsidRPr="000E5A49">
        <w:rPr>
          <w:rFonts w:cs="Arial"/>
          <w:szCs w:val="24"/>
        </w:rPr>
        <w:t>wsparcia otrzymywanego</w:t>
      </w:r>
      <w:r w:rsidR="004C2F9C">
        <w:rPr>
          <w:rFonts w:cs="Arial"/>
          <w:szCs w:val="24"/>
        </w:rPr>
        <w:t xml:space="preserve"> od </w:t>
      </w:r>
      <w:r w:rsidRPr="000E5A49">
        <w:rPr>
          <w:rFonts w:cs="Arial"/>
          <w:szCs w:val="24"/>
        </w:rPr>
        <w:t xml:space="preserve">przyjaciół/znajomych. </w:t>
      </w:r>
      <w:r w:rsidR="00F27CB6">
        <w:rPr>
          <w:rFonts w:cs="Arial"/>
          <w:szCs w:val="24"/>
        </w:rPr>
        <w:t>Jedynie niespełna</w:t>
      </w:r>
      <w:r w:rsidRPr="000E5A49">
        <w:rPr>
          <w:rFonts w:cs="Arial"/>
          <w:szCs w:val="24"/>
        </w:rPr>
        <w:t xml:space="preserve"> </w:t>
      </w:r>
      <w:r w:rsidR="00F27CB6">
        <w:rPr>
          <w:rFonts w:cs="Arial"/>
          <w:szCs w:val="24"/>
        </w:rPr>
        <w:t>4</w:t>
      </w:r>
      <w:r w:rsidRPr="000E5A49">
        <w:rPr>
          <w:rFonts w:cs="Arial"/>
          <w:szCs w:val="24"/>
        </w:rPr>
        <w:t xml:space="preserve">0% </w:t>
      </w:r>
      <w:r w:rsidR="00F27CB6">
        <w:rPr>
          <w:rFonts w:cs="Arial"/>
          <w:szCs w:val="24"/>
        </w:rPr>
        <w:t>ankietowanych</w:t>
      </w:r>
      <w:r w:rsidRPr="000E5A49">
        <w:rPr>
          <w:rFonts w:cs="Arial"/>
          <w:szCs w:val="24"/>
        </w:rPr>
        <w:t xml:space="preserve"> deklaruje, </w:t>
      </w:r>
      <w:r w:rsidR="00AC2809">
        <w:rPr>
          <w:rFonts w:cs="Arial"/>
          <w:szCs w:val="24"/>
        </w:rPr>
        <w:br/>
      </w:r>
      <w:r w:rsidRPr="000E5A49">
        <w:rPr>
          <w:rFonts w:cs="Arial"/>
          <w:szCs w:val="24"/>
        </w:rPr>
        <w:t>że ma dużo lub bardzo dużo radości</w:t>
      </w:r>
      <w:r w:rsidR="00303D80">
        <w:rPr>
          <w:rFonts w:cs="Arial"/>
          <w:szCs w:val="24"/>
        </w:rPr>
        <w:t xml:space="preserve"> w </w:t>
      </w:r>
      <w:r w:rsidRPr="000E5A49">
        <w:rPr>
          <w:rFonts w:cs="Arial"/>
          <w:szCs w:val="24"/>
        </w:rPr>
        <w:t>życiu,</w:t>
      </w:r>
      <w:r w:rsidR="00303D80">
        <w:rPr>
          <w:rFonts w:cs="Arial"/>
          <w:szCs w:val="24"/>
        </w:rPr>
        <w:t xml:space="preserve"> z </w:t>
      </w:r>
      <w:r w:rsidRPr="000E5A49">
        <w:rPr>
          <w:rFonts w:cs="Arial"/>
          <w:szCs w:val="24"/>
        </w:rPr>
        <w:t>kolei 1</w:t>
      </w:r>
      <w:r w:rsidR="00F27CB6">
        <w:rPr>
          <w:rFonts w:cs="Arial"/>
          <w:szCs w:val="24"/>
        </w:rPr>
        <w:t>3,1</w:t>
      </w:r>
      <w:r w:rsidRPr="000E5A49">
        <w:rPr>
          <w:rFonts w:cs="Arial"/>
          <w:szCs w:val="24"/>
        </w:rPr>
        <w:t xml:space="preserve">% - wcale lub nieco. </w:t>
      </w:r>
      <w:r w:rsidR="00AC2809">
        <w:rPr>
          <w:rFonts w:cs="Arial"/>
          <w:szCs w:val="24"/>
        </w:rPr>
        <w:br/>
      </w:r>
      <w:r w:rsidR="00F27CB6">
        <w:rPr>
          <w:rFonts w:cs="Arial"/>
          <w:szCs w:val="24"/>
        </w:rPr>
        <w:t>Aż</w:t>
      </w:r>
      <w:r w:rsidRPr="000E5A49">
        <w:rPr>
          <w:rFonts w:cs="Arial"/>
          <w:szCs w:val="24"/>
        </w:rPr>
        <w:t xml:space="preserve"> 1</w:t>
      </w:r>
      <w:r w:rsidR="00F27CB6">
        <w:rPr>
          <w:rFonts w:cs="Arial"/>
          <w:szCs w:val="24"/>
        </w:rPr>
        <w:t>0</w:t>
      </w:r>
      <w:r w:rsidRPr="000E5A49">
        <w:rPr>
          <w:rFonts w:cs="Arial"/>
          <w:szCs w:val="24"/>
        </w:rPr>
        <w:t>%</w:t>
      </w:r>
      <w:r w:rsidR="000F0035">
        <w:rPr>
          <w:rFonts w:cs="Arial"/>
          <w:szCs w:val="24"/>
        </w:rPr>
        <w:t> </w:t>
      </w:r>
      <w:r w:rsidRPr="000E5A49">
        <w:rPr>
          <w:rFonts w:cs="Arial"/>
          <w:szCs w:val="24"/>
        </w:rPr>
        <w:t>badanych uważa, że ich życie ma sens jedynie</w:t>
      </w:r>
      <w:r w:rsidR="00303D80">
        <w:rPr>
          <w:rFonts w:cs="Arial"/>
          <w:szCs w:val="24"/>
        </w:rPr>
        <w:t xml:space="preserve"> w </w:t>
      </w:r>
      <w:r w:rsidRPr="000E5A49">
        <w:rPr>
          <w:rFonts w:cs="Arial"/>
          <w:szCs w:val="24"/>
        </w:rPr>
        <w:t xml:space="preserve">małym lub bardzo małym stopniu. Prawie </w:t>
      </w:r>
      <w:r w:rsidR="00F27CB6">
        <w:rPr>
          <w:rFonts w:cs="Arial"/>
          <w:szCs w:val="24"/>
        </w:rPr>
        <w:t>48</w:t>
      </w:r>
      <w:r w:rsidRPr="000E5A49">
        <w:rPr>
          <w:rFonts w:cs="Arial"/>
          <w:szCs w:val="24"/>
        </w:rPr>
        <w:t xml:space="preserve">% </w:t>
      </w:r>
      <w:r w:rsidR="00F27CB6">
        <w:rPr>
          <w:rFonts w:cs="Arial"/>
          <w:szCs w:val="24"/>
        </w:rPr>
        <w:t>respondentów</w:t>
      </w:r>
      <w:r w:rsidRPr="000E5A49">
        <w:rPr>
          <w:rFonts w:cs="Arial"/>
          <w:szCs w:val="24"/>
        </w:rPr>
        <w:t xml:space="preserve"> zawsze, bardzo często lub często doświadcza negatywnych uczuć. </w:t>
      </w:r>
      <w:r w:rsidR="00F27CB6">
        <w:rPr>
          <w:rFonts w:cs="Arial"/>
          <w:szCs w:val="24"/>
        </w:rPr>
        <w:t>Prawie</w:t>
      </w:r>
      <w:r w:rsidRPr="000E5A49">
        <w:rPr>
          <w:rFonts w:cs="Arial"/>
          <w:szCs w:val="24"/>
        </w:rPr>
        <w:t xml:space="preserve"> 7</w:t>
      </w:r>
      <w:r w:rsidR="00F27CB6">
        <w:rPr>
          <w:rFonts w:cs="Arial"/>
          <w:szCs w:val="24"/>
        </w:rPr>
        <w:t>0</w:t>
      </w:r>
      <w:r w:rsidRPr="000E5A49">
        <w:rPr>
          <w:rFonts w:cs="Arial"/>
          <w:szCs w:val="24"/>
        </w:rPr>
        <w:t>% badanych czuje się dość bezpiecznie lub bardzo bezpiecznie</w:t>
      </w:r>
      <w:r w:rsidR="00303D80">
        <w:rPr>
          <w:rFonts w:cs="Arial"/>
          <w:szCs w:val="24"/>
        </w:rPr>
        <w:t xml:space="preserve"> w </w:t>
      </w:r>
      <w:r w:rsidRPr="000E5A49">
        <w:rPr>
          <w:rFonts w:cs="Arial"/>
          <w:szCs w:val="24"/>
        </w:rPr>
        <w:t xml:space="preserve">swoim codziennym życiu. </w:t>
      </w:r>
      <w:r w:rsidR="00F27CB6">
        <w:rPr>
          <w:rFonts w:cs="Arial"/>
          <w:szCs w:val="24"/>
        </w:rPr>
        <w:t>Ponad</w:t>
      </w:r>
      <w:r w:rsidRPr="000E5A49">
        <w:rPr>
          <w:rFonts w:cs="Arial"/>
          <w:szCs w:val="24"/>
        </w:rPr>
        <w:t xml:space="preserve"> </w:t>
      </w:r>
      <w:r w:rsidR="00F27CB6">
        <w:rPr>
          <w:rFonts w:cs="Arial"/>
          <w:szCs w:val="24"/>
        </w:rPr>
        <w:t>46</w:t>
      </w:r>
      <w:r w:rsidRPr="000E5A49">
        <w:rPr>
          <w:rFonts w:cs="Arial"/>
          <w:szCs w:val="24"/>
        </w:rPr>
        <w:t xml:space="preserve">% </w:t>
      </w:r>
      <w:r w:rsidR="00F27CB6">
        <w:rPr>
          <w:rFonts w:cs="Arial"/>
          <w:szCs w:val="24"/>
        </w:rPr>
        <w:t>osób</w:t>
      </w:r>
      <w:r w:rsidRPr="000E5A49">
        <w:rPr>
          <w:rFonts w:cs="Arial"/>
          <w:szCs w:val="24"/>
        </w:rPr>
        <w:t xml:space="preserve"> deklaruje, że</w:t>
      </w:r>
      <w:r w:rsidR="00303D80">
        <w:rPr>
          <w:rFonts w:cs="Arial"/>
          <w:szCs w:val="24"/>
        </w:rPr>
        <w:t xml:space="preserve"> w </w:t>
      </w:r>
      <w:r w:rsidRPr="000E5A49">
        <w:rPr>
          <w:rFonts w:cs="Arial"/>
          <w:szCs w:val="24"/>
        </w:rPr>
        <w:t>ich opinii otoczenie dość dobrze lub bardzo dobrze sprzyja ich zdrowiu, kolejnych 1</w:t>
      </w:r>
      <w:r w:rsidR="00F27CB6">
        <w:rPr>
          <w:rFonts w:cs="Arial"/>
          <w:szCs w:val="24"/>
        </w:rPr>
        <w:t>2</w:t>
      </w:r>
      <w:r w:rsidRPr="000E5A49">
        <w:rPr>
          <w:rFonts w:cs="Arial"/>
          <w:szCs w:val="24"/>
        </w:rPr>
        <w:t>,</w:t>
      </w:r>
      <w:r w:rsidR="00F27CB6">
        <w:rPr>
          <w:rFonts w:cs="Arial"/>
          <w:szCs w:val="24"/>
        </w:rPr>
        <w:t>8</w:t>
      </w:r>
      <w:r w:rsidRPr="000E5A49">
        <w:rPr>
          <w:rFonts w:cs="Arial"/>
          <w:szCs w:val="24"/>
        </w:rPr>
        <w:t>%</w:t>
      </w:r>
      <w:r w:rsidR="000F0035">
        <w:rPr>
          <w:rFonts w:cs="Arial"/>
          <w:szCs w:val="24"/>
        </w:rPr>
        <w:t> </w:t>
      </w:r>
      <w:r w:rsidRPr="000E5A49">
        <w:rPr>
          <w:rFonts w:cs="Arial"/>
          <w:szCs w:val="24"/>
        </w:rPr>
        <w:t>uważa, że jedynie nieco lub wcale. Szczegółowe dane przedstawiono</w:t>
      </w:r>
      <w:r w:rsidR="00303D80">
        <w:rPr>
          <w:rFonts w:cs="Arial"/>
          <w:szCs w:val="24"/>
        </w:rPr>
        <w:t xml:space="preserve"> w </w:t>
      </w:r>
      <w:r w:rsidRPr="000E5A49">
        <w:rPr>
          <w:rFonts w:cs="Arial"/>
          <w:szCs w:val="24"/>
        </w:rPr>
        <w:t>tabeli X</w:t>
      </w:r>
      <w:r w:rsidR="007A35E4">
        <w:rPr>
          <w:rFonts w:cs="Arial"/>
          <w:szCs w:val="24"/>
        </w:rPr>
        <w:t>VI</w:t>
      </w:r>
      <w:r w:rsidRPr="000E5A49">
        <w:rPr>
          <w:rFonts w:cs="Arial"/>
          <w:szCs w:val="24"/>
        </w:rPr>
        <w:t>.</w:t>
      </w:r>
    </w:p>
    <w:p w14:paraId="62627CF5" w14:textId="77777777" w:rsidR="007A35E4" w:rsidRDefault="007A35E4" w:rsidP="00A97058">
      <w:pPr>
        <w:pStyle w:val="Tabela"/>
        <w:sectPr w:rsidR="007A35E4" w:rsidSect="00CC46DB">
          <w:pgSz w:w="11906" w:h="16838"/>
          <w:pgMar w:top="1417" w:right="1417" w:bottom="1417" w:left="1417" w:header="708" w:footer="708" w:gutter="0"/>
          <w:pgBorders w:offsetFrom="page">
            <w:top w:val="single" w:sz="18" w:space="24" w:color="FFFFFF" w:themeColor="background1"/>
            <w:left w:val="single" w:sz="18" w:space="24" w:color="FFFFFF" w:themeColor="background1"/>
            <w:bottom w:val="single" w:sz="18" w:space="24" w:color="FFFFFF" w:themeColor="background1"/>
            <w:right w:val="single" w:sz="18" w:space="24" w:color="FFFFFF" w:themeColor="background1"/>
          </w:pgBorders>
          <w:cols w:space="708"/>
          <w:docGrid w:linePitch="360"/>
        </w:sectPr>
      </w:pPr>
    </w:p>
    <w:p w14:paraId="215AB5D1" w14:textId="2096A563" w:rsidR="00A97058" w:rsidRPr="00182E2E" w:rsidRDefault="00A97058" w:rsidP="00A97058">
      <w:pPr>
        <w:pStyle w:val="Tabela"/>
      </w:pPr>
      <w:bookmarkStart w:id="90" w:name="_Toc183158000"/>
      <w:r w:rsidRPr="000A4F02">
        <w:lastRenderedPageBreak/>
        <w:t>Tab. X</w:t>
      </w:r>
      <w:r w:rsidR="007A35E4">
        <w:t>VI</w:t>
      </w:r>
      <w:r w:rsidRPr="000A4F02">
        <w:t xml:space="preserve">. </w:t>
      </w:r>
      <w:r>
        <w:t>Struktura procentowa odpowiedzi</w:t>
      </w:r>
      <w:r w:rsidR="004C2F9C">
        <w:t xml:space="preserve"> na </w:t>
      </w:r>
      <w:r>
        <w:t>pytania</w:t>
      </w:r>
      <w:r w:rsidR="00303D80">
        <w:t xml:space="preserve"> z </w:t>
      </w:r>
      <w:r>
        <w:t>obszaru oceny jakości życia</w:t>
      </w:r>
      <w:r w:rsidR="00303D80">
        <w:t xml:space="preserve"> w </w:t>
      </w:r>
      <w:r>
        <w:t xml:space="preserve">populacji </w:t>
      </w:r>
      <w:r w:rsidR="00681325">
        <w:t>osób dorosłych</w:t>
      </w:r>
      <w:r>
        <w:t>.</w:t>
      </w:r>
      <w:bookmarkEnd w:id="90"/>
    </w:p>
    <w:tbl>
      <w:tblPr>
        <w:tblW w:w="9074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992"/>
        <w:gridCol w:w="1134"/>
        <w:gridCol w:w="1559"/>
        <w:gridCol w:w="944"/>
        <w:gridCol w:w="949"/>
        <w:gridCol w:w="949"/>
      </w:tblGrid>
      <w:tr w:rsidR="00A97058" w:rsidRPr="00C021BA" w14:paraId="3823D2E6" w14:textId="77777777" w:rsidTr="00FE7C12">
        <w:trPr>
          <w:trHeight w:val="270"/>
          <w:jc w:val="right"/>
        </w:trPr>
        <w:tc>
          <w:tcPr>
            <w:tcW w:w="9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2FFDD6BD" w14:textId="25AEE6F4" w:rsidR="00A97058" w:rsidRPr="00C021BA" w:rsidRDefault="00A97058" w:rsidP="00D0777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Pytanie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 </w:t>
            </w:r>
            <w:r>
              <w:rPr>
                <w:rFonts w:eastAsia="Times New Roman" w:cs="Arial"/>
                <w:color w:val="000000"/>
                <w:sz w:val="22"/>
                <w:lang w:eastAsia="pl-PL"/>
              </w:rPr>
              <w:t>obszaru oceny jakości życia</w:t>
            </w:r>
            <w:r w:rsidR="001D745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(% odpowiedzi)</w:t>
            </w:r>
          </w:p>
        </w:tc>
      </w:tr>
      <w:tr w:rsidR="00A97058" w:rsidRPr="00C021BA" w14:paraId="16AE7C9C" w14:textId="77777777" w:rsidTr="004F4343">
        <w:trPr>
          <w:trHeight w:val="270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15E8AE9" w14:textId="77777777" w:rsidR="00A97058" w:rsidRPr="00715855" w:rsidRDefault="00A97058" w:rsidP="00D0777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Odpowiedzi: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303DFD1" w14:textId="77777777" w:rsidR="00A97058" w:rsidRPr="00C021BA" w:rsidRDefault="00A97058" w:rsidP="00D0777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bardzo zła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6AE203B" w14:textId="77777777" w:rsidR="00A97058" w:rsidRPr="00C021BA" w:rsidRDefault="00A97058" w:rsidP="00D0777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zła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1173FF7" w14:textId="2EA9D581" w:rsidR="00A97058" w:rsidRPr="00C021BA" w:rsidRDefault="00A97058" w:rsidP="00D0777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 xml:space="preserve">ani dobra, </w:t>
            </w:r>
            <w:r w:rsidR="00AC2809">
              <w:rPr>
                <w:rFonts w:eastAsia="Times New Roman" w:cs="Arial"/>
                <w:color w:val="000000"/>
                <w:sz w:val="22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sz w:val="22"/>
                <w:lang w:eastAsia="pl-PL"/>
              </w:rPr>
              <w:t>ani zła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3FDB9FB" w14:textId="77777777" w:rsidR="00A97058" w:rsidRPr="00C021BA" w:rsidRDefault="00A97058" w:rsidP="00D0777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dobra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7D47E18" w14:textId="77777777" w:rsidR="00A97058" w:rsidRPr="00C021BA" w:rsidRDefault="00A97058" w:rsidP="00D0777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bardzo dobra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DF62320" w14:textId="77777777" w:rsidR="00A97058" w:rsidRDefault="00A97058" w:rsidP="00D0777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razem</w:t>
            </w:r>
          </w:p>
        </w:tc>
      </w:tr>
      <w:tr w:rsidR="007821EC" w:rsidRPr="00C021BA" w14:paraId="386441E7" w14:textId="77777777" w:rsidTr="004F4343">
        <w:trPr>
          <w:trHeight w:val="270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EEF3B6C" w14:textId="77777777" w:rsidR="007821EC" w:rsidRPr="00C021BA" w:rsidRDefault="007821EC" w:rsidP="007821E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Jaka jest Twoja jakość życia?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77466" w14:textId="53BDD8B8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968E9" w14:textId="352FE728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A9639" w14:textId="09C3BAFB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1F1E8" w14:textId="34E8F3AB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A2C06" w14:textId="67D8C1B5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9462" w14:textId="77777777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100,0</w:t>
            </w:r>
          </w:p>
        </w:tc>
      </w:tr>
      <w:tr w:rsidR="007821EC" w:rsidRPr="00C021BA" w14:paraId="48E236C1" w14:textId="77777777" w:rsidTr="004F4343">
        <w:trPr>
          <w:trHeight w:val="270"/>
          <w:jc w:val="right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9410DA3" w14:textId="77777777" w:rsidR="007821EC" w:rsidRPr="00715855" w:rsidRDefault="007821EC" w:rsidP="007821E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Odpowiedzi: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FB5146F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bardzo </w:t>
            </w:r>
            <w:proofErr w:type="spellStart"/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niezado</w:t>
            </w:r>
            <w:r>
              <w:rPr>
                <w:rFonts w:eastAsia="Times New Roman" w:cs="Arial"/>
                <w:color w:val="000000"/>
                <w:sz w:val="22"/>
                <w:lang w:eastAsia="pl-PL"/>
              </w:rPr>
              <w:t>-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wolony</w:t>
            </w:r>
            <w:proofErr w:type="spellEnd"/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0DDC7A7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proofErr w:type="spellStart"/>
            <w:r>
              <w:rPr>
                <w:rFonts w:eastAsia="Times New Roman" w:cs="Arial"/>
                <w:color w:val="000000"/>
                <w:sz w:val="22"/>
                <w:lang w:eastAsia="pl-PL"/>
              </w:rPr>
              <w:t>n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iezado</w:t>
            </w:r>
            <w:r>
              <w:rPr>
                <w:rFonts w:eastAsia="Times New Roman" w:cs="Arial"/>
                <w:color w:val="000000"/>
                <w:sz w:val="22"/>
                <w:lang w:eastAsia="pl-PL"/>
              </w:rPr>
              <w:t>-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wolony</w:t>
            </w:r>
            <w:proofErr w:type="spellEnd"/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7415000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ani </w:t>
            </w:r>
            <w:proofErr w:type="spellStart"/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zado</w:t>
            </w:r>
            <w:r>
              <w:rPr>
                <w:rFonts w:eastAsia="Times New Roman" w:cs="Arial"/>
                <w:color w:val="000000"/>
                <w:sz w:val="22"/>
                <w:lang w:eastAsia="pl-PL"/>
              </w:rPr>
              <w:t>-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wolony</w:t>
            </w:r>
            <w:proofErr w:type="spellEnd"/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/a, ani </w:t>
            </w:r>
            <w:proofErr w:type="spellStart"/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niezadowo</w:t>
            </w:r>
            <w:proofErr w:type="spellEnd"/>
            <w:r>
              <w:rPr>
                <w:rFonts w:eastAsia="Times New Roman" w:cs="Arial"/>
                <w:color w:val="000000"/>
                <w:sz w:val="22"/>
                <w:lang w:eastAsia="pl-PL"/>
              </w:rPr>
              <w:t>-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lony/a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FA6CD10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proofErr w:type="spellStart"/>
            <w:r>
              <w:rPr>
                <w:rFonts w:eastAsia="Times New Roman" w:cs="Arial"/>
                <w:color w:val="000000"/>
                <w:sz w:val="22"/>
                <w:lang w:eastAsia="pl-PL"/>
              </w:rPr>
              <w:t>z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adowo</w:t>
            </w:r>
            <w:proofErr w:type="spellEnd"/>
            <w:r>
              <w:rPr>
                <w:rFonts w:eastAsia="Times New Roman" w:cs="Arial"/>
                <w:color w:val="000000"/>
                <w:sz w:val="22"/>
                <w:lang w:eastAsia="pl-PL"/>
              </w:rPr>
              <w:t>-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lony/a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15E070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bardzo </w:t>
            </w:r>
            <w:proofErr w:type="spellStart"/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zadowo</w:t>
            </w:r>
            <w:proofErr w:type="spellEnd"/>
            <w:r>
              <w:rPr>
                <w:rFonts w:eastAsia="Times New Roman" w:cs="Arial"/>
                <w:color w:val="000000"/>
                <w:sz w:val="22"/>
                <w:lang w:eastAsia="pl-PL"/>
              </w:rPr>
              <w:t>-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lony/a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500BD0" w14:textId="77777777" w:rsidR="007821EC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razem</w:t>
            </w:r>
          </w:p>
        </w:tc>
      </w:tr>
      <w:tr w:rsidR="007821EC" w:rsidRPr="00C021BA" w14:paraId="37A05644" w14:textId="77777777" w:rsidTr="004F4343">
        <w:trPr>
          <w:trHeight w:val="270"/>
          <w:jc w:val="right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95B5E42" w14:textId="7E691B44" w:rsidR="007821EC" w:rsidRPr="00C021BA" w:rsidRDefault="007821EC" w:rsidP="007821E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Czy jesteś zadowolona/y</w:t>
            </w:r>
            <w:r w:rsidR="004C2F9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ze 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swojego życia?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BE324" w14:textId="5EB4F699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5BBC3" w14:textId="5F6532D5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0FFF4" w14:textId="485BFAC2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824DC" w14:textId="0BAFB51A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AD102" w14:textId="6EC36B01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FF56" w14:textId="77777777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100,0</w:t>
            </w:r>
          </w:p>
        </w:tc>
      </w:tr>
      <w:tr w:rsidR="007821EC" w:rsidRPr="00C021BA" w14:paraId="35BC521E" w14:textId="77777777" w:rsidTr="004F4343">
        <w:trPr>
          <w:trHeight w:val="270"/>
          <w:jc w:val="right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D1A483F" w14:textId="61C6DDE3" w:rsidR="007821EC" w:rsidRPr="00715855" w:rsidRDefault="007821EC" w:rsidP="007821E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Czy jesteś zadowolona/y</w:t>
            </w:r>
            <w:r w:rsidR="004C2F9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ze 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swojego snu?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4EB0" w14:textId="59ECE6EB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17973" w14:textId="7063B264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CFD81" w14:textId="3BBF8B2F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617B4" w14:textId="3E4B506F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82611" w14:textId="6A597B4D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0D33" w14:textId="77777777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100,0</w:t>
            </w:r>
          </w:p>
        </w:tc>
      </w:tr>
      <w:tr w:rsidR="007821EC" w:rsidRPr="00C021BA" w14:paraId="235B5C5E" w14:textId="77777777" w:rsidTr="004F4343">
        <w:trPr>
          <w:trHeight w:val="270"/>
          <w:jc w:val="right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4A714A7" w14:textId="6B3FB768" w:rsidR="007821EC" w:rsidRPr="00715855" w:rsidRDefault="007821EC" w:rsidP="007821E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Czy jesteś zadowolona/y</w:t>
            </w:r>
            <w:r w:rsidR="004C2F9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ze 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swojej wydolności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w 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życiu codziennym?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016A5" w14:textId="05DC3608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198D4" w14:textId="6C118A73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AB2B" w14:textId="77F94ACC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38CA1" w14:textId="31B7590A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6C791" w14:textId="61DFA1E2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DFAA" w14:textId="77777777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100,0</w:t>
            </w:r>
          </w:p>
        </w:tc>
      </w:tr>
      <w:tr w:rsidR="007821EC" w:rsidRPr="00C021BA" w14:paraId="27DE0791" w14:textId="77777777" w:rsidTr="004F4343">
        <w:trPr>
          <w:trHeight w:val="270"/>
          <w:jc w:val="right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2F3534D" w14:textId="7B1C41FB" w:rsidR="007821EC" w:rsidRPr="00715855" w:rsidRDefault="007821EC" w:rsidP="007821E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Czy jesteś zadowolona/y</w:t>
            </w:r>
            <w:r w:rsidR="004C2F9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ze 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swoich osobistych relacji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 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ludźmi?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F5995" w14:textId="5B523F5B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9434" w14:textId="7D55613E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E6F06" w14:textId="4F8089E6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614D2" w14:textId="1137187F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54,4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97563" w14:textId="09B36EBF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1A2D" w14:textId="77777777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100,0</w:t>
            </w:r>
          </w:p>
        </w:tc>
      </w:tr>
      <w:tr w:rsidR="007821EC" w:rsidRPr="00C021BA" w14:paraId="3FA054BC" w14:textId="77777777" w:rsidTr="004F4343">
        <w:trPr>
          <w:trHeight w:val="270"/>
          <w:jc w:val="right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BD520A4" w14:textId="4E537DBD" w:rsidR="007821EC" w:rsidRPr="00715855" w:rsidRDefault="007821EC" w:rsidP="007821E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Czy jesteś zadowolona/y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 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oparcia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wsparcia, jakie dostajesz</w:t>
            </w:r>
            <w:r w:rsidR="004C2F9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od 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swojej rodziny?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1FAB0" w14:textId="43AC481D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F3E1" w14:textId="43575940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AAC38" w14:textId="0907C87E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DC3FF" w14:textId="0AA32DE4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4FDF5" w14:textId="31244C6F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5E45" w14:textId="77777777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100,0</w:t>
            </w:r>
          </w:p>
        </w:tc>
      </w:tr>
      <w:tr w:rsidR="007821EC" w:rsidRPr="00C021BA" w14:paraId="4B238396" w14:textId="77777777" w:rsidTr="004F4343">
        <w:trPr>
          <w:trHeight w:val="270"/>
          <w:jc w:val="right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4DF8EB6" w14:textId="7A2E4FC8" w:rsidR="007821EC" w:rsidRPr="00715855" w:rsidRDefault="007821EC" w:rsidP="007821E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Czy jesteś zadowolona/y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 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oparcia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wsparcia, jakie dostajesz</w:t>
            </w:r>
            <w:r w:rsidR="004C2F9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od 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swoich przyjaciół/znajomych?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28A80" w14:textId="58951889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814B0" w14:textId="6ADB3448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E62A7" w14:textId="7671994D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B7BC8" w14:textId="7F131595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87CB4" w14:textId="1A2FE3A7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BF16" w14:textId="77777777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100,0</w:t>
            </w:r>
          </w:p>
        </w:tc>
      </w:tr>
      <w:tr w:rsidR="007821EC" w:rsidRPr="00C021BA" w14:paraId="50106EA0" w14:textId="77777777" w:rsidTr="004F4343">
        <w:trPr>
          <w:trHeight w:val="270"/>
          <w:jc w:val="right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C7BEE1B" w14:textId="77777777" w:rsidR="007821EC" w:rsidRPr="00C021BA" w:rsidRDefault="007821EC" w:rsidP="007821E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Odpowiedzi: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96A48C4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wcale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766190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nieco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189D3C3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średnio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F8DC2D2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dużo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C77CA2F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bardzo dużo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942305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razem</w:t>
            </w:r>
          </w:p>
        </w:tc>
      </w:tr>
      <w:tr w:rsidR="007821EC" w:rsidRPr="00C021BA" w14:paraId="3A2C644D" w14:textId="77777777" w:rsidTr="004F4343">
        <w:trPr>
          <w:trHeight w:val="270"/>
          <w:jc w:val="right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170DAFA" w14:textId="035AC6B6" w:rsidR="007821EC" w:rsidRPr="00C021BA" w:rsidRDefault="007821EC" w:rsidP="007821E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Ile masz radości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w 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życiu?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D5D0D" w14:textId="0DA8A51D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75FFD" w14:textId="19D312BF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A4375" w14:textId="5182DF42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A969E" w14:textId="24BBD7D2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0E295" w14:textId="55535BE5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152A6" w14:textId="77777777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100,0</w:t>
            </w:r>
          </w:p>
        </w:tc>
      </w:tr>
      <w:tr w:rsidR="007821EC" w:rsidRPr="00C021BA" w14:paraId="13CAF7C4" w14:textId="77777777" w:rsidTr="004F4343">
        <w:trPr>
          <w:trHeight w:val="270"/>
          <w:jc w:val="right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410A813" w14:textId="77777777" w:rsidR="007821EC" w:rsidRPr="00C021BA" w:rsidRDefault="007821EC" w:rsidP="007821E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Odpowiedzi: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E0CD365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w bardzo małym stopniu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169225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w małym stopniu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5F18816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w średnim stopniu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FE642B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w dużym stopniu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355BDF5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w bardzo dużym stopniu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652F0E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razem</w:t>
            </w:r>
          </w:p>
        </w:tc>
      </w:tr>
      <w:tr w:rsidR="007821EC" w:rsidRPr="00C021BA" w14:paraId="61CF3893" w14:textId="77777777" w:rsidTr="004F4343">
        <w:trPr>
          <w:trHeight w:val="270"/>
          <w:jc w:val="right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C8FDF36" w14:textId="77777777" w:rsidR="007821EC" w:rsidRPr="00C021BA" w:rsidRDefault="007821EC" w:rsidP="007821E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W jakim stopniu ocenisz, że Twoje życie ma sens?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2FF9E" w14:textId="50D29913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54AE7" w14:textId="3A474D83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77F71" w14:textId="5C756BBC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1181A" w14:textId="1FB300A3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64F46" w14:textId="312C31ED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0241" w14:textId="77777777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100,0</w:t>
            </w:r>
          </w:p>
        </w:tc>
      </w:tr>
      <w:tr w:rsidR="007821EC" w:rsidRPr="00C021BA" w14:paraId="6171D5EE" w14:textId="77777777" w:rsidTr="004F4343">
        <w:trPr>
          <w:trHeight w:val="270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5BA4BBF" w14:textId="77777777" w:rsidR="007821EC" w:rsidRPr="00C021BA" w:rsidRDefault="007821EC" w:rsidP="007821E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Odpowiedzi: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6F8D141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wcale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2806F8D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nieco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4442BE6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średnio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654C876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dość </w:t>
            </w:r>
            <w:proofErr w:type="spellStart"/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bezpie</w:t>
            </w:r>
            <w:r>
              <w:rPr>
                <w:rFonts w:eastAsia="Times New Roman" w:cs="Arial"/>
                <w:color w:val="000000"/>
                <w:sz w:val="22"/>
                <w:lang w:eastAsia="pl-PL"/>
              </w:rPr>
              <w:t>-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cznie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D9B204C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bardzo </w:t>
            </w:r>
            <w:proofErr w:type="spellStart"/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bezpie</w:t>
            </w:r>
            <w:proofErr w:type="spellEnd"/>
            <w:r>
              <w:rPr>
                <w:rFonts w:eastAsia="Times New Roman" w:cs="Arial"/>
                <w:color w:val="000000"/>
                <w:sz w:val="22"/>
                <w:lang w:eastAsia="pl-PL"/>
              </w:rPr>
              <w:t xml:space="preserve">- </w:t>
            </w:r>
            <w:proofErr w:type="spellStart"/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cznie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32DDBF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razem</w:t>
            </w:r>
          </w:p>
        </w:tc>
      </w:tr>
      <w:tr w:rsidR="007821EC" w:rsidRPr="00C021BA" w14:paraId="4610EFBB" w14:textId="77777777" w:rsidTr="004F4343">
        <w:trPr>
          <w:trHeight w:val="270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728FABA" w14:textId="491AF7FE" w:rsidR="007821EC" w:rsidRPr="00C021BA" w:rsidRDefault="007821EC" w:rsidP="007821E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Jak bezpiecznie czujesz się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w 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swoim codziennym życiu?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7A7A9" w14:textId="47ED3B90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7BC0F" w14:textId="7312CBC4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67819" w14:textId="332010D8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A1918" w14:textId="70330502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55,7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8888" w14:textId="7054160F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A8F0" w14:textId="77777777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100,0</w:t>
            </w:r>
          </w:p>
        </w:tc>
      </w:tr>
      <w:tr w:rsidR="007821EC" w:rsidRPr="00C021BA" w14:paraId="6E43806A" w14:textId="77777777" w:rsidTr="004F4343">
        <w:trPr>
          <w:trHeight w:val="270"/>
          <w:jc w:val="right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2C9AC2F" w14:textId="77777777" w:rsidR="007821EC" w:rsidRPr="00C021BA" w:rsidRDefault="007821EC" w:rsidP="007821E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lastRenderedPageBreak/>
              <w:t>Odpowiedzi: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DDF32FB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wcale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6B3B1F5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nieco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6BED7A0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średnio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262E3E0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dość dobrze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6CCDE8B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bardzo dobrze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824FFD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razem</w:t>
            </w:r>
          </w:p>
        </w:tc>
      </w:tr>
      <w:tr w:rsidR="007821EC" w:rsidRPr="00C021BA" w14:paraId="7D51DF31" w14:textId="77777777" w:rsidTr="004F4343">
        <w:trPr>
          <w:trHeight w:val="270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EA244BD" w14:textId="77777777" w:rsidR="007821EC" w:rsidRPr="00C021BA" w:rsidRDefault="007821EC" w:rsidP="007821E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W jakim stopniu Twoje otoczenie sprzyja Twojemu zdrowiu?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3E599" w14:textId="25B32FA4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BD761" w14:textId="66375A34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271F0" w14:textId="748C5C7F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9EBE3" w14:textId="47C56BA6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B4C49" w14:textId="7BBF8E5A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9137" w14:textId="77777777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100,0</w:t>
            </w:r>
          </w:p>
        </w:tc>
      </w:tr>
      <w:tr w:rsidR="007821EC" w:rsidRPr="00C021BA" w14:paraId="5D6B228E" w14:textId="77777777" w:rsidTr="004F4343">
        <w:trPr>
          <w:trHeight w:val="270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8EC5083" w14:textId="77777777" w:rsidR="007821EC" w:rsidRPr="00C021BA" w:rsidRDefault="007821EC" w:rsidP="007821E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Odpowiedzi: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CD99938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n</w:t>
            </w: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igdy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2D7B4D7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rzadko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8415820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często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DDE8A0F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bardzo często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D633165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zawsze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6AE8A0" w14:textId="77777777" w:rsidR="007821EC" w:rsidRPr="00C021BA" w:rsidRDefault="007821EC" w:rsidP="007821E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razem</w:t>
            </w:r>
          </w:p>
        </w:tc>
      </w:tr>
      <w:tr w:rsidR="007821EC" w:rsidRPr="00C021BA" w14:paraId="583403F4" w14:textId="77777777" w:rsidTr="004F4343">
        <w:trPr>
          <w:trHeight w:val="270"/>
          <w:jc w:val="right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2199905" w14:textId="77777777" w:rsidR="007821EC" w:rsidRPr="00C021BA" w:rsidRDefault="007821EC" w:rsidP="007821E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Jak często doświadczasz negatywnych uczuć, takich jak przygnębienie, rozpacz, czy lęk?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0432F" w14:textId="2878A2EE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E5158" w14:textId="370F5B14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36CB1" w14:textId="6325E734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DA655" w14:textId="4023A708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2D128" w14:textId="32CBC263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FA44" w14:textId="77777777" w:rsidR="007821EC" w:rsidRPr="00C021BA" w:rsidRDefault="007821EC" w:rsidP="007821E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100,0</w:t>
            </w:r>
          </w:p>
        </w:tc>
      </w:tr>
    </w:tbl>
    <w:p w14:paraId="132156DD" w14:textId="77777777" w:rsidR="00A97058" w:rsidRPr="00A97058" w:rsidRDefault="00A97058" w:rsidP="00A97058">
      <w:pPr>
        <w:tabs>
          <w:tab w:val="left" w:pos="851"/>
        </w:tabs>
        <w:spacing w:line="276" w:lineRule="auto"/>
        <w:rPr>
          <w:rFonts w:cs="Arial"/>
          <w:szCs w:val="24"/>
        </w:rPr>
      </w:pPr>
    </w:p>
    <w:p w14:paraId="010E1D7A" w14:textId="5F0F6531" w:rsidR="00A97058" w:rsidRPr="00A97058" w:rsidRDefault="00A97058" w:rsidP="00A97058">
      <w:pPr>
        <w:tabs>
          <w:tab w:val="left" w:pos="851"/>
        </w:tabs>
        <w:spacing w:line="276" w:lineRule="auto"/>
        <w:rPr>
          <w:rFonts w:cs="Arial"/>
          <w:szCs w:val="24"/>
        </w:rPr>
      </w:pPr>
      <w:r w:rsidRPr="00A97058">
        <w:rPr>
          <w:rFonts w:cs="Arial"/>
          <w:szCs w:val="24"/>
        </w:rPr>
        <w:tab/>
        <w:t>Celem ukazania zależności między oceną jakością życia</w:t>
      </w:r>
      <w:r w:rsidR="00303D80">
        <w:rPr>
          <w:rFonts w:cs="Arial"/>
          <w:szCs w:val="24"/>
        </w:rPr>
        <w:t xml:space="preserve"> w </w:t>
      </w:r>
      <w:r w:rsidRPr="00A97058">
        <w:rPr>
          <w:rFonts w:cs="Arial"/>
          <w:szCs w:val="24"/>
        </w:rPr>
        <w:t xml:space="preserve">populacji </w:t>
      </w:r>
      <w:r w:rsidR="00FD6581">
        <w:rPr>
          <w:rFonts w:cs="Arial"/>
          <w:szCs w:val="24"/>
        </w:rPr>
        <w:t>dorosłych mieszkańców Rzeszowa</w:t>
      </w:r>
      <w:r w:rsidR="00303D80">
        <w:rPr>
          <w:rFonts w:cs="Arial"/>
          <w:szCs w:val="24"/>
        </w:rPr>
        <w:t xml:space="preserve"> a </w:t>
      </w:r>
      <w:r w:rsidRPr="00A97058">
        <w:rPr>
          <w:rFonts w:cs="Arial"/>
          <w:szCs w:val="24"/>
        </w:rPr>
        <w:t>wybranymi zmiennymi, wszystkim odpowiedziom</w:t>
      </w:r>
      <w:r w:rsidR="004C2F9C">
        <w:rPr>
          <w:rFonts w:cs="Arial"/>
          <w:szCs w:val="24"/>
        </w:rPr>
        <w:t xml:space="preserve"> na </w:t>
      </w:r>
      <w:r w:rsidRPr="00A97058">
        <w:rPr>
          <w:rFonts w:cs="Arial"/>
          <w:szCs w:val="24"/>
        </w:rPr>
        <w:t>ww. 12 pytań przydzielono punkty</w:t>
      </w:r>
      <w:r w:rsidR="00303D80">
        <w:rPr>
          <w:rFonts w:cs="Arial"/>
          <w:szCs w:val="24"/>
        </w:rPr>
        <w:t xml:space="preserve"> w </w:t>
      </w:r>
      <w:r w:rsidRPr="00A97058">
        <w:rPr>
          <w:rFonts w:cs="Arial"/>
          <w:szCs w:val="24"/>
        </w:rPr>
        <w:t>skali 1-5, gdzie 1 punkt odpowiadał zawsze odpowiedzi najbardziej negatywnej (np. wcale,</w:t>
      </w:r>
      <w:r w:rsidR="00303D80">
        <w:rPr>
          <w:rFonts w:cs="Arial"/>
          <w:szCs w:val="24"/>
        </w:rPr>
        <w:t xml:space="preserve"> w </w:t>
      </w:r>
      <w:r w:rsidRPr="00A97058">
        <w:rPr>
          <w:rFonts w:cs="Arial"/>
          <w:szCs w:val="24"/>
        </w:rPr>
        <w:t>bardzo małym stopniu),</w:t>
      </w:r>
      <w:r w:rsidR="00303D80">
        <w:rPr>
          <w:rFonts w:cs="Arial"/>
          <w:szCs w:val="24"/>
        </w:rPr>
        <w:t xml:space="preserve"> a </w:t>
      </w:r>
      <w:r w:rsidRPr="00A97058">
        <w:rPr>
          <w:rFonts w:cs="Arial"/>
          <w:szCs w:val="24"/>
        </w:rPr>
        <w:t>5 punktów odpowiedzi najbardziej pozytywnej (np. bardzo dobrze,</w:t>
      </w:r>
      <w:r w:rsidR="00303D80">
        <w:rPr>
          <w:rFonts w:cs="Arial"/>
          <w:szCs w:val="24"/>
        </w:rPr>
        <w:t xml:space="preserve"> w </w:t>
      </w:r>
      <w:r w:rsidRPr="00A97058">
        <w:rPr>
          <w:rFonts w:cs="Arial"/>
          <w:szCs w:val="24"/>
        </w:rPr>
        <w:t>bardzo dużym stopniu). Następnie zsumowano liczbę uzyskanych punktów</w:t>
      </w:r>
      <w:r w:rsidR="004C2F9C">
        <w:rPr>
          <w:rFonts w:cs="Arial"/>
          <w:szCs w:val="24"/>
        </w:rPr>
        <w:t xml:space="preserve"> ze </w:t>
      </w:r>
      <w:r w:rsidRPr="00A97058">
        <w:rPr>
          <w:rFonts w:cs="Arial"/>
          <w:szCs w:val="24"/>
        </w:rPr>
        <w:t>wszystkich pytań</w:t>
      </w:r>
      <w:r w:rsidR="00303D80">
        <w:rPr>
          <w:rFonts w:cs="Arial"/>
          <w:szCs w:val="24"/>
        </w:rPr>
        <w:t xml:space="preserve"> i </w:t>
      </w:r>
      <w:r w:rsidRPr="00A97058">
        <w:rPr>
          <w:rFonts w:cs="Arial"/>
          <w:szCs w:val="24"/>
        </w:rPr>
        <w:t>obliczono dla nich średnią arytmetyczną, co pozwoliło uzyskać ocenę</w:t>
      </w:r>
      <w:r w:rsidRPr="00A97058">
        <w:t xml:space="preserve"> </w:t>
      </w:r>
      <w:r w:rsidRPr="00A97058">
        <w:rPr>
          <w:rFonts w:cs="Arial"/>
          <w:szCs w:val="24"/>
        </w:rPr>
        <w:t>jakości życia dla każdego</w:t>
      </w:r>
      <w:r w:rsidR="00303D80">
        <w:rPr>
          <w:rFonts w:cs="Arial"/>
          <w:szCs w:val="24"/>
        </w:rPr>
        <w:t xml:space="preserve"> z </w:t>
      </w:r>
      <w:r w:rsidR="00500BA6">
        <w:rPr>
          <w:rFonts w:cs="Arial"/>
          <w:szCs w:val="24"/>
        </w:rPr>
        <w:t>respondentów</w:t>
      </w:r>
      <w:r w:rsidR="00303D80">
        <w:rPr>
          <w:rFonts w:cs="Arial"/>
          <w:szCs w:val="24"/>
        </w:rPr>
        <w:t xml:space="preserve"> w </w:t>
      </w:r>
      <w:r w:rsidRPr="00A97058">
        <w:rPr>
          <w:rFonts w:cs="Arial"/>
          <w:szCs w:val="24"/>
        </w:rPr>
        <w:t>skali 1-5</w:t>
      </w:r>
      <w:r w:rsidR="00303D80">
        <w:rPr>
          <w:rFonts w:cs="Arial"/>
          <w:szCs w:val="24"/>
        </w:rPr>
        <w:t xml:space="preserve"> z </w:t>
      </w:r>
      <w:r w:rsidRPr="00A97058">
        <w:rPr>
          <w:rFonts w:cs="Arial"/>
          <w:szCs w:val="24"/>
        </w:rPr>
        <w:t>minimum</w:t>
      </w:r>
      <w:r w:rsidR="004C2F9C">
        <w:rPr>
          <w:rFonts w:cs="Arial"/>
          <w:szCs w:val="24"/>
        </w:rPr>
        <w:t xml:space="preserve"> na </w:t>
      </w:r>
      <w:r w:rsidRPr="00A97058">
        <w:rPr>
          <w:rFonts w:cs="Arial"/>
          <w:szCs w:val="24"/>
        </w:rPr>
        <w:t>poziomie 1 oraz maksimum</w:t>
      </w:r>
      <w:r w:rsidR="004C2F9C">
        <w:rPr>
          <w:rFonts w:cs="Arial"/>
          <w:szCs w:val="24"/>
        </w:rPr>
        <w:t xml:space="preserve"> na </w:t>
      </w:r>
      <w:r w:rsidRPr="00A97058">
        <w:rPr>
          <w:rFonts w:cs="Arial"/>
          <w:szCs w:val="24"/>
        </w:rPr>
        <w:t xml:space="preserve">poziomie 5. Im bliższa wartości 1 była uzyskana wartość, tym niższa jakość życia. </w:t>
      </w:r>
      <w:bookmarkStart w:id="91" w:name="_Hlk181181696"/>
      <w:r w:rsidRPr="00A97058">
        <w:rPr>
          <w:rFonts w:cs="Arial"/>
          <w:szCs w:val="24"/>
        </w:rPr>
        <w:t>Parametr ten dla ogółu badanej populacji został oceniony</w:t>
      </w:r>
      <w:r w:rsidR="004C2F9C">
        <w:rPr>
          <w:rFonts w:cs="Arial"/>
          <w:szCs w:val="24"/>
        </w:rPr>
        <w:t xml:space="preserve"> na </w:t>
      </w:r>
      <w:r w:rsidRPr="00A97058">
        <w:rPr>
          <w:rFonts w:cs="Arial"/>
          <w:szCs w:val="24"/>
        </w:rPr>
        <w:t>poziomie 3,</w:t>
      </w:r>
      <w:r w:rsidR="007F6443">
        <w:rPr>
          <w:rFonts w:cs="Arial"/>
          <w:szCs w:val="24"/>
        </w:rPr>
        <w:t>53</w:t>
      </w:r>
      <w:r w:rsidRPr="00A97058">
        <w:rPr>
          <w:rFonts w:cs="Arial"/>
          <w:szCs w:val="24"/>
        </w:rPr>
        <w:t xml:space="preserve"> (mediana 3,</w:t>
      </w:r>
      <w:r w:rsidR="007F6443">
        <w:rPr>
          <w:rFonts w:cs="Arial"/>
          <w:szCs w:val="24"/>
        </w:rPr>
        <w:t>58</w:t>
      </w:r>
      <w:r w:rsidRPr="00A97058">
        <w:rPr>
          <w:rFonts w:cs="Arial"/>
          <w:szCs w:val="24"/>
        </w:rPr>
        <w:t>). Porównanie średnich arytmetycznych</w:t>
      </w:r>
      <w:r w:rsidR="00303D80">
        <w:rPr>
          <w:rFonts w:cs="Arial"/>
          <w:szCs w:val="24"/>
        </w:rPr>
        <w:t xml:space="preserve"> w </w:t>
      </w:r>
      <w:r w:rsidRPr="00A97058">
        <w:rPr>
          <w:rFonts w:cs="Arial"/>
          <w:szCs w:val="24"/>
        </w:rPr>
        <w:t>podgrupach wykazało, że niższą (niż średnia dla całej populacji) jakość życia obserwuje się</w:t>
      </w:r>
      <w:r w:rsidR="00303D80">
        <w:rPr>
          <w:rFonts w:cs="Arial"/>
          <w:szCs w:val="24"/>
        </w:rPr>
        <w:t xml:space="preserve"> u </w:t>
      </w:r>
      <w:r w:rsidR="007608DA">
        <w:rPr>
          <w:rFonts w:cs="Arial"/>
          <w:szCs w:val="24"/>
        </w:rPr>
        <w:t>osób</w:t>
      </w:r>
      <w:r w:rsidR="00303D80">
        <w:rPr>
          <w:rFonts w:cs="Arial"/>
          <w:szCs w:val="24"/>
        </w:rPr>
        <w:t xml:space="preserve"> w </w:t>
      </w:r>
      <w:r w:rsidR="007608DA">
        <w:rPr>
          <w:rFonts w:cs="Arial"/>
          <w:szCs w:val="24"/>
        </w:rPr>
        <w:t>wieku poniżej 30 r</w:t>
      </w:r>
      <w:r w:rsidR="00483CFB">
        <w:rPr>
          <w:rFonts w:cs="Arial"/>
          <w:szCs w:val="24"/>
        </w:rPr>
        <w:t>oku</w:t>
      </w:r>
      <w:r w:rsidR="007608DA">
        <w:rPr>
          <w:rFonts w:cs="Arial"/>
          <w:szCs w:val="24"/>
        </w:rPr>
        <w:t xml:space="preserve"> ż</w:t>
      </w:r>
      <w:r w:rsidR="00483CFB">
        <w:rPr>
          <w:rFonts w:cs="Arial"/>
          <w:szCs w:val="24"/>
        </w:rPr>
        <w:t>ycia</w:t>
      </w:r>
      <w:r w:rsidR="007608DA">
        <w:rPr>
          <w:rFonts w:cs="Arial"/>
          <w:szCs w:val="24"/>
        </w:rPr>
        <w:t xml:space="preserve"> (3,40) oraz</w:t>
      </w:r>
      <w:r w:rsidR="00303D80">
        <w:rPr>
          <w:rFonts w:cs="Arial"/>
          <w:szCs w:val="24"/>
        </w:rPr>
        <w:t xml:space="preserve"> w </w:t>
      </w:r>
      <w:r w:rsidR="007608DA">
        <w:rPr>
          <w:rFonts w:cs="Arial"/>
          <w:szCs w:val="24"/>
        </w:rPr>
        <w:t>wieku 60 lat</w:t>
      </w:r>
      <w:r w:rsidR="00303D80">
        <w:rPr>
          <w:rFonts w:cs="Arial"/>
          <w:szCs w:val="24"/>
        </w:rPr>
        <w:t xml:space="preserve"> i </w:t>
      </w:r>
      <w:r w:rsidR="007608DA">
        <w:rPr>
          <w:rFonts w:cs="Arial"/>
          <w:szCs w:val="24"/>
        </w:rPr>
        <w:t>więcej (3,47),</w:t>
      </w:r>
      <w:r w:rsidR="00303D80">
        <w:rPr>
          <w:rFonts w:cs="Arial"/>
          <w:szCs w:val="24"/>
        </w:rPr>
        <w:t xml:space="preserve"> u </w:t>
      </w:r>
      <w:r w:rsidRPr="00A97058">
        <w:rPr>
          <w:rFonts w:cs="Arial"/>
          <w:szCs w:val="24"/>
        </w:rPr>
        <w:t>osób</w:t>
      </w:r>
      <w:r w:rsidR="007608DA">
        <w:rPr>
          <w:rFonts w:cs="Arial"/>
          <w:szCs w:val="24"/>
        </w:rPr>
        <w:t xml:space="preserve"> niepodających</w:t>
      </w:r>
      <w:r w:rsidR="00303D80">
        <w:rPr>
          <w:rFonts w:cs="Arial"/>
          <w:szCs w:val="24"/>
        </w:rPr>
        <w:t xml:space="preserve"> w </w:t>
      </w:r>
      <w:r w:rsidRPr="00A97058">
        <w:rPr>
          <w:rFonts w:cs="Arial"/>
          <w:szCs w:val="24"/>
        </w:rPr>
        <w:t>kwestionariuszu swojej płci (3,</w:t>
      </w:r>
      <w:r w:rsidR="007608DA">
        <w:rPr>
          <w:rFonts w:cs="Arial"/>
          <w:szCs w:val="24"/>
        </w:rPr>
        <w:t>46</w:t>
      </w:r>
      <w:r w:rsidRPr="00A97058">
        <w:rPr>
          <w:rFonts w:cs="Arial"/>
          <w:szCs w:val="24"/>
        </w:rPr>
        <w:t>)</w:t>
      </w:r>
      <w:r w:rsidR="007608DA">
        <w:rPr>
          <w:rFonts w:cs="Arial"/>
          <w:szCs w:val="24"/>
        </w:rPr>
        <w:t>, respondentów</w:t>
      </w:r>
      <w:r w:rsidR="00303D80">
        <w:rPr>
          <w:rFonts w:cs="Arial"/>
          <w:szCs w:val="24"/>
        </w:rPr>
        <w:t xml:space="preserve"> z </w:t>
      </w:r>
      <w:r w:rsidR="007608DA">
        <w:rPr>
          <w:rFonts w:cs="Arial"/>
          <w:szCs w:val="24"/>
        </w:rPr>
        <w:t>wykształceniem innym niż wyższe (3,32-3,43), osób nieaktywnych zawodowo,</w:t>
      </w:r>
      <w:r w:rsidR="00303D80">
        <w:rPr>
          <w:rFonts w:cs="Arial"/>
          <w:szCs w:val="24"/>
        </w:rPr>
        <w:t xml:space="preserve"> w </w:t>
      </w:r>
      <w:r w:rsidR="007608DA">
        <w:rPr>
          <w:rFonts w:cs="Arial"/>
          <w:szCs w:val="24"/>
        </w:rPr>
        <w:t>tym uczniów</w:t>
      </w:r>
      <w:r w:rsidR="00303D80">
        <w:rPr>
          <w:rFonts w:cs="Arial"/>
          <w:szCs w:val="24"/>
        </w:rPr>
        <w:t xml:space="preserve"> i </w:t>
      </w:r>
      <w:r w:rsidR="007608DA">
        <w:rPr>
          <w:rFonts w:cs="Arial"/>
          <w:szCs w:val="24"/>
        </w:rPr>
        <w:t>studentów (3,38-3,46), ankietowanych niepozostających</w:t>
      </w:r>
      <w:r w:rsidR="00303D80">
        <w:rPr>
          <w:rFonts w:cs="Arial"/>
          <w:szCs w:val="24"/>
        </w:rPr>
        <w:t xml:space="preserve"> w </w:t>
      </w:r>
      <w:r w:rsidR="007608DA">
        <w:rPr>
          <w:rFonts w:cs="Arial"/>
          <w:szCs w:val="24"/>
        </w:rPr>
        <w:t>związku (3,38) oraz osób</w:t>
      </w:r>
      <w:r w:rsidR="00303D80">
        <w:rPr>
          <w:rFonts w:cs="Arial"/>
          <w:szCs w:val="24"/>
        </w:rPr>
        <w:t xml:space="preserve"> o </w:t>
      </w:r>
      <w:r w:rsidR="007608DA">
        <w:rPr>
          <w:rFonts w:cs="Arial"/>
          <w:szCs w:val="24"/>
        </w:rPr>
        <w:t>najgorszej</w:t>
      </w:r>
      <w:r w:rsidR="00303D80">
        <w:rPr>
          <w:rFonts w:cs="Arial"/>
          <w:szCs w:val="24"/>
        </w:rPr>
        <w:t xml:space="preserve"> i </w:t>
      </w:r>
      <w:r w:rsidR="007608DA">
        <w:rPr>
          <w:rFonts w:cs="Arial"/>
          <w:szCs w:val="24"/>
        </w:rPr>
        <w:t xml:space="preserve">przeciętnej sytuacji finansowej (2,89-3,40). </w:t>
      </w:r>
      <w:bookmarkEnd w:id="91"/>
      <w:r w:rsidRPr="00A97058">
        <w:rPr>
          <w:rFonts w:cs="Arial"/>
          <w:szCs w:val="24"/>
        </w:rPr>
        <w:t>Szczegółowe dane przedstawiono</w:t>
      </w:r>
      <w:r w:rsidR="00303D80">
        <w:rPr>
          <w:rFonts w:cs="Arial"/>
          <w:szCs w:val="24"/>
        </w:rPr>
        <w:t xml:space="preserve"> w </w:t>
      </w:r>
      <w:r w:rsidRPr="00A97058">
        <w:rPr>
          <w:rFonts w:cs="Arial"/>
          <w:szCs w:val="24"/>
        </w:rPr>
        <w:t>tabeli X</w:t>
      </w:r>
      <w:r w:rsidR="007A35E4">
        <w:rPr>
          <w:rFonts w:cs="Arial"/>
          <w:szCs w:val="24"/>
        </w:rPr>
        <w:t>VII</w:t>
      </w:r>
      <w:r w:rsidRPr="00A97058">
        <w:rPr>
          <w:rFonts w:cs="Arial"/>
          <w:szCs w:val="24"/>
        </w:rPr>
        <w:t>.</w:t>
      </w:r>
    </w:p>
    <w:p w14:paraId="158D85D9" w14:textId="61B9BF2D" w:rsidR="00A97058" w:rsidRPr="00475A4F" w:rsidRDefault="00A97058" w:rsidP="00475A4F">
      <w:pPr>
        <w:pStyle w:val="Tabela"/>
      </w:pPr>
      <w:bookmarkStart w:id="92" w:name="_Toc183158001"/>
      <w:r w:rsidRPr="00475A4F">
        <w:t>Tab. X</w:t>
      </w:r>
      <w:r w:rsidR="007A35E4">
        <w:t>VII</w:t>
      </w:r>
      <w:r w:rsidRPr="00475A4F">
        <w:t>. Jakość życia</w:t>
      </w:r>
      <w:r w:rsidR="00303D80">
        <w:t xml:space="preserve"> w </w:t>
      </w:r>
      <w:r w:rsidRPr="00475A4F">
        <w:t xml:space="preserve">populacji </w:t>
      </w:r>
      <w:r w:rsidR="007A35E4">
        <w:t>osób dorosłych</w:t>
      </w:r>
      <w:r w:rsidR="004C2F9C">
        <w:t xml:space="preserve"> na </w:t>
      </w:r>
      <w:r w:rsidRPr="00475A4F">
        <w:t>skali 1-5</w:t>
      </w:r>
      <w:r w:rsidR="00303D80">
        <w:t xml:space="preserve"> w </w:t>
      </w:r>
      <w:r w:rsidRPr="00475A4F">
        <w:t>zależności</w:t>
      </w:r>
      <w:r w:rsidR="004C2F9C">
        <w:t xml:space="preserve"> od </w:t>
      </w:r>
      <w:r w:rsidRPr="00475A4F">
        <w:t>wybranych zmiennych.</w:t>
      </w:r>
      <w:bookmarkEnd w:id="92"/>
    </w:p>
    <w:tbl>
      <w:tblPr>
        <w:tblW w:w="899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276"/>
        <w:gridCol w:w="1134"/>
        <w:gridCol w:w="1417"/>
        <w:gridCol w:w="1631"/>
      </w:tblGrid>
      <w:tr w:rsidR="00A97058" w:rsidRPr="00A97058" w14:paraId="4A0CDDC6" w14:textId="77777777" w:rsidTr="002D1DA7">
        <w:trPr>
          <w:trHeight w:val="270"/>
          <w:jc w:val="right"/>
        </w:trPr>
        <w:tc>
          <w:tcPr>
            <w:tcW w:w="3539" w:type="dxa"/>
            <w:shd w:val="clear" w:color="auto" w:fill="9CC2E5" w:themeFill="accent1" w:themeFillTint="99"/>
            <w:noWrap/>
            <w:vAlign w:val="center"/>
            <w:hideMark/>
          </w:tcPr>
          <w:p w14:paraId="715495F8" w14:textId="77777777" w:rsidR="00A97058" w:rsidRPr="00A97058" w:rsidRDefault="00A97058" w:rsidP="00D07773">
            <w:pPr>
              <w:spacing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eastAsia="Times New Roman" w:cs="Arial"/>
                <w:sz w:val="22"/>
                <w:lang w:eastAsia="pl-PL"/>
              </w:rPr>
              <w:t>Zmienna</w:t>
            </w:r>
          </w:p>
        </w:tc>
        <w:tc>
          <w:tcPr>
            <w:tcW w:w="1276" w:type="dxa"/>
            <w:shd w:val="clear" w:color="auto" w:fill="9CC2E5" w:themeFill="accent1" w:themeFillTint="99"/>
            <w:noWrap/>
            <w:vAlign w:val="center"/>
            <w:hideMark/>
          </w:tcPr>
          <w:p w14:paraId="550A4304" w14:textId="1176E2EE" w:rsidR="00A97058" w:rsidRPr="00A97058" w:rsidRDefault="00905916" w:rsidP="00D07773">
            <w:pPr>
              <w:spacing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>
              <w:rPr>
                <w:rFonts w:eastAsia="Times New Roman" w:cs="Arial"/>
                <w:sz w:val="22"/>
                <w:lang w:eastAsia="pl-PL"/>
              </w:rPr>
              <w:t>M</w:t>
            </w:r>
            <w:r w:rsidR="00A97058" w:rsidRPr="00A97058">
              <w:rPr>
                <w:rFonts w:eastAsia="Times New Roman" w:cs="Arial"/>
                <w:sz w:val="22"/>
                <w:lang w:eastAsia="pl-PL"/>
              </w:rPr>
              <w:t>in</w:t>
            </w:r>
            <w:r>
              <w:rPr>
                <w:rFonts w:eastAsia="Times New Roman" w:cs="Arial"/>
                <w:sz w:val="22"/>
                <w:lang w:eastAsia="pl-PL"/>
              </w:rPr>
              <w:t>.</w:t>
            </w:r>
          </w:p>
        </w:tc>
        <w:tc>
          <w:tcPr>
            <w:tcW w:w="1134" w:type="dxa"/>
            <w:shd w:val="clear" w:color="auto" w:fill="9CC2E5" w:themeFill="accent1" w:themeFillTint="99"/>
            <w:noWrap/>
            <w:vAlign w:val="center"/>
            <w:hideMark/>
          </w:tcPr>
          <w:p w14:paraId="05B9D2B0" w14:textId="147A6E24" w:rsidR="00A97058" w:rsidRPr="00A97058" w:rsidRDefault="00905916" w:rsidP="00D07773">
            <w:pPr>
              <w:spacing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>
              <w:rPr>
                <w:rFonts w:eastAsia="Times New Roman" w:cs="Arial"/>
                <w:sz w:val="22"/>
                <w:lang w:eastAsia="pl-PL"/>
              </w:rPr>
              <w:t>M</w:t>
            </w:r>
            <w:r w:rsidR="00A97058" w:rsidRPr="00A97058">
              <w:rPr>
                <w:rFonts w:eastAsia="Times New Roman" w:cs="Arial"/>
                <w:sz w:val="22"/>
                <w:lang w:eastAsia="pl-PL"/>
              </w:rPr>
              <w:t>ax</w:t>
            </w:r>
            <w:r>
              <w:rPr>
                <w:rFonts w:eastAsia="Times New Roman" w:cs="Arial"/>
                <w:sz w:val="22"/>
                <w:lang w:eastAsia="pl-PL"/>
              </w:rPr>
              <w:t>.</w:t>
            </w:r>
          </w:p>
        </w:tc>
        <w:tc>
          <w:tcPr>
            <w:tcW w:w="1417" w:type="dxa"/>
            <w:shd w:val="clear" w:color="auto" w:fill="9CC2E5" w:themeFill="accent1" w:themeFillTint="99"/>
            <w:noWrap/>
            <w:vAlign w:val="center"/>
            <w:hideMark/>
          </w:tcPr>
          <w:p w14:paraId="44D4626F" w14:textId="2BA657B9" w:rsidR="00A97058" w:rsidRPr="00A97058" w:rsidRDefault="00905916" w:rsidP="00D07773">
            <w:pPr>
              <w:spacing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>
              <w:rPr>
                <w:rFonts w:eastAsia="Times New Roman" w:cs="Arial"/>
                <w:sz w:val="22"/>
                <w:lang w:eastAsia="pl-PL"/>
              </w:rPr>
              <w:t>Ś</w:t>
            </w:r>
            <w:r w:rsidR="00A97058" w:rsidRPr="00A97058">
              <w:rPr>
                <w:rFonts w:eastAsia="Times New Roman" w:cs="Arial"/>
                <w:sz w:val="22"/>
                <w:lang w:eastAsia="pl-PL"/>
              </w:rPr>
              <w:t>rednia</w:t>
            </w:r>
          </w:p>
        </w:tc>
        <w:tc>
          <w:tcPr>
            <w:tcW w:w="1631" w:type="dxa"/>
            <w:shd w:val="clear" w:color="auto" w:fill="9CC2E5" w:themeFill="accent1" w:themeFillTint="99"/>
            <w:noWrap/>
            <w:vAlign w:val="center"/>
            <w:hideMark/>
          </w:tcPr>
          <w:p w14:paraId="22D11484" w14:textId="78377946" w:rsidR="00A97058" w:rsidRPr="00A97058" w:rsidRDefault="00905916" w:rsidP="00D07773">
            <w:pPr>
              <w:spacing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>
              <w:rPr>
                <w:rFonts w:eastAsia="Times New Roman" w:cs="Arial"/>
                <w:sz w:val="22"/>
                <w:lang w:eastAsia="pl-PL"/>
              </w:rPr>
              <w:t>O</w:t>
            </w:r>
            <w:r w:rsidR="00A97058" w:rsidRPr="00A97058">
              <w:rPr>
                <w:rFonts w:eastAsia="Times New Roman" w:cs="Arial"/>
                <w:sz w:val="22"/>
                <w:lang w:eastAsia="pl-PL"/>
              </w:rPr>
              <w:t>dchylenie standardowe</w:t>
            </w:r>
          </w:p>
        </w:tc>
      </w:tr>
      <w:tr w:rsidR="00E44C67" w:rsidRPr="00A97058" w14:paraId="1695188C" w14:textId="77777777" w:rsidTr="002D1DA7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center"/>
          </w:tcPr>
          <w:p w14:paraId="6AA4DC41" w14:textId="77777777" w:rsidR="00E44C67" w:rsidRPr="00A97058" w:rsidRDefault="00E44C67" w:rsidP="00E44C67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eastAsia="Times New Roman" w:cs="Arial"/>
                <w:sz w:val="22"/>
                <w:lang w:eastAsia="pl-PL"/>
              </w:rPr>
              <w:t>Ogółem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295F5" w14:textId="44EC7A39" w:rsidR="00E44C67" w:rsidRPr="00E44C67" w:rsidRDefault="00E44C67" w:rsidP="00E44C67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cs="Arial"/>
                <w:color w:val="000000"/>
                <w:sz w:val="22"/>
              </w:rPr>
              <w:t>1,08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CADE" w14:textId="3F19C8C1" w:rsidR="00E44C67" w:rsidRPr="00E44C67" w:rsidRDefault="00E44C67" w:rsidP="00E44C67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cs="Arial"/>
                <w:color w:val="000000"/>
                <w:sz w:val="22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691F3" w14:textId="5B376B1B" w:rsidR="00E44C67" w:rsidRPr="00DD30E4" w:rsidRDefault="00E44C67" w:rsidP="00E44C67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22"/>
                <w:lang w:eastAsia="pl-PL"/>
              </w:rPr>
            </w:pPr>
            <w:r w:rsidRPr="00DD30E4">
              <w:rPr>
                <w:rFonts w:cs="Arial"/>
                <w:b/>
                <w:bCs/>
                <w:color w:val="000000"/>
                <w:sz w:val="22"/>
              </w:rPr>
              <w:t>3,53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9CEF3" w14:textId="7814C039" w:rsidR="00E44C67" w:rsidRPr="00E44C67" w:rsidRDefault="00E44C67" w:rsidP="00E44C67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cs="Arial"/>
                <w:color w:val="000000"/>
                <w:sz w:val="22"/>
              </w:rPr>
              <w:t>0,61</w:t>
            </w:r>
          </w:p>
        </w:tc>
      </w:tr>
      <w:tr w:rsidR="00E44C67" w:rsidRPr="00A97058" w14:paraId="2BC984BA" w14:textId="77777777" w:rsidTr="002D1DA7">
        <w:trPr>
          <w:trHeight w:val="270"/>
          <w:jc w:val="right"/>
        </w:trPr>
        <w:tc>
          <w:tcPr>
            <w:tcW w:w="8997" w:type="dxa"/>
            <w:gridSpan w:val="5"/>
            <w:shd w:val="clear" w:color="auto" w:fill="DEEAF6" w:themeFill="accent1" w:themeFillTint="33"/>
            <w:noWrap/>
            <w:vAlign w:val="center"/>
          </w:tcPr>
          <w:p w14:paraId="70DB6549" w14:textId="77777777" w:rsidR="00E44C67" w:rsidRPr="00E44C67" w:rsidRDefault="00E44C67" w:rsidP="00E44C67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eastAsia="Times New Roman" w:cs="Arial"/>
                <w:sz w:val="22"/>
                <w:lang w:eastAsia="pl-PL"/>
              </w:rPr>
              <w:t>Grupa wiekowa</w:t>
            </w:r>
          </w:p>
        </w:tc>
      </w:tr>
      <w:tr w:rsidR="00E44C67" w:rsidRPr="00A97058" w14:paraId="2D4147F2" w14:textId="77777777" w:rsidTr="002D1DA7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center"/>
          </w:tcPr>
          <w:p w14:paraId="6CF599ED" w14:textId="4115D5FE" w:rsidR="00E44C67" w:rsidRPr="00A97058" w:rsidRDefault="00E44C67" w:rsidP="00E44C67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eastAsia="Times New Roman" w:cs="Arial"/>
                <w:sz w:val="22"/>
                <w:lang w:eastAsia="pl-PL"/>
              </w:rPr>
              <w:t>&lt;30 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F0871" w14:textId="7D16769C" w:rsidR="00E44C67" w:rsidRPr="00E44C67" w:rsidRDefault="00E44C67" w:rsidP="00E44C67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cs="Arial"/>
                <w:color w:val="000000"/>
                <w:sz w:val="22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3ADE5" w14:textId="61D12D6A" w:rsidR="00E44C67" w:rsidRPr="00E44C67" w:rsidRDefault="00E44C67" w:rsidP="00E44C67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cs="Arial"/>
                <w:color w:val="000000"/>
                <w:sz w:val="22"/>
              </w:rPr>
              <w:t>4,92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2F1AC" w14:textId="30C82755" w:rsidR="00E44C67" w:rsidRPr="00DD30E4" w:rsidRDefault="00E44C67" w:rsidP="00E44C67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22"/>
                <w:lang w:eastAsia="pl-PL"/>
              </w:rPr>
            </w:pPr>
            <w:r w:rsidRPr="00DD30E4">
              <w:rPr>
                <w:rFonts w:cs="Arial"/>
                <w:b/>
                <w:bCs/>
                <w:color w:val="000000"/>
                <w:sz w:val="22"/>
              </w:rPr>
              <w:t>3,40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E3843" w14:textId="0999A9F8" w:rsidR="00E44C67" w:rsidRPr="00E44C67" w:rsidRDefault="00E44C67" w:rsidP="00E44C67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cs="Arial"/>
                <w:color w:val="000000"/>
                <w:sz w:val="22"/>
              </w:rPr>
              <w:t>0,67</w:t>
            </w:r>
          </w:p>
        </w:tc>
      </w:tr>
      <w:tr w:rsidR="00E44C67" w:rsidRPr="00A97058" w14:paraId="6E006ABF" w14:textId="77777777" w:rsidTr="002D1DA7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center"/>
          </w:tcPr>
          <w:p w14:paraId="3C71CE14" w14:textId="18640462" w:rsidR="00E44C67" w:rsidRPr="00A97058" w:rsidRDefault="00E44C67" w:rsidP="00E44C67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eastAsia="Times New Roman" w:cs="Arial"/>
                <w:sz w:val="22"/>
                <w:lang w:eastAsia="pl-PL"/>
              </w:rPr>
              <w:t>30-44 lata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BB3D2" w14:textId="671A4A83" w:rsidR="00E44C67" w:rsidRPr="00E44C67" w:rsidRDefault="00E44C67" w:rsidP="00E44C67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cs="Arial"/>
                <w:color w:val="000000"/>
                <w:sz w:val="22"/>
              </w:rPr>
              <w:t>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E8854" w14:textId="76A95F00" w:rsidR="00E44C67" w:rsidRPr="00E44C67" w:rsidRDefault="00E44C67" w:rsidP="00E44C67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cs="Arial"/>
                <w:color w:val="000000"/>
                <w:sz w:val="22"/>
              </w:rPr>
              <w:t>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10742" w14:textId="5AAE73EA" w:rsidR="00E44C67" w:rsidRPr="00E44C67" w:rsidRDefault="00E44C67" w:rsidP="00E44C67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22"/>
                <w:lang w:eastAsia="pl-PL"/>
              </w:rPr>
            </w:pPr>
            <w:r w:rsidRPr="00E44C67">
              <w:rPr>
                <w:rFonts w:cs="Arial"/>
                <w:color w:val="000000"/>
                <w:sz w:val="22"/>
              </w:rPr>
              <w:t>3,57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05BD9" w14:textId="71A1CE04" w:rsidR="00E44C67" w:rsidRPr="00E44C67" w:rsidRDefault="00E44C67" w:rsidP="00E44C67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cs="Arial"/>
                <w:color w:val="000000"/>
                <w:sz w:val="22"/>
              </w:rPr>
              <w:t>0,57</w:t>
            </w:r>
          </w:p>
        </w:tc>
      </w:tr>
      <w:tr w:rsidR="00E44C67" w:rsidRPr="00A97058" w14:paraId="13CD0F64" w14:textId="77777777" w:rsidTr="002D1DA7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center"/>
          </w:tcPr>
          <w:p w14:paraId="210C1634" w14:textId="670BC53A" w:rsidR="00E44C67" w:rsidRPr="00A97058" w:rsidRDefault="00E44C67" w:rsidP="00E44C67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eastAsia="Times New Roman" w:cs="Arial"/>
                <w:sz w:val="22"/>
                <w:lang w:eastAsia="pl-PL"/>
              </w:rPr>
              <w:t>45-59 lat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C8342" w14:textId="676972E0" w:rsidR="00E44C67" w:rsidRPr="00E44C67" w:rsidRDefault="00E44C67" w:rsidP="00E44C67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cs="Arial"/>
                <w:color w:val="000000"/>
                <w:sz w:val="22"/>
              </w:rPr>
              <w:t>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467EC" w14:textId="5368EC4B" w:rsidR="00E44C67" w:rsidRPr="00E44C67" w:rsidRDefault="00E44C67" w:rsidP="00E44C67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cs="Arial"/>
                <w:color w:val="000000"/>
                <w:sz w:val="22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3A69F" w14:textId="7B3DC8D1" w:rsidR="00E44C67" w:rsidRPr="00E44C67" w:rsidRDefault="00E44C67" w:rsidP="00E44C67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22"/>
                <w:lang w:eastAsia="pl-PL"/>
              </w:rPr>
            </w:pPr>
            <w:r w:rsidRPr="00E44C67">
              <w:rPr>
                <w:rFonts w:cs="Arial"/>
                <w:color w:val="000000"/>
                <w:sz w:val="22"/>
              </w:rPr>
              <w:t>3,65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BEC17" w14:textId="0C4DF663" w:rsidR="00E44C67" w:rsidRPr="00E44C67" w:rsidRDefault="00E44C67" w:rsidP="00E44C67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cs="Arial"/>
                <w:color w:val="000000"/>
                <w:sz w:val="22"/>
              </w:rPr>
              <w:t>0,60</w:t>
            </w:r>
          </w:p>
        </w:tc>
      </w:tr>
      <w:tr w:rsidR="00E44C67" w:rsidRPr="00A97058" w14:paraId="67EBE693" w14:textId="77777777" w:rsidTr="002D1DA7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center"/>
          </w:tcPr>
          <w:p w14:paraId="67A15FC9" w14:textId="32876701" w:rsidR="00E44C67" w:rsidRPr="00A97058" w:rsidRDefault="00E44C67" w:rsidP="00E44C67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eastAsia="Times New Roman" w:cs="Arial"/>
                <w:sz w:val="22"/>
                <w:lang w:eastAsia="pl-PL"/>
              </w:rPr>
              <w:t>≥60 lat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497BC" w14:textId="25F1DC34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DC87C" w14:textId="4A997F1F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4,75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117F0" w14:textId="7DAEA5FE" w:rsidR="00E44C67" w:rsidRPr="00DD30E4" w:rsidRDefault="00E44C67" w:rsidP="00E44C67">
            <w:pPr>
              <w:spacing w:line="240" w:lineRule="auto"/>
              <w:jc w:val="right"/>
              <w:rPr>
                <w:rFonts w:cs="Arial"/>
                <w:b/>
                <w:bCs/>
                <w:sz w:val="22"/>
              </w:rPr>
            </w:pPr>
            <w:r w:rsidRPr="00DD30E4">
              <w:rPr>
                <w:rFonts w:cs="Arial"/>
                <w:b/>
                <w:bCs/>
                <w:color w:val="000000"/>
                <w:sz w:val="22"/>
              </w:rPr>
              <w:t>3,47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01254" w14:textId="30230A65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0,55</w:t>
            </w:r>
          </w:p>
        </w:tc>
      </w:tr>
      <w:tr w:rsidR="00E44C67" w:rsidRPr="00A97058" w14:paraId="32929BA3" w14:textId="77777777" w:rsidTr="002D1DA7">
        <w:trPr>
          <w:trHeight w:val="270"/>
          <w:jc w:val="right"/>
        </w:trPr>
        <w:tc>
          <w:tcPr>
            <w:tcW w:w="8997" w:type="dxa"/>
            <w:gridSpan w:val="5"/>
            <w:shd w:val="clear" w:color="auto" w:fill="DEEAF6" w:themeFill="accent1" w:themeFillTint="33"/>
            <w:noWrap/>
            <w:vAlign w:val="center"/>
          </w:tcPr>
          <w:p w14:paraId="3CD42B6C" w14:textId="77777777" w:rsidR="00E44C67" w:rsidRPr="00E44C67" w:rsidRDefault="00E44C67" w:rsidP="00E44C67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eastAsia="Times New Roman" w:cs="Arial"/>
                <w:sz w:val="22"/>
                <w:lang w:eastAsia="pl-PL"/>
              </w:rPr>
              <w:t>Płeć</w:t>
            </w:r>
          </w:p>
        </w:tc>
      </w:tr>
      <w:tr w:rsidR="00E44C67" w:rsidRPr="00A97058" w14:paraId="6B1F4875" w14:textId="77777777" w:rsidTr="002D1DA7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center"/>
            <w:hideMark/>
          </w:tcPr>
          <w:p w14:paraId="3D69880B" w14:textId="77777777" w:rsidR="00E44C67" w:rsidRPr="00A97058" w:rsidRDefault="00E44C67" w:rsidP="00E44C67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eastAsia="Times New Roman" w:cs="Arial"/>
                <w:sz w:val="22"/>
                <w:lang w:eastAsia="pl-PL"/>
              </w:rPr>
              <w:t>kobieta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4E0F2" w14:textId="239A5BA8" w:rsidR="00E44C67" w:rsidRPr="00E44C67" w:rsidRDefault="00E44C67" w:rsidP="00E44C67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cs="Arial"/>
                <w:color w:val="000000"/>
                <w:sz w:val="22"/>
              </w:rPr>
              <w:t>1,08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65A50" w14:textId="73BB07A2" w:rsidR="00E44C67" w:rsidRPr="00E44C67" w:rsidRDefault="00E44C67" w:rsidP="00E44C67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cs="Arial"/>
                <w:color w:val="000000"/>
                <w:sz w:val="22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383F4" w14:textId="6920B641" w:rsidR="00E44C67" w:rsidRPr="00E44C67" w:rsidRDefault="00E44C67" w:rsidP="00E44C67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22"/>
                <w:lang w:eastAsia="pl-PL"/>
              </w:rPr>
            </w:pPr>
            <w:r w:rsidRPr="00E44C67">
              <w:rPr>
                <w:rFonts w:cs="Arial"/>
                <w:color w:val="000000"/>
                <w:sz w:val="22"/>
              </w:rPr>
              <w:t>3,53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A2021" w14:textId="26FCC4BD" w:rsidR="00E44C67" w:rsidRPr="00E44C67" w:rsidRDefault="00E44C67" w:rsidP="00E44C67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cs="Arial"/>
                <w:color w:val="000000"/>
                <w:sz w:val="22"/>
              </w:rPr>
              <w:t>0,59</w:t>
            </w:r>
          </w:p>
        </w:tc>
      </w:tr>
      <w:tr w:rsidR="00E44C67" w:rsidRPr="00A97058" w14:paraId="29040E0B" w14:textId="77777777" w:rsidTr="002D1DA7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bottom"/>
            <w:hideMark/>
          </w:tcPr>
          <w:p w14:paraId="2A2BB2BB" w14:textId="77777777" w:rsidR="00E44C67" w:rsidRPr="00A97058" w:rsidRDefault="00E44C67" w:rsidP="00E44C67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eastAsia="Times New Roman" w:cs="Arial"/>
                <w:sz w:val="22"/>
                <w:lang w:eastAsia="pl-PL"/>
              </w:rPr>
              <w:t>mężczyzna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8C51" w14:textId="4A145A6E" w:rsidR="00E44C67" w:rsidRPr="00E44C67" w:rsidRDefault="00E44C67" w:rsidP="00E44C67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cs="Arial"/>
                <w:color w:val="000000"/>
                <w:sz w:val="22"/>
              </w:rPr>
              <w:t>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7FE35" w14:textId="09DE0AA7" w:rsidR="00E44C67" w:rsidRPr="00E44C67" w:rsidRDefault="00E44C67" w:rsidP="00E44C67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cs="Arial"/>
                <w:color w:val="000000"/>
                <w:sz w:val="22"/>
              </w:rPr>
              <w:t>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FF79D" w14:textId="264B503B" w:rsidR="00E44C67" w:rsidRPr="00E44C67" w:rsidRDefault="00E44C67" w:rsidP="00E44C67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cs="Arial"/>
                <w:color w:val="000000"/>
                <w:sz w:val="22"/>
              </w:rPr>
              <w:t>3,53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B435D" w14:textId="3251BDAD" w:rsidR="00E44C67" w:rsidRPr="00E44C67" w:rsidRDefault="00E44C67" w:rsidP="00E44C67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cs="Arial"/>
                <w:color w:val="000000"/>
                <w:sz w:val="22"/>
              </w:rPr>
              <w:t>0,66</w:t>
            </w:r>
          </w:p>
        </w:tc>
      </w:tr>
      <w:tr w:rsidR="00E44C67" w:rsidRPr="00A97058" w14:paraId="3EC21191" w14:textId="77777777" w:rsidTr="002D1DA7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bottom"/>
            <w:hideMark/>
          </w:tcPr>
          <w:p w14:paraId="1B9B8BDF" w14:textId="77777777" w:rsidR="00E44C67" w:rsidRPr="00A97058" w:rsidRDefault="00E44C67" w:rsidP="00E44C67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eastAsia="Times New Roman" w:cs="Arial"/>
                <w:sz w:val="22"/>
                <w:lang w:eastAsia="pl-PL"/>
              </w:rPr>
              <w:t>nie chcę podawać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1B59D" w14:textId="04E67250" w:rsidR="00E44C67" w:rsidRPr="00E44C67" w:rsidRDefault="00E44C67" w:rsidP="00E44C67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cs="Arial"/>
                <w:color w:val="000000"/>
                <w:sz w:val="22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12C71" w14:textId="17BC2016" w:rsidR="00E44C67" w:rsidRPr="00E44C67" w:rsidRDefault="00E44C67" w:rsidP="00E44C67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cs="Arial"/>
                <w:color w:val="000000"/>
                <w:sz w:val="22"/>
              </w:rPr>
              <w:t>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2ADD0" w14:textId="2727A83D" w:rsidR="00E44C67" w:rsidRPr="00DD30E4" w:rsidRDefault="00E44C67" w:rsidP="00E44C67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22"/>
                <w:lang w:eastAsia="pl-PL"/>
              </w:rPr>
            </w:pPr>
            <w:r w:rsidRPr="00DD30E4">
              <w:rPr>
                <w:rFonts w:cs="Arial"/>
                <w:b/>
                <w:bCs/>
                <w:color w:val="000000"/>
                <w:sz w:val="22"/>
              </w:rPr>
              <w:t>3,46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2D856" w14:textId="376DE123" w:rsidR="00E44C67" w:rsidRPr="00E44C67" w:rsidRDefault="00E44C67" w:rsidP="00E44C67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cs="Arial"/>
                <w:color w:val="000000"/>
                <w:sz w:val="22"/>
              </w:rPr>
              <w:t>0,66</w:t>
            </w:r>
          </w:p>
        </w:tc>
      </w:tr>
      <w:tr w:rsidR="00E44C67" w:rsidRPr="00A97058" w14:paraId="232CE9BC" w14:textId="77777777" w:rsidTr="002D1DA7">
        <w:trPr>
          <w:trHeight w:val="270"/>
          <w:jc w:val="right"/>
        </w:trPr>
        <w:tc>
          <w:tcPr>
            <w:tcW w:w="8997" w:type="dxa"/>
            <w:gridSpan w:val="5"/>
            <w:tcBorders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43E7802C" w14:textId="109BD5FA" w:rsidR="00E44C67" w:rsidRPr="00E44C67" w:rsidRDefault="00E44C67" w:rsidP="00E44C67">
            <w:pPr>
              <w:spacing w:line="240" w:lineRule="auto"/>
              <w:rPr>
                <w:rFonts w:cs="Arial"/>
                <w:sz w:val="22"/>
              </w:rPr>
            </w:pPr>
            <w:r w:rsidRPr="00E44C67">
              <w:rPr>
                <w:rFonts w:eastAsia="Times New Roman" w:cs="Arial"/>
                <w:sz w:val="22"/>
                <w:lang w:eastAsia="pl-PL"/>
              </w:rPr>
              <w:t>Wykształcenie</w:t>
            </w:r>
          </w:p>
        </w:tc>
      </w:tr>
      <w:tr w:rsidR="00E44C67" w:rsidRPr="00A97058" w14:paraId="31C6E015" w14:textId="77777777" w:rsidTr="002D1DA7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bottom"/>
          </w:tcPr>
          <w:p w14:paraId="79DAE45F" w14:textId="643966C6" w:rsidR="00E44C67" w:rsidRPr="00A97058" w:rsidRDefault="00E44C67" w:rsidP="00E44C67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eastAsia="Times New Roman" w:cs="Arial"/>
                <w:sz w:val="22"/>
                <w:lang w:eastAsia="pl-PL"/>
              </w:rPr>
              <w:lastRenderedPageBreak/>
              <w:t>wyższe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7FA89" w14:textId="40B5DCF0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1,08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33482" w14:textId="1BE9BDDA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237CA" w14:textId="712525CA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b/>
                <w:bCs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3,58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3350B" w14:textId="3927AF2B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0,59</w:t>
            </w:r>
          </w:p>
        </w:tc>
      </w:tr>
      <w:tr w:rsidR="00E44C67" w:rsidRPr="00A97058" w14:paraId="04FC54A6" w14:textId="77777777" w:rsidTr="002D1DA7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bottom"/>
          </w:tcPr>
          <w:p w14:paraId="378F7309" w14:textId="0735716E" w:rsidR="00E44C67" w:rsidRPr="00A97058" w:rsidRDefault="00E44C67" w:rsidP="00E44C67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eastAsia="Times New Roman" w:cs="Arial"/>
                <w:sz w:val="22"/>
                <w:lang w:eastAsia="pl-PL"/>
              </w:rPr>
              <w:t>średnie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CE32F" w14:textId="4277D6F8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43D6B" w14:textId="0A7EB37A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50650" w14:textId="39B7F875" w:rsidR="00E44C67" w:rsidRPr="007608DA" w:rsidRDefault="00E44C67" w:rsidP="00E44C67">
            <w:pPr>
              <w:spacing w:line="240" w:lineRule="auto"/>
              <w:jc w:val="right"/>
              <w:rPr>
                <w:rFonts w:cs="Arial"/>
                <w:b/>
                <w:bCs/>
                <w:sz w:val="22"/>
              </w:rPr>
            </w:pPr>
            <w:r w:rsidRPr="007608DA">
              <w:rPr>
                <w:rFonts w:cs="Arial"/>
                <w:b/>
                <w:bCs/>
                <w:color w:val="000000"/>
                <w:sz w:val="22"/>
              </w:rPr>
              <w:t>3,43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02019" w14:textId="61C36FA0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0,63</w:t>
            </w:r>
          </w:p>
        </w:tc>
      </w:tr>
      <w:tr w:rsidR="00E44C67" w:rsidRPr="00A97058" w14:paraId="34F26A5D" w14:textId="77777777" w:rsidTr="002D1DA7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bottom"/>
          </w:tcPr>
          <w:p w14:paraId="39281512" w14:textId="3E5A054A" w:rsidR="00E44C67" w:rsidRPr="00A97058" w:rsidRDefault="00E44C67" w:rsidP="00E44C67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eastAsia="Times New Roman" w:cs="Arial"/>
                <w:sz w:val="22"/>
                <w:lang w:eastAsia="pl-PL"/>
              </w:rPr>
              <w:t>niższe niż średnie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D33F9" w14:textId="219E4623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FA887" w14:textId="4FF56D9A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13169" w14:textId="157A9254" w:rsidR="00E44C67" w:rsidRPr="00DD30E4" w:rsidRDefault="00E44C67" w:rsidP="00E44C67">
            <w:pPr>
              <w:spacing w:line="240" w:lineRule="auto"/>
              <w:jc w:val="right"/>
              <w:rPr>
                <w:rFonts w:cs="Arial"/>
                <w:b/>
                <w:bCs/>
                <w:sz w:val="22"/>
              </w:rPr>
            </w:pPr>
            <w:r w:rsidRPr="00DD30E4">
              <w:rPr>
                <w:rFonts w:cs="Arial"/>
                <w:b/>
                <w:bCs/>
                <w:color w:val="000000"/>
                <w:sz w:val="22"/>
              </w:rPr>
              <w:t>3,32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17856" w14:textId="1A4C4AC7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0,59</w:t>
            </w:r>
          </w:p>
        </w:tc>
      </w:tr>
      <w:tr w:rsidR="00E44C67" w:rsidRPr="00A97058" w14:paraId="55EA240A" w14:textId="77777777" w:rsidTr="002D1DA7">
        <w:trPr>
          <w:trHeight w:val="270"/>
          <w:jc w:val="right"/>
        </w:trPr>
        <w:tc>
          <w:tcPr>
            <w:tcW w:w="8997" w:type="dxa"/>
            <w:gridSpan w:val="5"/>
            <w:tcBorders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6A3A3402" w14:textId="3416B029" w:rsidR="00E44C67" w:rsidRPr="00E44C67" w:rsidRDefault="00E44C67" w:rsidP="00E44C67">
            <w:pPr>
              <w:spacing w:line="240" w:lineRule="auto"/>
              <w:rPr>
                <w:rFonts w:cs="Arial"/>
                <w:sz w:val="22"/>
              </w:rPr>
            </w:pPr>
            <w:r w:rsidRPr="00E44C67">
              <w:rPr>
                <w:rFonts w:cs="Arial"/>
                <w:sz w:val="22"/>
              </w:rPr>
              <w:t>Status zawodowy</w:t>
            </w:r>
          </w:p>
        </w:tc>
      </w:tr>
      <w:tr w:rsidR="00E44C67" w:rsidRPr="00A97058" w14:paraId="178AE585" w14:textId="77777777" w:rsidTr="002D1DA7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bottom"/>
          </w:tcPr>
          <w:p w14:paraId="2549C94D" w14:textId="13C104A8" w:rsidR="00E44C67" w:rsidRPr="00A97058" w:rsidRDefault="00E44C67" w:rsidP="00E44C67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eastAsia="Times New Roman" w:cs="Arial"/>
                <w:sz w:val="22"/>
                <w:lang w:eastAsia="pl-PL"/>
              </w:rPr>
              <w:t>aktywny zawodowo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C6285" w14:textId="6D5831A0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1,08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C5019" w14:textId="6B74BEB5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9A960" w14:textId="78C5220F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b/>
                <w:bCs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3,59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376A2" w14:textId="3DB8807A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0,59</w:t>
            </w:r>
          </w:p>
        </w:tc>
      </w:tr>
      <w:tr w:rsidR="00E44C67" w:rsidRPr="00A97058" w14:paraId="05F4D36A" w14:textId="77777777" w:rsidTr="002D1DA7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bottom"/>
          </w:tcPr>
          <w:p w14:paraId="298EABAE" w14:textId="305ED59E" w:rsidR="00E44C67" w:rsidRPr="00A97058" w:rsidRDefault="00E44C67" w:rsidP="00E44C67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eastAsia="Times New Roman" w:cs="Arial"/>
                <w:sz w:val="22"/>
                <w:lang w:eastAsia="pl-PL"/>
              </w:rPr>
              <w:t>emeryt/rencista</w:t>
            </w:r>
            <w:r w:rsidR="006D365C">
              <w:rPr>
                <w:rFonts w:eastAsia="Times New Roman" w:cs="Arial"/>
                <w:sz w:val="22"/>
                <w:lang w:eastAsia="pl-PL"/>
              </w:rPr>
              <w:t xml:space="preserve">  </w:t>
            </w:r>
            <w:r w:rsidRPr="00E44C67">
              <w:rPr>
                <w:rFonts w:eastAsia="Times New Roman" w:cs="Arial"/>
                <w:sz w:val="22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CFAB4" w14:textId="6A2598DE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AAE55" w14:textId="3F66609A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4,58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EDA6D" w14:textId="5594D99F" w:rsidR="00E44C67" w:rsidRPr="00DD30E4" w:rsidRDefault="00E44C67" w:rsidP="00E44C67">
            <w:pPr>
              <w:spacing w:line="240" w:lineRule="auto"/>
              <w:jc w:val="right"/>
              <w:rPr>
                <w:rFonts w:cs="Arial"/>
                <w:b/>
                <w:bCs/>
                <w:sz w:val="22"/>
              </w:rPr>
            </w:pPr>
            <w:r w:rsidRPr="00DD30E4">
              <w:rPr>
                <w:rFonts w:cs="Arial"/>
                <w:b/>
                <w:bCs/>
                <w:color w:val="000000"/>
                <w:sz w:val="22"/>
              </w:rPr>
              <w:t>3,46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E88D9" w14:textId="4A6D9542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0,54</w:t>
            </w:r>
          </w:p>
        </w:tc>
      </w:tr>
      <w:tr w:rsidR="00E44C67" w:rsidRPr="00A97058" w14:paraId="74BD2E41" w14:textId="77777777" w:rsidTr="002D1DA7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bottom"/>
          </w:tcPr>
          <w:p w14:paraId="07D21198" w14:textId="48CB0E78" w:rsidR="00E44C67" w:rsidRPr="00A97058" w:rsidRDefault="00E44C67" w:rsidP="00E44C67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eastAsia="Times New Roman" w:cs="Arial"/>
                <w:sz w:val="22"/>
                <w:lang w:eastAsia="pl-PL"/>
              </w:rPr>
              <w:t>uczeń/student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9A4B3" w14:textId="6903DF6A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02E83" w14:textId="549EC890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51601" w14:textId="6A811B18" w:rsidR="00E44C67" w:rsidRPr="00DD30E4" w:rsidRDefault="00E44C67" w:rsidP="00E44C67">
            <w:pPr>
              <w:spacing w:line="240" w:lineRule="auto"/>
              <w:jc w:val="right"/>
              <w:rPr>
                <w:rFonts w:cs="Arial"/>
                <w:b/>
                <w:bCs/>
                <w:sz w:val="22"/>
              </w:rPr>
            </w:pPr>
            <w:r w:rsidRPr="00DD30E4">
              <w:rPr>
                <w:rFonts w:cs="Arial"/>
                <w:b/>
                <w:bCs/>
                <w:color w:val="000000"/>
                <w:sz w:val="22"/>
              </w:rPr>
              <w:t>3,38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A09F8" w14:textId="75F95F4D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0,67</w:t>
            </w:r>
          </w:p>
        </w:tc>
      </w:tr>
      <w:tr w:rsidR="00E44C67" w:rsidRPr="00A97058" w14:paraId="7A41925E" w14:textId="77777777" w:rsidTr="002D1DA7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bottom"/>
          </w:tcPr>
          <w:p w14:paraId="1815C31C" w14:textId="06888F31" w:rsidR="00E44C67" w:rsidRPr="00A97058" w:rsidRDefault="00E44C67" w:rsidP="00E44C67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eastAsia="Times New Roman" w:cs="Arial"/>
                <w:sz w:val="22"/>
                <w:lang w:eastAsia="pl-PL"/>
              </w:rPr>
              <w:t>bezrobotny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AC292" w14:textId="7ACA0947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713C2" w14:textId="33D2CFD2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4,42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DE692" w14:textId="397B7BD6" w:rsidR="00E44C67" w:rsidRPr="00DD30E4" w:rsidRDefault="00E44C67" w:rsidP="00E44C67">
            <w:pPr>
              <w:spacing w:line="240" w:lineRule="auto"/>
              <w:jc w:val="right"/>
              <w:rPr>
                <w:rFonts w:cs="Arial"/>
                <w:b/>
                <w:bCs/>
                <w:sz w:val="22"/>
              </w:rPr>
            </w:pPr>
            <w:r w:rsidRPr="00DD30E4">
              <w:rPr>
                <w:rFonts w:cs="Arial"/>
                <w:b/>
                <w:bCs/>
                <w:color w:val="000000"/>
                <w:sz w:val="22"/>
              </w:rPr>
              <w:t>3,35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35ADC" w14:textId="514AA4B2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0,69</w:t>
            </w:r>
          </w:p>
        </w:tc>
      </w:tr>
      <w:tr w:rsidR="00E44C67" w:rsidRPr="00A97058" w14:paraId="60B887CB" w14:textId="77777777" w:rsidTr="002D1DA7">
        <w:trPr>
          <w:trHeight w:val="270"/>
          <w:jc w:val="right"/>
        </w:trPr>
        <w:tc>
          <w:tcPr>
            <w:tcW w:w="8997" w:type="dxa"/>
            <w:gridSpan w:val="5"/>
            <w:tcBorders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14461C4E" w14:textId="19DEA098" w:rsidR="00E44C67" w:rsidRPr="00E44C67" w:rsidRDefault="00E44C67" w:rsidP="00E44C67">
            <w:pPr>
              <w:spacing w:line="240" w:lineRule="auto"/>
              <w:rPr>
                <w:rFonts w:cs="Arial"/>
                <w:sz w:val="22"/>
              </w:rPr>
            </w:pPr>
            <w:r w:rsidRPr="00E44C67">
              <w:rPr>
                <w:rFonts w:cs="Arial"/>
                <w:sz w:val="22"/>
              </w:rPr>
              <w:t>Stan cywilny</w:t>
            </w:r>
          </w:p>
        </w:tc>
      </w:tr>
      <w:tr w:rsidR="00E44C67" w:rsidRPr="00A97058" w14:paraId="236D01F1" w14:textId="77777777" w:rsidTr="002D1DA7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bottom"/>
          </w:tcPr>
          <w:p w14:paraId="7992E50A" w14:textId="41F73602" w:rsidR="00E44C67" w:rsidRPr="00A97058" w:rsidRDefault="00E44C67" w:rsidP="00E44C67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eastAsia="Times New Roman" w:cs="Arial"/>
                <w:sz w:val="22"/>
                <w:lang w:eastAsia="pl-PL"/>
              </w:rPr>
              <w:t>osoby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E44C67">
              <w:rPr>
                <w:rFonts w:eastAsia="Times New Roman" w:cs="Arial"/>
                <w:sz w:val="22"/>
                <w:lang w:eastAsia="pl-PL"/>
              </w:rPr>
              <w:t>związkach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996EA" w14:textId="0FCE61BE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1,08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F403C" w14:textId="7B8867D9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0249A" w14:textId="3B04E805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b/>
                <w:bCs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3,61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8E384" w14:textId="4645C8C7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0,56</w:t>
            </w:r>
          </w:p>
        </w:tc>
      </w:tr>
      <w:tr w:rsidR="00E44C67" w:rsidRPr="00A97058" w14:paraId="48C936D2" w14:textId="77777777" w:rsidTr="002D1DA7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bottom"/>
          </w:tcPr>
          <w:p w14:paraId="39A0E2F9" w14:textId="7887F73C" w:rsidR="00E44C67" w:rsidRPr="00A97058" w:rsidRDefault="00E44C67" w:rsidP="00E44C67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eastAsia="Times New Roman" w:cs="Arial"/>
                <w:sz w:val="22"/>
                <w:lang w:eastAsia="pl-PL"/>
              </w:rPr>
              <w:t>osoby niepozostające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E44C67">
              <w:rPr>
                <w:rFonts w:eastAsia="Times New Roman" w:cs="Arial"/>
                <w:sz w:val="22"/>
                <w:lang w:eastAsia="pl-PL"/>
              </w:rPr>
              <w:t>związku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0403F" w14:textId="7E3466A3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DB045" w14:textId="3B526E15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FF274" w14:textId="6455E0A3" w:rsidR="00E44C67" w:rsidRPr="00DD30E4" w:rsidRDefault="00E44C67" w:rsidP="00E44C67">
            <w:pPr>
              <w:spacing w:line="240" w:lineRule="auto"/>
              <w:jc w:val="right"/>
              <w:rPr>
                <w:rFonts w:cs="Arial"/>
                <w:b/>
                <w:bCs/>
                <w:sz w:val="22"/>
              </w:rPr>
            </w:pPr>
            <w:r w:rsidRPr="00DD30E4">
              <w:rPr>
                <w:rFonts w:cs="Arial"/>
                <w:b/>
                <w:bCs/>
                <w:color w:val="000000"/>
                <w:sz w:val="22"/>
              </w:rPr>
              <w:t>3,38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50622" w14:textId="4D97B238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0,65</w:t>
            </w:r>
          </w:p>
        </w:tc>
      </w:tr>
      <w:tr w:rsidR="00E44C67" w:rsidRPr="00A97058" w14:paraId="706C32AF" w14:textId="77777777" w:rsidTr="002D1DA7">
        <w:trPr>
          <w:trHeight w:val="270"/>
          <w:jc w:val="right"/>
        </w:trPr>
        <w:tc>
          <w:tcPr>
            <w:tcW w:w="8997" w:type="dxa"/>
            <w:gridSpan w:val="5"/>
            <w:tcBorders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0D722E70" w14:textId="582CDAEB" w:rsidR="00E44C67" w:rsidRPr="00E44C67" w:rsidRDefault="00E44C67" w:rsidP="00E44C67">
            <w:pPr>
              <w:spacing w:line="240" w:lineRule="auto"/>
              <w:rPr>
                <w:rFonts w:cs="Arial"/>
                <w:sz w:val="22"/>
              </w:rPr>
            </w:pPr>
            <w:r w:rsidRPr="00E44C67">
              <w:rPr>
                <w:rFonts w:cs="Arial"/>
                <w:sz w:val="22"/>
              </w:rPr>
              <w:t>Sytuacja finansowa</w:t>
            </w:r>
          </w:p>
        </w:tc>
      </w:tr>
      <w:tr w:rsidR="00E44C67" w:rsidRPr="00A97058" w14:paraId="1B5C46B0" w14:textId="77777777" w:rsidTr="002D1DA7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bottom"/>
          </w:tcPr>
          <w:p w14:paraId="52787B2A" w14:textId="4D701821" w:rsidR="00E44C67" w:rsidRPr="00A97058" w:rsidRDefault="00E44C67" w:rsidP="00E44C67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eastAsia="Times New Roman" w:cs="Arial"/>
                <w:sz w:val="22"/>
                <w:lang w:eastAsia="pl-PL"/>
              </w:rPr>
              <w:t>zła / bardzo zła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9E960" w14:textId="10D98D88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1,08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AF007" w14:textId="05175395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4,92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7029A" w14:textId="6AEE1EF1" w:rsidR="00E44C67" w:rsidRPr="00DD30E4" w:rsidRDefault="00E44C67" w:rsidP="00E44C67">
            <w:pPr>
              <w:spacing w:line="240" w:lineRule="auto"/>
              <w:jc w:val="right"/>
              <w:rPr>
                <w:rFonts w:cs="Arial"/>
                <w:b/>
                <w:bCs/>
                <w:sz w:val="22"/>
              </w:rPr>
            </w:pPr>
            <w:r w:rsidRPr="00DD30E4">
              <w:rPr>
                <w:rFonts w:cs="Arial"/>
                <w:b/>
                <w:bCs/>
                <w:color w:val="000000"/>
                <w:sz w:val="22"/>
              </w:rPr>
              <w:t>2,89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BA16A" w14:textId="4C25FD02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0,67</w:t>
            </w:r>
          </w:p>
        </w:tc>
      </w:tr>
      <w:tr w:rsidR="00E44C67" w:rsidRPr="00A97058" w14:paraId="6E6E7F9C" w14:textId="77777777" w:rsidTr="002D1DA7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bottom"/>
          </w:tcPr>
          <w:p w14:paraId="5E90F1A9" w14:textId="68A5D7BF" w:rsidR="00E44C67" w:rsidRPr="00A97058" w:rsidRDefault="00E44C67" w:rsidP="00E44C67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eastAsia="Times New Roman" w:cs="Arial"/>
                <w:sz w:val="22"/>
                <w:lang w:eastAsia="pl-PL"/>
              </w:rPr>
              <w:t>przeciętna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3DA86" w14:textId="6868207F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349BB" w14:textId="7DB3A21E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058F0" w14:textId="6F5F4E02" w:rsidR="00E44C67" w:rsidRPr="007608DA" w:rsidRDefault="00E44C67" w:rsidP="00E44C67">
            <w:pPr>
              <w:spacing w:line="240" w:lineRule="auto"/>
              <w:jc w:val="right"/>
              <w:rPr>
                <w:rFonts w:cs="Arial"/>
                <w:b/>
                <w:bCs/>
                <w:sz w:val="22"/>
              </w:rPr>
            </w:pPr>
            <w:r w:rsidRPr="007608DA">
              <w:rPr>
                <w:rFonts w:cs="Arial"/>
                <w:b/>
                <w:bCs/>
                <w:color w:val="000000"/>
                <w:sz w:val="22"/>
              </w:rPr>
              <w:t>3,40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0A608" w14:textId="36409F55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0,54</w:t>
            </w:r>
          </w:p>
        </w:tc>
      </w:tr>
      <w:tr w:rsidR="00E44C67" w:rsidRPr="00A97058" w14:paraId="2B7FEF66" w14:textId="77777777" w:rsidTr="002D1DA7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bottom"/>
          </w:tcPr>
          <w:p w14:paraId="3F3537AC" w14:textId="464577C0" w:rsidR="00E44C67" w:rsidRPr="00A97058" w:rsidRDefault="00E44C67" w:rsidP="00E44C67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E44C67">
              <w:rPr>
                <w:rFonts w:eastAsia="Times New Roman" w:cs="Arial"/>
                <w:sz w:val="22"/>
                <w:lang w:eastAsia="pl-PL"/>
              </w:rPr>
              <w:t>dobra / bardzo dobra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58C7C" w14:textId="682D5C6A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B6A6F" w14:textId="2F3F34DC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EE1B1" w14:textId="26DBBA69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b/>
                <w:bCs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3,75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51412" w14:textId="568B037E" w:rsidR="00E44C67" w:rsidRPr="00E44C67" w:rsidRDefault="00E44C67" w:rsidP="00E44C67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E44C67">
              <w:rPr>
                <w:rFonts w:cs="Arial"/>
                <w:color w:val="000000"/>
                <w:sz w:val="22"/>
              </w:rPr>
              <w:t>0,55</w:t>
            </w:r>
          </w:p>
        </w:tc>
      </w:tr>
    </w:tbl>
    <w:p w14:paraId="76CDC35B" w14:textId="77777777" w:rsidR="004B0CF3" w:rsidRDefault="004B0CF3" w:rsidP="006276A6">
      <w:pPr>
        <w:spacing w:line="276" w:lineRule="auto"/>
        <w:rPr>
          <w:rFonts w:cs="Arial"/>
          <w:b/>
          <w:color w:val="FF0000"/>
          <w:szCs w:val="24"/>
        </w:rPr>
      </w:pPr>
    </w:p>
    <w:p w14:paraId="02011F68" w14:textId="75D4E7E4" w:rsidR="00445D00" w:rsidRDefault="00E5665F" w:rsidP="00E5665F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  <w:bookmarkStart w:id="93" w:name="_Hlk181182092"/>
      <w:r>
        <w:rPr>
          <w:rFonts w:cs="Arial"/>
          <w:szCs w:val="24"/>
        </w:rPr>
        <w:t xml:space="preserve">Zdecydowana większość respondentów ocenia </w:t>
      </w:r>
      <w:r w:rsidRPr="000145A9">
        <w:rPr>
          <w:rFonts w:cs="Arial"/>
          <w:szCs w:val="24"/>
        </w:rPr>
        <w:t>dostępność finansowanej przez Narodowy Fundusz Zdrowia opieki psychiatrycznej</w:t>
      </w:r>
      <w:r w:rsidR="00303D80">
        <w:rPr>
          <w:rFonts w:cs="Arial"/>
          <w:szCs w:val="24"/>
        </w:rPr>
        <w:t xml:space="preserve"> i </w:t>
      </w:r>
      <w:r w:rsidRPr="000145A9">
        <w:rPr>
          <w:rFonts w:cs="Arial"/>
          <w:szCs w:val="24"/>
        </w:rPr>
        <w:t>leczenia uzależnień</w:t>
      </w:r>
      <w:r w:rsidR="00303D80">
        <w:rPr>
          <w:rFonts w:cs="Arial"/>
          <w:szCs w:val="24"/>
        </w:rPr>
        <w:t xml:space="preserve"> w </w:t>
      </w:r>
      <w:r w:rsidRPr="000145A9">
        <w:rPr>
          <w:rFonts w:cs="Arial"/>
          <w:szCs w:val="24"/>
        </w:rPr>
        <w:t>Rzeszowie</w:t>
      </w:r>
      <w:r>
        <w:rPr>
          <w:rFonts w:cs="Arial"/>
          <w:szCs w:val="24"/>
        </w:rPr>
        <w:t xml:space="preserve"> jako niską (29,2%) lub bardzo niską (27,4%). Ponad 58% badanych nie ma wiedzy</w:t>
      </w:r>
      <w:r w:rsidR="004C2F9C">
        <w:rPr>
          <w:rFonts w:cs="Arial"/>
          <w:szCs w:val="24"/>
        </w:rPr>
        <w:t xml:space="preserve"> na </w:t>
      </w:r>
      <w:r w:rsidRPr="000145A9">
        <w:rPr>
          <w:rFonts w:cs="Arial"/>
          <w:szCs w:val="24"/>
        </w:rPr>
        <w:t>temat funkcjonujących</w:t>
      </w:r>
      <w:r w:rsidR="00303D80">
        <w:rPr>
          <w:rFonts w:cs="Arial"/>
          <w:szCs w:val="24"/>
        </w:rPr>
        <w:t xml:space="preserve"> w </w:t>
      </w:r>
      <w:r w:rsidRPr="000145A9">
        <w:rPr>
          <w:rFonts w:cs="Arial"/>
          <w:szCs w:val="24"/>
        </w:rPr>
        <w:t xml:space="preserve">mieście placówek oferujących wsparcie psychologiczne i/lub psychiatryczne </w:t>
      </w:r>
      <w:r>
        <w:rPr>
          <w:rFonts w:cs="Arial"/>
          <w:szCs w:val="24"/>
        </w:rPr>
        <w:t xml:space="preserve">osobom dorosłym oraz </w:t>
      </w:r>
      <w:r w:rsidRPr="000145A9">
        <w:rPr>
          <w:rFonts w:cs="Arial"/>
          <w:szCs w:val="24"/>
        </w:rPr>
        <w:t>dzieciom</w:t>
      </w:r>
      <w:r w:rsidR="00303D80">
        <w:rPr>
          <w:rFonts w:cs="Arial"/>
          <w:szCs w:val="24"/>
        </w:rPr>
        <w:t xml:space="preserve"> i </w:t>
      </w:r>
      <w:r w:rsidRPr="000145A9">
        <w:rPr>
          <w:rFonts w:cs="Arial"/>
          <w:szCs w:val="24"/>
        </w:rPr>
        <w:t>młodzieży</w:t>
      </w:r>
      <w:r>
        <w:rPr>
          <w:rFonts w:cs="Arial"/>
          <w:szCs w:val="24"/>
        </w:rPr>
        <w:t>.</w:t>
      </w:r>
      <w:r w:rsidR="00303D80">
        <w:rPr>
          <w:rFonts w:cs="Arial"/>
          <w:szCs w:val="24"/>
        </w:rPr>
        <w:t xml:space="preserve"> W </w:t>
      </w:r>
      <w:r w:rsidR="00E06BDE">
        <w:rPr>
          <w:rFonts w:cs="Arial"/>
          <w:szCs w:val="24"/>
        </w:rPr>
        <w:t xml:space="preserve">okresie ostatniego roku </w:t>
      </w:r>
      <w:r w:rsidR="00E06BDE" w:rsidRPr="00E06BDE">
        <w:rPr>
          <w:rFonts w:cs="Arial"/>
          <w:szCs w:val="24"/>
        </w:rPr>
        <w:t>potrzebę wsparcia psychologicznego i/lub psychiatrycznego</w:t>
      </w:r>
      <w:r w:rsidR="00E06BDE">
        <w:rPr>
          <w:rFonts w:cs="Arial"/>
          <w:szCs w:val="24"/>
        </w:rPr>
        <w:t xml:space="preserve"> odczuwało ponad 73% ankietowanych,</w:t>
      </w:r>
      <w:r w:rsidR="00303D80">
        <w:rPr>
          <w:rFonts w:cs="Arial"/>
          <w:szCs w:val="24"/>
        </w:rPr>
        <w:t xml:space="preserve"> a </w:t>
      </w:r>
      <w:r w:rsidR="00E06BDE">
        <w:rPr>
          <w:rFonts w:cs="Arial"/>
          <w:szCs w:val="24"/>
        </w:rPr>
        <w:t>co najmniej często zdarzało się to ponad 39%.</w:t>
      </w:r>
      <w:r w:rsidR="00303D80">
        <w:rPr>
          <w:rFonts w:cs="Arial"/>
          <w:szCs w:val="24"/>
        </w:rPr>
        <w:t xml:space="preserve"> W </w:t>
      </w:r>
      <w:r w:rsidR="00E06BDE">
        <w:rPr>
          <w:rFonts w:cs="Arial"/>
          <w:szCs w:val="24"/>
        </w:rPr>
        <w:t>dniu wypełniania kwestionariusza potrzebę taką deklarowało 33% respondentów</w:t>
      </w:r>
      <w:r w:rsidR="00445D00">
        <w:rPr>
          <w:rFonts w:cs="Arial"/>
          <w:szCs w:val="24"/>
        </w:rPr>
        <w:t xml:space="preserve"> (195 osób),</w:t>
      </w:r>
      <w:r w:rsidR="00303D80">
        <w:rPr>
          <w:rFonts w:cs="Arial"/>
          <w:szCs w:val="24"/>
        </w:rPr>
        <w:t xml:space="preserve"> w </w:t>
      </w:r>
      <w:r w:rsidR="00445D00">
        <w:rPr>
          <w:rFonts w:cs="Arial"/>
          <w:szCs w:val="24"/>
        </w:rPr>
        <w:t>tym najczęściej</w:t>
      </w:r>
      <w:r w:rsidR="00303D80">
        <w:rPr>
          <w:rFonts w:cs="Arial"/>
          <w:szCs w:val="24"/>
        </w:rPr>
        <w:t xml:space="preserve"> z </w:t>
      </w:r>
      <w:r w:rsidR="00445D00">
        <w:rPr>
          <w:rFonts w:cs="Arial"/>
          <w:szCs w:val="24"/>
        </w:rPr>
        <w:t>powodu obniżenia nastroju (23,4%), problemów</w:t>
      </w:r>
      <w:r w:rsidR="00303D80">
        <w:rPr>
          <w:rFonts w:cs="Arial"/>
          <w:szCs w:val="24"/>
        </w:rPr>
        <w:t xml:space="preserve"> z </w:t>
      </w:r>
      <w:r w:rsidR="00445D00">
        <w:rPr>
          <w:rFonts w:cs="Arial"/>
          <w:szCs w:val="24"/>
        </w:rPr>
        <w:t>radzeniem sobie</w:t>
      </w:r>
      <w:r w:rsidR="004C2F9C">
        <w:rPr>
          <w:rFonts w:cs="Arial"/>
          <w:szCs w:val="24"/>
        </w:rPr>
        <w:t xml:space="preserve"> ze </w:t>
      </w:r>
      <w:r w:rsidR="00445D00">
        <w:rPr>
          <w:rFonts w:cs="Arial"/>
          <w:szCs w:val="24"/>
        </w:rPr>
        <w:t>stresem (19,4%), nieustępującym znacznym poczuciem lęku (16,2%) oraz problemami</w:t>
      </w:r>
      <w:r w:rsidR="00303D80">
        <w:rPr>
          <w:rFonts w:cs="Arial"/>
          <w:szCs w:val="24"/>
        </w:rPr>
        <w:t xml:space="preserve"> z </w:t>
      </w:r>
      <w:r w:rsidR="00445D00">
        <w:rPr>
          <w:rFonts w:cs="Arial"/>
          <w:szCs w:val="24"/>
        </w:rPr>
        <w:t>relacjami</w:t>
      </w:r>
      <w:r w:rsidR="00303D80">
        <w:rPr>
          <w:rFonts w:cs="Arial"/>
          <w:szCs w:val="24"/>
        </w:rPr>
        <w:t xml:space="preserve"> z </w:t>
      </w:r>
      <w:r w:rsidR="00445D00">
        <w:rPr>
          <w:rFonts w:cs="Arial"/>
          <w:szCs w:val="24"/>
        </w:rPr>
        <w:t>innymi ludźmi (10,2%).</w:t>
      </w:r>
      <w:r w:rsidR="00303D80">
        <w:rPr>
          <w:rFonts w:cs="Arial"/>
          <w:szCs w:val="24"/>
        </w:rPr>
        <w:t xml:space="preserve"> W </w:t>
      </w:r>
      <w:r w:rsidR="00E06BDE" w:rsidRPr="00E06BDE">
        <w:rPr>
          <w:rFonts w:cs="Arial"/>
          <w:szCs w:val="24"/>
        </w:rPr>
        <w:t>okresie ostat</w:t>
      </w:r>
      <w:r w:rsidR="00E06BDE">
        <w:rPr>
          <w:rFonts w:cs="Arial"/>
          <w:szCs w:val="24"/>
        </w:rPr>
        <w:t>niego</w:t>
      </w:r>
      <w:r w:rsidR="00E06BDE" w:rsidRPr="00E06BDE">
        <w:rPr>
          <w:rFonts w:cs="Arial"/>
          <w:szCs w:val="24"/>
        </w:rPr>
        <w:t xml:space="preserve"> roku</w:t>
      </w:r>
      <w:r w:rsidR="004C2F9C">
        <w:rPr>
          <w:rFonts w:cs="Arial"/>
          <w:szCs w:val="24"/>
        </w:rPr>
        <w:t xml:space="preserve"> ze </w:t>
      </w:r>
      <w:r w:rsidR="00E06BDE" w:rsidRPr="00E06BDE">
        <w:rPr>
          <w:rFonts w:cs="Arial"/>
          <w:szCs w:val="24"/>
        </w:rPr>
        <w:t>wsparcia psychologicznego i/lub</w:t>
      </w:r>
      <w:r w:rsidR="00E06BDE">
        <w:rPr>
          <w:rFonts w:cs="Arial"/>
          <w:szCs w:val="24"/>
        </w:rPr>
        <w:t xml:space="preserve"> </w:t>
      </w:r>
      <w:r w:rsidR="00E06BDE" w:rsidRPr="00E06BDE">
        <w:rPr>
          <w:rFonts w:cs="Arial"/>
          <w:szCs w:val="24"/>
        </w:rPr>
        <w:t>psychiatrycznego</w:t>
      </w:r>
      <w:r w:rsidR="00E06BDE">
        <w:rPr>
          <w:rFonts w:cs="Arial"/>
          <w:szCs w:val="24"/>
        </w:rPr>
        <w:t xml:space="preserve"> korzystało ponad 40% </w:t>
      </w:r>
      <w:r w:rsidR="00445D00">
        <w:rPr>
          <w:rFonts w:cs="Arial"/>
          <w:szCs w:val="24"/>
        </w:rPr>
        <w:t>ankietowanych</w:t>
      </w:r>
      <w:r w:rsidR="00E06BDE">
        <w:rPr>
          <w:rFonts w:cs="Arial"/>
          <w:szCs w:val="24"/>
        </w:rPr>
        <w:t xml:space="preserve"> i/lub członków ich rodzin.</w:t>
      </w:r>
      <w:r w:rsidR="00303D80">
        <w:rPr>
          <w:rFonts w:cs="Arial"/>
          <w:szCs w:val="24"/>
        </w:rPr>
        <w:t xml:space="preserve"> W </w:t>
      </w:r>
      <w:r w:rsidR="00E06BDE">
        <w:rPr>
          <w:rFonts w:cs="Arial"/>
          <w:szCs w:val="24"/>
        </w:rPr>
        <w:t xml:space="preserve">przypadku wsparcia udzielanego </w:t>
      </w:r>
      <w:r w:rsidR="00E06BDE" w:rsidRPr="00E06BDE">
        <w:rPr>
          <w:rFonts w:cs="Arial"/>
          <w:szCs w:val="24"/>
        </w:rPr>
        <w:t xml:space="preserve">przez </w:t>
      </w:r>
      <w:r w:rsidR="00E06BDE">
        <w:rPr>
          <w:rFonts w:cs="Arial"/>
          <w:szCs w:val="24"/>
        </w:rPr>
        <w:t>p</w:t>
      </w:r>
      <w:r w:rsidR="00E06BDE" w:rsidRPr="00E06BDE">
        <w:rPr>
          <w:rFonts w:cs="Arial"/>
          <w:szCs w:val="24"/>
        </w:rPr>
        <w:t>orad</w:t>
      </w:r>
      <w:r w:rsidR="00E06BDE">
        <w:rPr>
          <w:rFonts w:cs="Arial"/>
          <w:szCs w:val="24"/>
        </w:rPr>
        <w:t>nie</w:t>
      </w:r>
      <w:r w:rsidR="00E06BDE" w:rsidRPr="00E06BDE">
        <w:rPr>
          <w:rFonts w:cs="Arial"/>
          <w:szCs w:val="24"/>
        </w:rPr>
        <w:t xml:space="preserve"> </w:t>
      </w:r>
      <w:r w:rsidR="00E06BDE">
        <w:rPr>
          <w:rFonts w:cs="Arial"/>
          <w:szCs w:val="24"/>
        </w:rPr>
        <w:t>p</w:t>
      </w:r>
      <w:r w:rsidR="00E06BDE" w:rsidRPr="00E06BDE">
        <w:rPr>
          <w:rFonts w:cs="Arial"/>
          <w:szCs w:val="24"/>
        </w:rPr>
        <w:t>sychologiczno-</w:t>
      </w:r>
      <w:r w:rsidR="00E06BDE">
        <w:rPr>
          <w:rFonts w:cs="Arial"/>
          <w:szCs w:val="24"/>
        </w:rPr>
        <w:t>p</w:t>
      </w:r>
      <w:r w:rsidR="00E06BDE" w:rsidRPr="00E06BDE">
        <w:rPr>
          <w:rFonts w:cs="Arial"/>
          <w:szCs w:val="24"/>
        </w:rPr>
        <w:t>edagogiczne lub jednostki systemu oświaty</w:t>
      </w:r>
      <w:r w:rsidR="00E06BDE">
        <w:rPr>
          <w:rFonts w:cs="Arial"/>
          <w:szCs w:val="24"/>
        </w:rPr>
        <w:t xml:space="preserve"> było to niespełna 15%.</w:t>
      </w:r>
      <w:bookmarkEnd w:id="93"/>
      <w:r w:rsidR="00E06BDE">
        <w:rPr>
          <w:rFonts w:cs="Arial"/>
          <w:szCs w:val="24"/>
        </w:rPr>
        <w:t xml:space="preserve"> </w:t>
      </w:r>
    </w:p>
    <w:p w14:paraId="6CFF6709" w14:textId="695E53D1" w:rsidR="00445D00" w:rsidRDefault="00445D00" w:rsidP="00E5665F">
      <w:pPr>
        <w:tabs>
          <w:tab w:val="left" w:pos="851"/>
        </w:tabs>
        <w:spacing w:line="276" w:lineRule="auto"/>
        <w:rPr>
          <w:rFonts w:cs="Arial"/>
          <w:szCs w:val="24"/>
        </w:rPr>
      </w:pPr>
      <w:bookmarkStart w:id="94" w:name="_Hlk181182364"/>
      <w:r>
        <w:rPr>
          <w:rFonts w:cs="Arial"/>
          <w:szCs w:val="24"/>
        </w:rPr>
        <w:tab/>
      </w:r>
      <w:r w:rsidR="00E5665F">
        <w:rPr>
          <w:rFonts w:cs="Arial"/>
          <w:szCs w:val="24"/>
        </w:rPr>
        <w:t xml:space="preserve">W opinii </w:t>
      </w:r>
      <w:r>
        <w:rPr>
          <w:rFonts w:cs="Arial"/>
          <w:szCs w:val="24"/>
        </w:rPr>
        <w:t>respondentów</w:t>
      </w:r>
      <w:r w:rsidR="004C2F9C">
        <w:rPr>
          <w:rFonts w:cs="Arial"/>
          <w:szCs w:val="24"/>
        </w:rPr>
        <w:t xml:space="preserve"> do </w:t>
      </w:r>
      <w:r w:rsidR="00E5665F">
        <w:rPr>
          <w:rFonts w:cs="Arial"/>
          <w:szCs w:val="24"/>
        </w:rPr>
        <w:t>największych problemów</w:t>
      </w:r>
      <w:r w:rsidR="00303D80">
        <w:rPr>
          <w:rFonts w:cs="Arial"/>
          <w:szCs w:val="24"/>
        </w:rPr>
        <w:t xml:space="preserve"> w </w:t>
      </w:r>
      <w:r w:rsidR="00E5665F">
        <w:rPr>
          <w:rFonts w:cs="Arial"/>
          <w:szCs w:val="24"/>
        </w:rPr>
        <w:t xml:space="preserve">obszarze zdrowia psychicznego </w:t>
      </w:r>
      <w:r>
        <w:rPr>
          <w:rFonts w:cs="Arial"/>
          <w:szCs w:val="24"/>
        </w:rPr>
        <w:t>osób dorosłych</w:t>
      </w:r>
      <w:r w:rsidR="00303D80">
        <w:rPr>
          <w:rFonts w:cs="Arial"/>
          <w:szCs w:val="24"/>
        </w:rPr>
        <w:t xml:space="preserve"> w </w:t>
      </w:r>
      <w:r w:rsidR="00E5665F">
        <w:rPr>
          <w:rFonts w:cs="Arial"/>
          <w:szCs w:val="24"/>
        </w:rPr>
        <w:t>Rzeszowie należą</w:t>
      </w:r>
      <w:r w:rsidR="00E5665F" w:rsidRPr="003A4021">
        <w:t xml:space="preserve"> </w:t>
      </w:r>
      <w:r w:rsidR="00E5665F" w:rsidRPr="003A4021">
        <w:rPr>
          <w:rFonts w:cs="Arial"/>
          <w:szCs w:val="24"/>
        </w:rPr>
        <w:t>zaburzenia nastroju (</w:t>
      </w:r>
      <w:r w:rsidR="00E54568">
        <w:rPr>
          <w:rFonts w:cs="Arial"/>
          <w:szCs w:val="24"/>
        </w:rPr>
        <w:t>54</w:t>
      </w:r>
      <w:r w:rsidR="00E5665F">
        <w:rPr>
          <w:rFonts w:cs="Arial"/>
          <w:szCs w:val="24"/>
        </w:rPr>
        <w:t>,</w:t>
      </w:r>
      <w:r w:rsidR="00E54568">
        <w:rPr>
          <w:rFonts w:cs="Arial"/>
          <w:szCs w:val="24"/>
        </w:rPr>
        <w:t>7</w:t>
      </w:r>
      <w:r w:rsidR="00E5665F">
        <w:rPr>
          <w:rFonts w:cs="Arial"/>
          <w:szCs w:val="24"/>
        </w:rPr>
        <w:t>%</w:t>
      </w:r>
      <w:r w:rsidR="000F0035">
        <w:rPr>
          <w:rFonts w:cs="Arial"/>
          <w:szCs w:val="24"/>
        </w:rPr>
        <w:t> </w:t>
      </w:r>
      <w:r w:rsidR="00E5665F">
        <w:rPr>
          <w:rFonts w:cs="Arial"/>
          <w:szCs w:val="24"/>
        </w:rPr>
        <w:t xml:space="preserve">ogółu), </w:t>
      </w:r>
      <w:r w:rsidR="00E54568" w:rsidRPr="003A4021">
        <w:rPr>
          <w:rFonts w:cs="Arial"/>
          <w:szCs w:val="24"/>
        </w:rPr>
        <w:t>uzależnienia</w:t>
      </w:r>
      <w:r w:rsidR="00E54568">
        <w:rPr>
          <w:rFonts w:cs="Arial"/>
          <w:szCs w:val="24"/>
        </w:rPr>
        <w:t xml:space="preserve"> (50,3%) </w:t>
      </w:r>
      <w:r w:rsidR="00E5665F">
        <w:rPr>
          <w:rFonts w:cs="Arial"/>
          <w:szCs w:val="24"/>
        </w:rPr>
        <w:t xml:space="preserve">oraz </w:t>
      </w:r>
      <w:r w:rsidR="00E54568" w:rsidRPr="003A4021">
        <w:rPr>
          <w:rFonts w:cs="Arial"/>
          <w:szCs w:val="24"/>
        </w:rPr>
        <w:t>zaburzenia lękowe</w:t>
      </w:r>
      <w:r w:rsidR="00303D80">
        <w:rPr>
          <w:rFonts w:cs="Arial"/>
          <w:szCs w:val="24"/>
        </w:rPr>
        <w:t xml:space="preserve"> i </w:t>
      </w:r>
      <w:r w:rsidR="00E54568" w:rsidRPr="003A4021">
        <w:rPr>
          <w:rFonts w:cs="Arial"/>
          <w:szCs w:val="24"/>
        </w:rPr>
        <w:t>nerwicowe</w:t>
      </w:r>
      <w:r w:rsidR="00E54568">
        <w:rPr>
          <w:rFonts w:cs="Arial"/>
          <w:szCs w:val="24"/>
        </w:rPr>
        <w:t xml:space="preserve"> (39,6%) </w:t>
      </w:r>
      <w:bookmarkEnd w:id="94"/>
      <w:r w:rsidR="00E5665F">
        <w:rPr>
          <w:rFonts w:cs="Arial"/>
          <w:szCs w:val="24"/>
        </w:rPr>
        <w:t>(Tabela X</w:t>
      </w:r>
      <w:r w:rsidR="00E263BA">
        <w:rPr>
          <w:rFonts w:cs="Arial"/>
          <w:szCs w:val="24"/>
        </w:rPr>
        <w:t>VIII</w:t>
      </w:r>
      <w:r w:rsidR="00E5665F">
        <w:rPr>
          <w:rFonts w:cs="Arial"/>
          <w:szCs w:val="24"/>
        </w:rPr>
        <w:t>).</w:t>
      </w:r>
    </w:p>
    <w:p w14:paraId="7E575B2E" w14:textId="77BFE3EE" w:rsidR="00E5665F" w:rsidRPr="009D76FC" w:rsidRDefault="00E5665F" w:rsidP="00E5665F">
      <w:pPr>
        <w:pStyle w:val="Tabela"/>
        <w:jc w:val="both"/>
      </w:pPr>
      <w:bookmarkStart w:id="95" w:name="_Toc183158002"/>
      <w:r w:rsidRPr="000A4F02">
        <w:t>Tab. X</w:t>
      </w:r>
      <w:r w:rsidR="00E263BA">
        <w:t>VIII</w:t>
      </w:r>
      <w:r w:rsidRPr="000A4F02">
        <w:t xml:space="preserve">. </w:t>
      </w:r>
      <w:r>
        <w:t>N</w:t>
      </w:r>
      <w:r w:rsidRPr="009D76FC">
        <w:t>ajwiększ</w:t>
      </w:r>
      <w:r>
        <w:t>e</w:t>
      </w:r>
      <w:r w:rsidRPr="009D76FC">
        <w:t xml:space="preserve"> problem</w:t>
      </w:r>
      <w:r>
        <w:t>y</w:t>
      </w:r>
      <w:r w:rsidR="00303D80">
        <w:t xml:space="preserve"> w </w:t>
      </w:r>
      <w:r w:rsidRPr="009D76FC">
        <w:t xml:space="preserve">obszarze zdrowia psychicznego </w:t>
      </w:r>
      <w:r w:rsidR="00470E8C">
        <w:t>osób dorosłych</w:t>
      </w:r>
      <w:r w:rsidR="00303D80">
        <w:t xml:space="preserve"> w </w:t>
      </w:r>
      <w:r w:rsidRPr="009D76FC">
        <w:t>Rzeszowie</w:t>
      </w:r>
      <w:r w:rsidR="00303D80">
        <w:t xml:space="preserve"> w </w:t>
      </w:r>
      <w:r>
        <w:t xml:space="preserve">opinii </w:t>
      </w:r>
      <w:r w:rsidR="00470E8C">
        <w:t>respondentów</w:t>
      </w:r>
      <w:r>
        <w:t>.</w:t>
      </w:r>
      <w:bookmarkEnd w:id="95"/>
    </w:p>
    <w:tbl>
      <w:tblPr>
        <w:tblW w:w="9021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5"/>
        <w:gridCol w:w="776"/>
        <w:gridCol w:w="740"/>
      </w:tblGrid>
      <w:tr w:rsidR="00E5665F" w:rsidRPr="003A4021" w14:paraId="1D33F597" w14:textId="77777777" w:rsidTr="0007576C">
        <w:trPr>
          <w:trHeight w:val="420"/>
          <w:jc w:val="right"/>
        </w:trPr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7851F063" w14:textId="77777777" w:rsidR="00E5665F" w:rsidRPr="003A4021" w:rsidRDefault="00E5665F" w:rsidP="00445D00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Problem zdrowotny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7A800FC1" w14:textId="67A8B101" w:rsidR="00E5665F" w:rsidRPr="003A4021" w:rsidRDefault="00A04196" w:rsidP="00D0777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L</w:t>
            </w:r>
            <w:r w:rsidR="00E5665F" w:rsidRPr="003A4021">
              <w:rPr>
                <w:rFonts w:eastAsia="Times New Roman" w:cs="Arial"/>
                <w:color w:val="000000"/>
                <w:sz w:val="22"/>
                <w:lang w:eastAsia="pl-PL"/>
              </w:rPr>
              <w:t>iczba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1DE960D1" w14:textId="77777777" w:rsidR="00E5665F" w:rsidRPr="003A4021" w:rsidRDefault="00E5665F" w:rsidP="00D0777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%</w:t>
            </w:r>
          </w:p>
        </w:tc>
      </w:tr>
      <w:tr w:rsidR="00445D00" w:rsidRPr="003A4021" w14:paraId="7917A05C" w14:textId="77777777" w:rsidTr="0007576C">
        <w:trPr>
          <w:trHeight w:val="270"/>
          <w:jc w:val="right"/>
        </w:trPr>
        <w:tc>
          <w:tcPr>
            <w:tcW w:w="7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615627" w14:textId="32A416D7" w:rsidR="00445D00" w:rsidRPr="003A4021" w:rsidRDefault="00445D00" w:rsidP="00445D00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445D00">
              <w:rPr>
                <w:rFonts w:eastAsia="Times New Roman" w:cs="Arial"/>
                <w:color w:val="000000"/>
                <w:sz w:val="22"/>
                <w:lang w:eastAsia="pl-PL"/>
              </w:rPr>
              <w:t>zaburzenia nastroju (m.in. depresja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445D0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epizody depresyjne)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30E21" w14:textId="44E07EAD" w:rsidR="00445D00" w:rsidRPr="00445D00" w:rsidRDefault="00445D00" w:rsidP="00445D0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445D00">
              <w:rPr>
                <w:rFonts w:cs="Arial"/>
                <w:color w:val="000000"/>
                <w:sz w:val="22"/>
              </w:rPr>
              <w:t>733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1DA7D" w14:textId="73689932" w:rsidR="00445D00" w:rsidRPr="00445D00" w:rsidRDefault="00445D00" w:rsidP="00445D0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445D00">
              <w:rPr>
                <w:rFonts w:cs="Arial"/>
                <w:color w:val="000000"/>
                <w:sz w:val="22"/>
              </w:rPr>
              <w:t>54,7</w:t>
            </w:r>
          </w:p>
        </w:tc>
      </w:tr>
      <w:tr w:rsidR="00445D00" w:rsidRPr="003A4021" w14:paraId="7D35ADDD" w14:textId="77777777" w:rsidTr="0007576C">
        <w:trPr>
          <w:trHeight w:val="270"/>
          <w:jc w:val="right"/>
        </w:trPr>
        <w:tc>
          <w:tcPr>
            <w:tcW w:w="7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B6E5B89" w14:textId="56AF9EEC" w:rsidR="00445D00" w:rsidRPr="00445D00" w:rsidRDefault="00445D00" w:rsidP="00445D00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445D00">
              <w:rPr>
                <w:rFonts w:eastAsia="Times New Roman" w:cs="Arial"/>
                <w:color w:val="000000"/>
                <w:sz w:val="22"/>
                <w:lang w:eastAsia="pl-PL"/>
              </w:rPr>
              <w:t>uzależnienia (m.in.</w:t>
            </w:r>
            <w:r w:rsidR="004C2F9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od </w:t>
            </w:r>
            <w:r w:rsidRPr="00445D00">
              <w:rPr>
                <w:rFonts w:eastAsia="Times New Roman" w:cs="Arial"/>
                <w:color w:val="000000"/>
                <w:sz w:val="22"/>
                <w:lang w:eastAsia="pl-PL"/>
              </w:rPr>
              <w:t>alkoholu, narkotyków, tytoniu)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A654C" w14:textId="0ECA1804" w:rsidR="00445D00" w:rsidRPr="00445D00" w:rsidRDefault="00445D00" w:rsidP="00445D0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445D00">
              <w:rPr>
                <w:rFonts w:cs="Arial"/>
                <w:color w:val="000000"/>
                <w:sz w:val="22"/>
              </w:rPr>
              <w:t>674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CD5DF" w14:textId="7A0806E0" w:rsidR="00445D00" w:rsidRPr="00445D00" w:rsidRDefault="00445D00" w:rsidP="00445D0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445D00">
              <w:rPr>
                <w:rFonts w:cs="Arial"/>
                <w:color w:val="000000"/>
                <w:sz w:val="22"/>
              </w:rPr>
              <w:t>50,3</w:t>
            </w:r>
          </w:p>
        </w:tc>
      </w:tr>
      <w:tr w:rsidR="00445D00" w:rsidRPr="003A4021" w14:paraId="141A8355" w14:textId="77777777" w:rsidTr="0007576C">
        <w:trPr>
          <w:trHeight w:val="270"/>
          <w:jc w:val="right"/>
        </w:trPr>
        <w:tc>
          <w:tcPr>
            <w:tcW w:w="7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A6FD70B" w14:textId="056CB812" w:rsidR="00445D00" w:rsidRPr="003A4021" w:rsidRDefault="00445D00" w:rsidP="00445D00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445D00">
              <w:rPr>
                <w:rFonts w:eastAsia="Times New Roman" w:cs="Arial"/>
                <w:color w:val="000000"/>
                <w:sz w:val="22"/>
                <w:lang w:eastAsia="pl-PL"/>
              </w:rPr>
              <w:t>zaburzenia lękowe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445D00">
              <w:rPr>
                <w:rFonts w:eastAsia="Times New Roman" w:cs="Arial"/>
                <w:color w:val="000000"/>
                <w:sz w:val="22"/>
                <w:lang w:eastAsia="pl-PL"/>
              </w:rPr>
              <w:t>nerwicowe (np. fobie, zaburzenia związane</w:t>
            </w:r>
            <w:r w:rsidR="004C2F9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ze </w:t>
            </w:r>
            <w:r w:rsidRPr="00445D00">
              <w:rPr>
                <w:rFonts w:eastAsia="Times New Roman" w:cs="Arial"/>
                <w:color w:val="000000"/>
                <w:sz w:val="22"/>
                <w:lang w:eastAsia="pl-PL"/>
              </w:rPr>
              <w:t>stresem)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990F2" w14:textId="20FCACC6" w:rsidR="00445D00" w:rsidRPr="00445D00" w:rsidRDefault="00445D00" w:rsidP="00445D0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445D00">
              <w:rPr>
                <w:rFonts w:cs="Arial"/>
                <w:color w:val="000000"/>
                <w:sz w:val="22"/>
              </w:rPr>
              <w:t>530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A667C" w14:textId="187CE2E7" w:rsidR="00445D00" w:rsidRPr="00445D00" w:rsidRDefault="00445D00" w:rsidP="00445D0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445D00">
              <w:rPr>
                <w:rFonts w:cs="Arial"/>
                <w:color w:val="000000"/>
                <w:sz w:val="22"/>
              </w:rPr>
              <w:t>39,6</w:t>
            </w:r>
          </w:p>
        </w:tc>
      </w:tr>
      <w:tr w:rsidR="00445D00" w:rsidRPr="003A4021" w14:paraId="421BF2C2" w14:textId="77777777" w:rsidTr="0007576C">
        <w:trPr>
          <w:trHeight w:val="270"/>
          <w:jc w:val="right"/>
        </w:trPr>
        <w:tc>
          <w:tcPr>
            <w:tcW w:w="7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82D1703" w14:textId="42B3B121" w:rsidR="00445D00" w:rsidRPr="003A4021" w:rsidRDefault="00445D00" w:rsidP="00445D00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445D00">
              <w:rPr>
                <w:rFonts w:eastAsia="Times New Roman" w:cs="Arial"/>
                <w:color w:val="000000"/>
                <w:sz w:val="22"/>
                <w:lang w:eastAsia="pl-PL"/>
              </w:rPr>
              <w:t>zaburzenia behawioralne (np. zaburzenia odżywiania, snu, zaburzenia seksualne)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C4B3" w14:textId="0A196986" w:rsidR="00445D00" w:rsidRPr="00445D00" w:rsidRDefault="00445D00" w:rsidP="00445D0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445D00">
              <w:rPr>
                <w:rFonts w:cs="Arial"/>
                <w:color w:val="000000"/>
                <w:sz w:val="22"/>
              </w:rPr>
              <w:t>165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EF579" w14:textId="0BF1F69A" w:rsidR="00445D00" w:rsidRPr="00445D00" w:rsidRDefault="00445D00" w:rsidP="00445D0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445D00">
              <w:rPr>
                <w:rFonts w:cs="Arial"/>
                <w:color w:val="000000"/>
                <w:sz w:val="22"/>
              </w:rPr>
              <w:t>12,3</w:t>
            </w:r>
          </w:p>
        </w:tc>
      </w:tr>
      <w:tr w:rsidR="00445D00" w:rsidRPr="003A4021" w14:paraId="033309CE" w14:textId="77777777" w:rsidTr="0007576C">
        <w:trPr>
          <w:trHeight w:val="270"/>
          <w:jc w:val="right"/>
        </w:trPr>
        <w:tc>
          <w:tcPr>
            <w:tcW w:w="7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53CC11C" w14:textId="1AD348B6" w:rsidR="00445D00" w:rsidRPr="003A4021" w:rsidRDefault="00445D00" w:rsidP="00445D00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445D00">
              <w:rPr>
                <w:rFonts w:eastAsia="Times New Roman" w:cs="Arial"/>
                <w:color w:val="000000"/>
                <w:sz w:val="22"/>
                <w:lang w:eastAsia="pl-PL"/>
              </w:rPr>
              <w:t>choroby powodujące zaburzenia procesów logicznego myślenia, oceny sytuacji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445D00">
              <w:rPr>
                <w:rFonts w:eastAsia="Times New Roman" w:cs="Arial"/>
                <w:color w:val="000000"/>
                <w:sz w:val="22"/>
                <w:lang w:eastAsia="pl-PL"/>
              </w:rPr>
              <w:t>odczuwania emocji (m.in. schizofrenia)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937B2" w14:textId="5C8E18E8" w:rsidR="00445D00" w:rsidRPr="00445D00" w:rsidRDefault="00445D00" w:rsidP="00445D0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445D00">
              <w:rPr>
                <w:rFonts w:cs="Arial"/>
                <w:color w:val="000000"/>
                <w:sz w:val="22"/>
              </w:rPr>
              <w:t>66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A906A" w14:textId="77777777" w:rsidR="00445D00" w:rsidRPr="00445D00" w:rsidRDefault="00445D00" w:rsidP="00445D0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445D00">
              <w:rPr>
                <w:rFonts w:cs="Arial"/>
                <w:color w:val="000000"/>
                <w:sz w:val="22"/>
              </w:rPr>
              <w:t>4,9</w:t>
            </w:r>
          </w:p>
        </w:tc>
      </w:tr>
      <w:tr w:rsidR="00445D00" w:rsidRPr="003A4021" w14:paraId="78AF101B" w14:textId="77777777" w:rsidTr="0007576C">
        <w:trPr>
          <w:trHeight w:val="527"/>
          <w:jc w:val="right"/>
        </w:trPr>
        <w:tc>
          <w:tcPr>
            <w:tcW w:w="7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80BC866" w14:textId="4743D2C4" w:rsidR="00445D00" w:rsidRPr="003A4021" w:rsidRDefault="00445D00" w:rsidP="00445D00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445D00">
              <w:rPr>
                <w:rFonts w:eastAsia="Times New Roman" w:cs="Arial"/>
                <w:color w:val="000000"/>
                <w:sz w:val="22"/>
                <w:lang w:eastAsia="pl-PL"/>
              </w:rPr>
              <w:lastRenderedPageBreak/>
              <w:t>zaburzenia spowodowane uszkodzeniem lub nieprawidłowym funkcjonowaniem mózgu (m.in. różnego rodzaju otępienia,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w </w:t>
            </w:r>
            <w:r w:rsidRPr="00445D00">
              <w:rPr>
                <w:rFonts w:eastAsia="Times New Roman" w:cs="Arial"/>
                <w:color w:val="000000"/>
                <w:sz w:val="22"/>
                <w:lang w:eastAsia="pl-PL"/>
              </w:rPr>
              <w:t>tym te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w </w:t>
            </w:r>
            <w:r w:rsidRPr="00445D00">
              <w:rPr>
                <w:rFonts w:eastAsia="Times New Roman" w:cs="Arial"/>
                <w:color w:val="000000"/>
                <w:sz w:val="22"/>
                <w:lang w:eastAsia="pl-PL"/>
              </w:rPr>
              <w:t>chorobie Alzheimera)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3E379" w14:textId="0AB596EF" w:rsidR="00445D00" w:rsidRPr="00445D00" w:rsidRDefault="00445D00" w:rsidP="00445D0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445D00">
              <w:rPr>
                <w:rFonts w:cs="Arial"/>
                <w:color w:val="000000"/>
                <w:sz w:val="22"/>
              </w:rPr>
              <w:t>63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A7173" w14:textId="736C04D8" w:rsidR="00445D00" w:rsidRPr="00445D00" w:rsidRDefault="00445D00" w:rsidP="00445D0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445D00">
              <w:rPr>
                <w:rFonts w:cs="Arial"/>
                <w:color w:val="000000"/>
                <w:sz w:val="22"/>
              </w:rPr>
              <w:t>4,7</w:t>
            </w:r>
          </w:p>
        </w:tc>
      </w:tr>
      <w:tr w:rsidR="00445D00" w:rsidRPr="003A4021" w14:paraId="1A16A150" w14:textId="77777777" w:rsidTr="0007576C">
        <w:trPr>
          <w:trHeight w:val="270"/>
          <w:jc w:val="right"/>
        </w:trPr>
        <w:tc>
          <w:tcPr>
            <w:tcW w:w="7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F09D903" w14:textId="7B4D1676" w:rsidR="00445D00" w:rsidRPr="003A4021" w:rsidRDefault="00445D00" w:rsidP="00445D00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445D00">
              <w:rPr>
                <w:rFonts w:eastAsia="Times New Roman" w:cs="Arial"/>
                <w:color w:val="000000"/>
                <w:sz w:val="22"/>
                <w:lang w:eastAsia="pl-PL"/>
              </w:rPr>
              <w:t>zaburzenia rozwoju psychologicznego (np. zaburzenia rozwoju mowy, języka, rozwoju psychologicznego)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3602" w14:textId="1202D140" w:rsidR="00445D00" w:rsidRPr="00445D00" w:rsidRDefault="00445D00" w:rsidP="00445D0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445D00">
              <w:rPr>
                <w:rFonts w:cs="Arial"/>
                <w:color w:val="000000"/>
                <w:sz w:val="22"/>
              </w:rPr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FD68C" w14:textId="1122449E" w:rsidR="00445D00" w:rsidRPr="00445D00" w:rsidRDefault="00445D00" w:rsidP="00445D0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445D00">
              <w:rPr>
                <w:rFonts w:cs="Arial"/>
                <w:color w:val="000000"/>
                <w:sz w:val="22"/>
              </w:rPr>
              <w:t>1,6</w:t>
            </w:r>
          </w:p>
        </w:tc>
      </w:tr>
      <w:tr w:rsidR="00445D00" w:rsidRPr="003A4021" w14:paraId="062C24DE" w14:textId="77777777" w:rsidTr="0007576C">
        <w:trPr>
          <w:trHeight w:val="270"/>
          <w:jc w:val="right"/>
        </w:trPr>
        <w:tc>
          <w:tcPr>
            <w:tcW w:w="7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137357A" w14:textId="02B27A8E" w:rsidR="00445D00" w:rsidRPr="003A4021" w:rsidRDefault="00445D00" w:rsidP="00445D00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445D00">
              <w:rPr>
                <w:rFonts w:eastAsia="Times New Roman" w:cs="Arial"/>
                <w:color w:val="000000"/>
                <w:sz w:val="22"/>
                <w:lang w:eastAsia="pl-PL"/>
              </w:rPr>
              <w:t>upośledzenia umysłowe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B8B18" w14:textId="6AAF15FF" w:rsidR="00445D00" w:rsidRPr="00445D00" w:rsidRDefault="00445D00" w:rsidP="00445D0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445D00">
              <w:rPr>
                <w:rFonts w:cs="Arial"/>
                <w:color w:val="000000"/>
                <w:sz w:val="22"/>
              </w:rPr>
              <w:t>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408A3" w14:textId="59EBC51B" w:rsidR="00445D00" w:rsidRPr="00445D00" w:rsidRDefault="00445D00" w:rsidP="00445D0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445D00">
              <w:rPr>
                <w:rFonts w:cs="Arial"/>
                <w:color w:val="000000"/>
                <w:sz w:val="22"/>
              </w:rPr>
              <w:t>1,2</w:t>
            </w:r>
          </w:p>
        </w:tc>
      </w:tr>
      <w:tr w:rsidR="00445D00" w:rsidRPr="003A4021" w14:paraId="24A2F0F2" w14:textId="77777777" w:rsidTr="0007576C">
        <w:trPr>
          <w:trHeight w:val="270"/>
          <w:jc w:val="right"/>
        </w:trPr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68F0F58" w14:textId="2FB4C0BD" w:rsidR="00445D00" w:rsidRPr="003A4021" w:rsidRDefault="00445D00" w:rsidP="00445D00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nie wiem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C93BD" w14:textId="44F5851C" w:rsidR="00445D00" w:rsidRPr="00445D00" w:rsidRDefault="00445D00" w:rsidP="00445D0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445D00">
              <w:rPr>
                <w:rFonts w:cs="Arial"/>
                <w:color w:val="000000"/>
                <w:sz w:val="22"/>
              </w:rPr>
              <w:t>119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C7B4D" w14:textId="1A005705" w:rsidR="00445D00" w:rsidRPr="00445D00" w:rsidRDefault="00445D00" w:rsidP="00445D0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445D00">
              <w:rPr>
                <w:rFonts w:cs="Arial"/>
                <w:color w:val="000000"/>
                <w:sz w:val="22"/>
              </w:rPr>
              <w:t>8,9</w:t>
            </w:r>
          </w:p>
        </w:tc>
      </w:tr>
    </w:tbl>
    <w:p w14:paraId="4F1FB4A3" w14:textId="0E61A044" w:rsidR="00445D00" w:rsidRDefault="00445D00" w:rsidP="00E5665F">
      <w:pPr>
        <w:tabs>
          <w:tab w:val="left" w:pos="851"/>
        </w:tabs>
        <w:spacing w:line="276" w:lineRule="auto"/>
        <w:rPr>
          <w:rFonts w:cs="Arial"/>
          <w:szCs w:val="24"/>
        </w:rPr>
      </w:pPr>
    </w:p>
    <w:p w14:paraId="1A0241B1" w14:textId="568BBCBE" w:rsidR="00E5665F" w:rsidRDefault="00DD6ED0" w:rsidP="00DD6ED0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  <w:bookmarkStart w:id="96" w:name="_Hlk181182375"/>
      <w:r w:rsidR="00E5665F">
        <w:rPr>
          <w:rFonts w:cs="Arial"/>
          <w:szCs w:val="24"/>
        </w:rPr>
        <w:t>Respondentów</w:t>
      </w:r>
      <w:r w:rsidR="00303D80">
        <w:rPr>
          <w:rFonts w:cs="Arial"/>
          <w:szCs w:val="24"/>
        </w:rPr>
        <w:t xml:space="preserve"> w </w:t>
      </w:r>
      <w:r w:rsidR="00E5665F">
        <w:rPr>
          <w:rFonts w:cs="Arial"/>
          <w:szCs w:val="24"/>
        </w:rPr>
        <w:t>ramach badania zapytano także j</w:t>
      </w:r>
      <w:r w:rsidR="00E5665F" w:rsidRPr="00920B10">
        <w:rPr>
          <w:rFonts w:cs="Arial"/>
          <w:szCs w:val="24"/>
        </w:rPr>
        <w:t>ak ocenia</w:t>
      </w:r>
      <w:r w:rsidR="00E5665F">
        <w:rPr>
          <w:rFonts w:cs="Arial"/>
          <w:szCs w:val="24"/>
        </w:rPr>
        <w:t xml:space="preserve">ją </w:t>
      </w:r>
      <w:r w:rsidR="00E5665F" w:rsidRPr="00920B10">
        <w:rPr>
          <w:rFonts w:cs="Arial"/>
          <w:szCs w:val="24"/>
        </w:rPr>
        <w:t>dostępność</w:t>
      </w:r>
      <w:r w:rsidR="004C2F9C">
        <w:rPr>
          <w:rFonts w:cs="Arial"/>
          <w:szCs w:val="24"/>
        </w:rPr>
        <w:t xml:space="preserve"> do </w:t>
      </w:r>
      <w:r w:rsidR="00E5665F" w:rsidRPr="00920B10">
        <w:rPr>
          <w:rFonts w:cs="Arial"/>
          <w:szCs w:val="24"/>
        </w:rPr>
        <w:t>świadczeń zdrowotnych</w:t>
      </w:r>
      <w:r w:rsidR="00303D80">
        <w:rPr>
          <w:rFonts w:cs="Arial"/>
          <w:szCs w:val="24"/>
        </w:rPr>
        <w:t xml:space="preserve"> w </w:t>
      </w:r>
      <w:r w:rsidR="00E5665F" w:rsidRPr="00920B10">
        <w:rPr>
          <w:rFonts w:cs="Arial"/>
          <w:szCs w:val="24"/>
        </w:rPr>
        <w:t>obszarze zdrowia psychicznego realizowanych przez Urząd Miasta Rzeszowa</w:t>
      </w:r>
      <w:r w:rsidR="00E5665F">
        <w:rPr>
          <w:rFonts w:cs="Arial"/>
          <w:szCs w:val="24"/>
        </w:rPr>
        <w:t xml:space="preserve">. </w:t>
      </w:r>
      <w:r w:rsidR="00F97FBE">
        <w:rPr>
          <w:rFonts w:cs="Arial"/>
          <w:szCs w:val="24"/>
        </w:rPr>
        <w:t>Ponad 32% grupy badanej</w:t>
      </w:r>
      <w:r w:rsidR="00E5665F">
        <w:rPr>
          <w:rFonts w:cs="Arial"/>
          <w:szCs w:val="24"/>
        </w:rPr>
        <w:t xml:space="preserve"> (</w:t>
      </w:r>
      <w:r w:rsidR="00F97FBE">
        <w:rPr>
          <w:rFonts w:cs="Arial"/>
          <w:szCs w:val="24"/>
        </w:rPr>
        <w:t>434 osoby</w:t>
      </w:r>
      <w:r w:rsidR="00E5665F">
        <w:rPr>
          <w:rFonts w:cs="Arial"/>
          <w:szCs w:val="24"/>
        </w:rPr>
        <w:t>) nie ma</w:t>
      </w:r>
      <w:r w:rsidR="00303D80">
        <w:rPr>
          <w:rFonts w:cs="Arial"/>
          <w:szCs w:val="24"/>
        </w:rPr>
        <w:t xml:space="preserve"> w </w:t>
      </w:r>
      <w:r w:rsidR="00E5665F">
        <w:rPr>
          <w:rFonts w:cs="Arial"/>
          <w:szCs w:val="24"/>
        </w:rPr>
        <w:t>ogóle wiedzy</w:t>
      </w:r>
      <w:r w:rsidR="00303D80">
        <w:rPr>
          <w:rFonts w:cs="Arial"/>
          <w:szCs w:val="24"/>
        </w:rPr>
        <w:t xml:space="preserve"> o </w:t>
      </w:r>
      <w:r w:rsidR="00E5665F">
        <w:rPr>
          <w:rFonts w:cs="Arial"/>
          <w:szCs w:val="24"/>
        </w:rPr>
        <w:t xml:space="preserve">tego rodzaju działaniach. </w:t>
      </w:r>
      <w:bookmarkStart w:id="97" w:name="_Hlk181182423"/>
      <w:bookmarkEnd w:id="96"/>
      <w:r w:rsidR="00E5665F">
        <w:rPr>
          <w:rFonts w:cs="Arial"/>
          <w:szCs w:val="24"/>
        </w:rPr>
        <w:t>Pozostali ankietowani oceniają tę dostępność</w:t>
      </w:r>
      <w:r w:rsidR="00303D80">
        <w:rPr>
          <w:rFonts w:cs="Arial"/>
          <w:szCs w:val="24"/>
        </w:rPr>
        <w:t xml:space="preserve"> w </w:t>
      </w:r>
      <w:r w:rsidR="00E5665F">
        <w:rPr>
          <w:rFonts w:cs="Arial"/>
          <w:szCs w:val="24"/>
        </w:rPr>
        <w:t>większości przypadków jako niską (</w:t>
      </w:r>
      <w:r w:rsidR="00F97FBE">
        <w:rPr>
          <w:rFonts w:cs="Arial"/>
          <w:szCs w:val="24"/>
        </w:rPr>
        <w:t>23</w:t>
      </w:r>
      <w:r w:rsidR="00E5665F">
        <w:rPr>
          <w:rFonts w:cs="Arial"/>
          <w:szCs w:val="24"/>
        </w:rPr>
        <w:t>%) lub bardzo niską (</w:t>
      </w:r>
      <w:r w:rsidR="00F97FBE">
        <w:rPr>
          <w:rFonts w:cs="Arial"/>
          <w:szCs w:val="24"/>
        </w:rPr>
        <w:t>15</w:t>
      </w:r>
      <w:r w:rsidR="00E5665F">
        <w:rPr>
          <w:rFonts w:cs="Arial"/>
          <w:szCs w:val="24"/>
        </w:rPr>
        <w:t>,</w:t>
      </w:r>
      <w:r w:rsidR="00F97FBE">
        <w:rPr>
          <w:rFonts w:cs="Arial"/>
          <w:szCs w:val="24"/>
        </w:rPr>
        <w:t>4</w:t>
      </w:r>
      <w:r w:rsidR="00E5665F">
        <w:rPr>
          <w:rFonts w:cs="Arial"/>
          <w:szCs w:val="24"/>
        </w:rPr>
        <w:t xml:space="preserve">%). </w:t>
      </w:r>
      <w:bookmarkEnd w:id="97"/>
      <w:r w:rsidR="008724ED">
        <w:rPr>
          <w:rFonts w:cs="Arial"/>
          <w:szCs w:val="24"/>
        </w:rPr>
        <w:t>Prawie</w:t>
      </w:r>
      <w:r w:rsidR="00E5665F">
        <w:rPr>
          <w:rFonts w:cs="Arial"/>
          <w:szCs w:val="24"/>
        </w:rPr>
        <w:t xml:space="preserve"> 9</w:t>
      </w:r>
      <w:r w:rsidR="008724ED">
        <w:rPr>
          <w:rFonts w:cs="Arial"/>
          <w:szCs w:val="24"/>
        </w:rPr>
        <w:t>2</w:t>
      </w:r>
      <w:r w:rsidR="00E5665F">
        <w:rPr>
          <w:rFonts w:cs="Arial"/>
          <w:szCs w:val="24"/>
        </w:rPr>
        <w:t>%</w:t>
      </w:r>
      <w:r w:rsidR="000F0035">
        <w:rPr>
          <w:rFonts w:cs="Arial"/>
          <w:szCs w:val="24"/>
        </w:rPr>
        <w:t> </w:t>
      </w:r>
      <w:r w:rsidR="008724ED">
        <w:rPr>
          <w:rFonts w:cs="Arial"/>
          <w:szCs w:val="24"/>
        </w:rPr>
        <w:t>ankietowanych</w:t>
      </w:r>
      <w:r w:rsidR="00E5665F">
        <w:rPr>
          <w:rFonts w:cs="Arial"/>
          <w:szCs w:val="24"/>
        </w:rPr>
        <w:t xml:space="preserve"> jest zdania, </w:t>
      </w:r>
      <w:r w:rsidR="00E5665F" w:rsidRPr="00920B10">
        <w:rPr>
          <w:rFonts w:cs="Arial"/>
          <w:szCs w:val="24"/>
        </w:rPr>
        <w:t>że Urząd Miasta Rzeszowa powinien realizować działania</w:t>
      </w:r>
      <w:r w:rsidR="00303D80">
        <w:rPr>
          <w:rFonts w:cs="Arial"/>
          <w:szCs w:val="24"/>
        </w:rPr>
        <w:t xml:space="preserve"> w </w:t>
      </w:r>
      <w:r w:rsidR="00E5665F" w:rsidRPr="00920B10">
        <w:rPr>
          <w:rFonts w:cs="Arial"/>
          <w:szCs w:val="24"/>
        </w:rPr>
        <w:t>zakresie zwiększania dostępności</w:t>
      </w:r>
      <w:r w:rsidR="004C2F9C">
        <w:rPr>
          <w:rFonts w:cs="Arial"/>
          <w:szCs w:val="24"/>
        </w:rPr>
        <w:t xml:space="preserve"> do </w:t>
      </w:r>
      <w:r w:rsidR="00E5665F" w:rsidRPr="00920B10">
        <w:rPr>
          <w:rFonts w:cs="Arial"/>
          <w:szCs w:val="24"/>
        </w:rPr>
        <w:t>wybranych świadczeń zdrowotnych</w:t>
      </w:r>
      <w:r w:rsidR="00303D80">
        <w:rPr>
          <w:rFonts w:cs="Arial"/>
          <w:szCs w:val="24"/>
        </w:rPr>
        <w:t xml:space="preserve"> w </w:t>
      </w:r>
      <w:r w:rsidR="00E5665F" w:rsidRPr="00920B10">
        <w:rPr>
          <w:rFonts w:cs="Arial"/>
          <w:szCs w:val="24"/>
        </w:rPr>
        <w:t>obszarze zdrowia psychicznego</w:t>
      </w:r>
      <w:r w:rsidR="004C2F9C">
        <w:rPr>
          <w:rFonts w:cs="Arial"/>
          <w:szCs w:val="24"/>
        </w:rPr>
        <w:t xml:space="preserve"> na </w:t>
      </w:r>
      <w:r w:rsidR="00E5665F" w:rsidRPr="00920B10">
        <w:rPr>
          <w:rFonts w:cs="Arial"/>
          <w:szCs w:val="24"/>
        </w:rPr>
        <w:t>terenie miasta</w:t>
      </w:r>
      <w:r w:rsidR="00E5665F">
        <w:rPr>
          <w:rFonts w:cs="Arial"/>
          <w:szCs w:val="24"/>
        </w:rPr>
        <w:t>.</w:t>
      </w:r>
      <w:r w:rsidR="00303D80">
        <w:rPr>
          <w:rFonts w:cs="Arial"/>
          <w:szCs w:val="24"/>
        </w:rPr>
        <w:t xml:space="preserve"> W </w:t>
      </w:r>
      <w:bookmarkStart w:id="98" w:name="_Hlk181182537"/>
      <w:r w:rsidR="00E5665F">
        <w:rPr>
          <w:rFonts w:cs="Arial"/>
          <w:szCs w:val="24"/>
        </w:rPr>
        <w:t>opinii ankietowanych powinny być to przede wszystkim działania</w:t>
      </w:r>
      <w:r w:rsidR="00303D80">
        <w:rPr>
          <w:rFonts w:cs="Arial"/>
          <w:szCs w:val="24"/>
        </w:rPr>
        <w:t xml:space="preserve"> z </w:t>
      </w:r>
      <w:r w:rsidR="00E5665F">
        <w:rPr>
          <w:rFonts w:cs="Arial"/>
          <w:szCs w:val="24"/>
        </w:rPr>
        <w:t>zakresu profilaktyki</w:t>
      </w:r>
      <w:r w:rsidR="00303D80">
        <w:rPr>
          <w:rFonts w:cs="Arial"/>
          <w:szCs w:val="24"/>
        </w:rPr>
        <w:t xml:space="preserve"> i </w:t>
      </w:r>
      <w:r w:rsidR="00E5665F">
        <w:rPr>
          <w:rFonts w:cs="Arial"/>
          <w:szCs w:val="24"/>
        </w:rPr>
        <w:t>wczesnego wykrywania zaburzeń nastroju (</w:t>
      </w:r>
      <w:r w:rsidR="00B20AB0">
        <w:rPr>
          <w:rFonts w:cs="Arial"/>
          <w:szCs w:val="24"/>
        </w:rPr>
        <w:t>44</w:t>
      </w:r>
      <w:r w:rsidR="00E5665F">
        <w:rPr>
          <w:rFonts w:cs="Arial"/>
          <w:szCs w:val="24"/>
        </w:rPr>
        <w:t xml:space="preserve">% ogółu), </w:t>
      </w:r>
      <w:r w:rsidR="002E4569" w:rsidRPr="002E4569">
        <w:rPr>
          <w:rFonts w:cs="Arial"/>
          <w:szCs w:val="24"/>
        </w:rPr>
        <w:t>zwiększania dostępu</w:t>
      </w:r>
      <w:r w:rsidR="004C2F9C">
        <w:rPr>
          <w:rFonts w:cs="Arial"/>
          <w:szCs w:val="24"/>
        </w:rPr>
        <w:t xml:space="preserve"> do </w:t>
      </w:r>
      <w:r w:rsidR="002E4569" w:rsidRPr="002E4569">
        <w:rPr>
          <w:rFonts w:cs="Arial"/>
          <w:szCs w:val="24"/>
        </w:rPr>
        <w:t xml:space="preserve">ogólnego poradnictwa psychologicznego </w:t>
      </w:r>
      <w:r w:rsidR="00B20AB0">
        <w:rPr>
          <w:rFonts w:cs="Arial"/>
          <w:szCs w:val="24"/>
        </w:rPr>
        <w:t xml:space="preserve">(36,9%) oraz </w:t>
      </w:r>
      <w:r w:rsidR="00B20AB0" w:rsidRPr="00B20AB0">
        <w:rPr>
          <w:rFonts w:cs="Arial"/>
          <w:szCs w:val="24"/>
        </w:rPr>
        <w:t>profilaktyk</w:t>
      </w:r>
      <w:r w:rsidR="002E4569">
        <w:rPr>
          <w:rFonts w:cs="Arial"/>
          <w:szCs w:val="24"/>
        </w:rPr>
        <w:t>i</w:t>
      </w:r>
      <w:r w:rsidR="00303D80">
        <w:rPr>
          <w:rFonts w:cs="Arial"/>
          <w:szCs w:val="24"/>
        </w:rPr>
        <w:t xml:space="preserve"> i </w:t>
      </w:r>
      <w:r w:rsidR="00B20AB0" w:rsidRPr="00B20AB0">
        <w:rPr>
          <w:rFonts w:cs="Arial"/>
          <w:szCs w:val="24"/>
        </w:rPr>
        <w:t>wczesne</w:t>
      </w:r>
      <w:r w:rsidR="002E4569">
        <w:rPr>
          <w:rFonts w:cs="Arial"/>
          <w:szCs w:val="24"/>
        </w:rPr>
        <w:t>go</w:t>
      </w:r>
      <w:r w:rsidR="00B20AB0" w:rsidRPr="00B20AB0">
        <w:rPr>
          <w:rFonts w:cs="Arial"/>
          <w:szCs w:val="24"/>
        </w:rPr>
        <w:t xml:space="preserve"> wykrywani</w:t>
      </w:r>
      <w:r w:rsidR="002E4569">
        <w:rPr>
          <w:rFonts w:cs="Arial"/>
          <w:szCs w:val="24"/>
        </w:rPr>
        <w:t>a</w:t>
      </w:r>
      <w:r w:rsidR="00B20AB0" w:rsidRPr="00B20AB0">
        <w:rPr>
          <w:rFonts w:cs="Arial"/>
          <w:szCs w:val="24"/>
        </w:rPr>
        <w:t xml:space="preserve"> uzależnień</w:t>
      </w:r>
      <w:r w:rsidR="00B20AB0">
        <w:rPr>
          <w:rFonts w:cs="Arial"/>
          <w:szCs w:val="24"/>
        </w:rPr>
        <w:t xml:space="preserve"> (33,4%)</w:t>
      </w:r>
      <w:r w:rsidR="00E5665F">
        <w:rPr>
          <w:rFonts w:cs="Arial"/>
          <w:szCs w:val="24"/>
        </w:rPr>
        <w:t xml:space="preserve"> </w:t>
      </w:r>
      <w:bookmarkEnd w:id="98"/>
      <w:r w:rsidR="00E5665F">
        <w:rPr>
          <w:rFonts w:cs="Arial"/>
          <w:szCs w:val="24"/>
        </w:rPr>
        <w:t>(Tabela X</w:t>
      </w:r>
      <w:r w:rsidR="00E263BA">
        <w:rPr>
          <w:rFonts w:cs="Arial"/>
          <w:szCs w:val="24"/>
        </w:rPr>
        <w:t>IX</w:t>
      </w:r>
      <w:r w:rsidR="00E5665F">
        <w:rPr>
          <w:rFonts w:cs="Arial"/>
          <w:szCs w:val="24"/>
        </w:rPr>
        <w:t xml:space="preserve">). </w:t>
      </w:r>
    </w:p>
    <w:p w14:paraId="639EEB9B" w14:textId="02F3894F" w:rsidR="00E5665F" w:rsidRPr="009D76FC" w:rsidRDefault="00E5665F" w:rsidP="00AC2809">
      <w:pPr>
        <w:pStyle w:val="Tabela"/>
      </w:pPr>
      <w:bookmarkStart w:id="99" w:name="_Toc183158003"/>
      <w:r w:rsidRPr="000A4F02">
        <w:t>Tab. X</w:t>
      </w:r>
      <w:r w:rsidR="00E263BA">
        <w:t>IX</w:t>
      </w:r>
      <w:r w:rsidRPr="000A4F02">
        <w:t xml:space="preserve">. </w:t>
      </w:r>
      <w:r>
        <w:t>Działania, które</w:t>
      </w:r>
      <w:r w:rsidR="00303D80">
        <w:t xml:space="preserve"> w </w:t>
      </w:r>
      <w:r>
        <w:t>opinii ankietowanych powinien realizować U</w:t>
      </w:r>
      <w:r w:rsidR="00AC2809">
        <w:t xml:space="preserve">rząd </w:t>
      </w:r>
      <w:r>
        <w:t>M</w:t>
      </w:r>
      <w:r w:rsidR="00AC2809">
        <w:t>iasta</w:t>
      </w:r>
      <w:r>
        <w:t xml:space="preserve"> Rzeszowa</w:t>
      </w:r>
      <w:r w:rsidR="00303D80">
        <w:t xml:space="preserve"> w </w:t>
      </w:r>
      <w:r>
        <w:t>zakresie</w:t>
      </w:r>
      <w:r w:rsidRPr="00C2325C">
        <w:t xml:space="preserve"> zwiększania dostępności</w:t>
      </w:r>
      <w:r w:rsidR="004C2F9C">
        <w:t xml:space="preserve"> do </w:t>
      </w:r>
      <w:r w:rsidRPr="00C2325C">
        <w:t>wybranych świadczeń zdrowotnych</w:t>
      </w:r>
      <w:r w:rsidR="00303D80">
        <w:t xml:space="preserve"> w </w:t>
      </w:r>
      <w:r w:rsidRPr="00C2325C">
        <w:t>obszarze zdrowia psychicznego</w:t>
      </w:r>
      <w:r w:rsidR="004C2F9C">
        <w:t xml:space="preserve"> na </w:t>
      </w:r>
      <w:r w:rsidRPr="00C2325C">
        <w:t>terenie miasta</w:t>
      </w:r>
      <w:r>
        <w:t>.</w:t>
      </w:r>
      <w:bookmarkEnd w:id="99"/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8"/>
        <w:gridCol w:w="776"/>
        <w:gridCol w:w="774"/>
      </w:tblGrid>
      <w:tr w:rsidR="00E5665F" w:rsidRPr="00C2325C" w14:paraId="747598BE" w14:textId="77777777" w:rsidTr="00376E03">
        <w:trPr>
          <w:trHeight w:val="540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62C17E03" w14:textId="77777777" w:rsidR="00E5665F" w:rsidRPr="00C2325C" w:rsidRDefault="00E5665F" w:rsidP="00D07773">
            <w:pPr>
              <w:spacing w:line="240" w:lineRule="auto"/>
              <w:jc w:val="both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Obszar działań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340C17BA" w14:textId="13A0D818" w:rsidR="00E5665F" w:rsidRPr="00C2325C" w:rsidRDefault="0007576C" w:rsidP="00AE19F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L</w:t>
            </w:r>
            <w:r w:rsidR="00E5665F" w:rsidRPr="003A4021">
              <w:rPr>
                <w:rFonts w:eastAsia="Times New Roman" w:cs="Arial"/>
                <w:color w:val="000000"/>
                <w:sz w:val="22"/>
                <w:lang w:eastAsia="pl-PL"/>
              </w:rPr>
              <w:t>iczba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4EF6FDDB" w14:textId="77777777" w:rsidR="00E5665F" w:rsidRPr="00C2325C" w:rsidRDefault="00E5665F" w:rsidP="00AE19F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%</w:t>
            </w:r>
          </w:p>
        </w:tc>
      </w:tr>
      <w:tr w:rsidR="00B20AB0" w:rsidRPr="00C2325C" w14:paraId="53384B5F" w14:textId="77777777" w:rsidTr="00376E03">
        <w:trPr>
          <w:trHeight w:val="374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E719739" w14:textId="5F4BDF24" w:rsidR="00B20AB0" w:rsidRPr="00C2325C" w:rsidRDefault="00B20AB0" w:rsidP="00B20AB0">
            <w:pPr>
              <w:spacing w:line="240" w:lineRule="auto"/>
              <w:jc w:val="both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profilaktyka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wczesne wykrywanie zaburzeń nastroju (m.in. depresji)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35C9E" w14:textId="6F1AA08B" w:rsidR="00B20AB0" w:rsidRPr="00B20AB0" w:rsidRDefault="00B20AB0" w:rsidP="00B20AB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20AB0">
              <w:rPr>
                <w:rFonts w:cs="Arial"/>
                <w:color w:val="000000"/>
                <w:sz w:val="22"/>
              </w:rPr>
              <w:t>589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4FD5A" w14:textId="6B8DD826" w:rsidR="00B20AB0" w:rsidRPr="00B20AB0" w:rsidRDefault="00B20AB0" w:rsidP="00B20AB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20AB0">
              <w:rPr>
                <w:rFonts w:cs="Arial"/>
                <w:color w:val="000000"/>
                <w:sz w:val="22"/>
              </w:rPr>
              <w:t>44,0</w:t>
            </w:r>
          </w:p>
        </w:tc>
      </w:tr>
      <w:tr w:rsidR="00B20AB0" w:rsidRPr="00C2325C" w14:paraId="602B068F" w14:textId="77777777" w:rsidTr="00376E03">
        <w:trPr>
          <w:trHeight w:val="374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83B851D" w14:textId="0F82A698" w:rsidR="00B20AB0" w:rsidRPr="00C2325C" w:rsidRDefault="00B20AB0" w:rsidP="00B20AB0">
            <w:pPr>
              <w:spacing w:line="240" w:lineRule="auto"/>
              <w:jc w:val="both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ogólne poradnictwo psychologiczne (wizyty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u </w:t>
            </w: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psychologa)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E6196" w14:textId="3BAA1A1F" w:rsidR="00B20AB0" w:rsidRPr="00B20AB0" w:rsidRDefault="00B20AB0" w:rsidP="00B20AB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20AB0">
              <w:rPr>
                <w:rFonts w:cs="Arial"/>
                <w:color w:val="000000"/>
                <w:sz w:val="22"/>
              </w:rPr>
              <w:t>495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265E0" w14:textId="07B8FBE5" w:rsidR="00B20AB0" w:rsidRPr="00B20AB0" w:rsidRDefault="00B20AB0" w:rsidP="00B20AB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20AB0">
              <w:rPr>
                <w:rFonts w:cs="Arial"/>
                <w:color w:val="000000"/>
                <w:sz w:val="22"/>
              </w:rPr>
              <w:t>36,9</w:t>
            </w:r>
          </w:p>
        </w:tc>
      </w:tr>
      <w:tr w:rsidR="00B20AB0" w:rsidRPr="00C2325C" w14:paraId="3AB40C6E" w14:textId="77777777" w:rsidTr="00376E03">
        <w:trPr>
          <w:trHeight w:val="374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AAD56F6" w14:textId="3D5CC1F2" w:rsidR="00B20AB0" w:rsidRPr="00C2325C" w:rsidRDefault="00B20AB0" w:rsidP="00B20AB0">
            <w:pPr>
              <w:spacing w:line="240" w:lineRule="auto"/>
              <w:jc w:val="both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profilaktyka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wczesne wykrywanie uzależnień (m.in.</w:t>
            </w:r>
            <w:r w:rsidR="004C2F9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od </w:t>
            </w: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alkoholu, narkotyków, tytoniu)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DEFF6" w14:textId="5EA4317E" w:rsidR="00B20AB0" w:rsidRPr="00B20AB0" w:rsidRDefault="00B20AB0" w:rsidP="00B20AB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20AB0">
              <w:rPr>
                <w:rFonts w:cs="Arial"/>
                <w:color w:val="000000"/>
                <w:sz w:val="22"/>
              </w:rPr>
              <w:t>448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B9872" w14:textId="5C0B9C8B" w:rsidR="00B20AB0" w:rsidRPr="00B20AB0" w:rsidRDefault="00B20AB0" w:rsidP="00B20AB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20AB0">
              <w:rPr>
                <w:rFonts w:cs="Arial"/>
                <w:color w:val="000000"/>
                <w:sz w:val="22"/>
              </w:rPr>
              <w:t>33,4</w:t>
            </w:r>
          </w:p>
        </w:tc>
      </w:tr>
      <w:tr w:rsidR="00B20AB0" w:rsidRPr="00C2325C" w14:paraId="17413284" w14:textId="77777777" w:rsidTr="00376E03">
        <w:trPr>
          <w:trHeight w:val="374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D0B6A69" w14:textId="076E0C16" w:rsidR="00B20AB0" w:rsidRPr="00C2325C" w:rsidRDefault="00B20AB0" w:rsidP="00B20AB0">
            <w:pPr>
              <w:spacing w:line="240" w:lineRule="auto"/>
              <w:jc w:val="both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profilaktyka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wczesne wykrywanie zaburzeń lękowych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nerwicowych (np. fobii, zaburzeń związanych</w:t>
            </w:r>
            <w:r w:rsidR="004C2F9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ze </w:t>
            </w: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stresem)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DF271" w14:textId="09EC0A97" w:rsidR="00B20AB0" w:rsidRPr="00B20AB0" w:rsidRDefault="00B20AB0" w:rsidP="00B20AB0">
            <w:pPr>
              <w:spacing w:line="240" w:lineRule="auto"/>
              <w:jc w:val="right"/>
              <w:rPr>
                <w:rFonts w:cs="Arial"/>
                <w:color w:val="000000"/>
                <w:sz w:val="22"/>
              </w:rPr>
            </w:pPr>
            <w:r w:rsidRPr="00B20AB0">
              <w:rPr>
                <w:rFonts w:cs="Arial"/>
                <w:color w:val="000000"/>
                <w:sz w:val="22"/>
              </w:rPr>
              <w:t>351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AD102" w14:textId="3F5EEF53" w:rsidR="00B20AB0" w:rsidRPr="00B20AB0" w:rsidRDefault="00B20AB0" w:rsidP="00B20AB0">
            <w:pPr>
              <w:spacing w:line="240" w:lineRule="auto"/>
              <w:jc w:val="right"/>
              <w:rPr>
                <w:rFonts w:cs="Arial"/>
                <w:color w:val="000000"/>
                <w:sz w:val="22"/>
              </w:rPr>
            </w:pPr>
            <w:r w:rsidRPr="00B20AB0">
              <w:rPr>
                <w:rFonts w:cs="Arial"/>
                <w:color w:val="000000"/>
                <w:sz w:val="22"/>
              </w:rPr>
              <w:t>26,2</w:t>
            </w:r>
          </w:p>
        </w:tc>
      </w:tr>
      <w:tr w:rsidR="00B20AB0" w:rsidRPr="00C2325C" w14:paraId="0A37E244" w14:textId="77777777" w:rsidTr="00376E03">
        <w:trPr>
          <w:trHeight w:val="374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5340648" w14:textId="378E233C" w:rsidR="00B20AB0" w:rsidRPr="00C2325C" w:rsidRDefault="00B20AB0" w:rsidP="00B20AB0">
            <w:pPr>
              <w:spacing w:line="240" w:lineRule="auto"/>
              <w:jc w:val="both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ogólne poradnictwo psychiatryczne (wizyty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u </w:t>
            </w: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lekarza psychiatry)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1FFB3" w14:textId="44815E4E" w:rsidR="00B20AB0" w:rsidRPr="00B20AB0" w:rsidRDefault="00B20AB0" w:rsidP="00B20AB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20AB0">
              <w:rPr>
                <w:rFonts w:cs="Arial"/>
                <w:color w:val="000000"/>
                <w:sz w:val="22"/>
              </w:rPr>
              <w:t>349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B667E" w14:textId="320BC010" w:rsidR="00B20AB0" w:rsidRPr="00B20AB0" w:rsidRDefault="00B20AB0" w:rsidP="00B20AB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20AB0">
              <w:rPr>
                <w:rFonts w:cs="Arial"/>
                <w:color w:val="000000"/>
                <w:sz w:val="22"/>
              </w:rPr>
              <w:t>26,0</w:t>
            </w:r>
          </w:p>
        </w:tc>
      </w:tr>
      <w:tr w:rsidR="00B20AB0" w:rsidRPr="00C2325C" w14:paraId="70FD25A4" w14:textId="77777777" w:rsidTr="00376E03">
        <w:trPr>
          <w:trHeight w:val="270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E52AE0E" w14:textId="46B94475" w:rsidR="00B20AB0" w:rsidRPr="00C2325C" w:rsidRDefault="00B20AB0" w:rsidP="00B20AB0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rehabilitacja psychiatryczna (świadczenia dla osób już zdiagnozowanych)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C2508" w14:textId="7E543F76" w:rsidR="00B20AB0" w:rsidRPr="00B20AB0" w:rsidRDefault="00B20AB0" w:rsidP="00B20AB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20AB0">
              <w:rPr>
                <w:rFonts w:cs="Arial"/>
                <w:color w:val="000000"/>
                <w:sz w:val="22"/>
              </w:rPr>
              <w:t>121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5647F" w14:textId="011398AB" w:rsidR="00B20AB0" w:rsidRPr="00B20AB0" w:rsidRDefault="00B20AB0" w:rsidP="00B20AB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20AB0">
              <w:rPr>
                <w:rFonts w:cs="Arial"/>
                <w:color w:val="000000"/>
                <w:sz w:val="22"/>
              </w:rPr>
              <w:t>9,0</w:t>
            </w:r>
          </w:p>
        </w:tc>
      </w:tr>
      <w:tr w:rsidR="00B20AB0" w:rsidRPr="00C2325C" w14:paraId="470D8F5C" w14:textId="77777777" w:rsidTr="00376E03">
        <w:trPr>
          <w:trHeight w:val="270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A99E5B0" w14:textId="53E73FBD" w:rsidR="00B20AB0" w:rsidRPr="00C2325C" w:rsidRDefault="00B20AB0" w:rsidP="00B20AB0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profilaktyka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wczesne wykrywanie zaburzeń rozwoju psychologicznego </w:t>
            </w:r>
            <w:r w:rsidR="00AC2809">
              <w:rPr>
                <w:rFonts w:eastAsia="Times New Roman" w:cs="Arial"/>
                <w:color w:val="000000"/>
                <w:sz w:val="22"/>
                <w:lang w:eastAsia="pl-PL"/>
              </w:rPr>
              <w:br/>
            </w: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(np. zaburzeń rozwoju mowy, języka)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D5400" w14:textId="67D482E7" w:rsidR="00B20AB0" w:rsidRPr="00B20AB0" w:rsidRDefault="00B20AB0" w:rsidP="00B20AB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20AB0">
              <w:rPr>
                <w:rFonts w:cs="Arial"/>
                <w:color w:val="000000"/>
                <w:sz w:val="22"/>
              </w:rPr>
              <w:t>61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C4D48" w14:textId="5EAECD41" w:rsidR="00B20AB0" w:rsidRPr="00B20AB0" w:rsidRDefault="00B20AB0" w:rsidP="00B20AB0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20AB0">
              <w:rPr>
                <w:rFonts w:cs="Arial"/>
                <w:color w:val="000000"/>
                <w:sz w:val="22"/>
              </w:rPr>
              <w:t>4,6</w:t>
            </w:r>
          </w:p>
        </w:tc>
      </w:tr>
    </w:tbl>
    <w:p w14:paraId="286F1279" w14:textId="77777777" w:rsidR="00A97058" w:rsidRDefault="00A97058" w:rsidP="006276A6">
      <w:pPr>
        <w:spacing w:line="276" w:lineRule="auto"/>
        <w:rPr>
          <w:rFonts w:cs="Arial"/>
          <w:b/>
          <w:color w:val="FF0000"/>
          <w:szCs w:val="24"/>
        </w:rPr>
      </w:pPr>
    </w:p>
    <w:p w14:paraId="0E616E5E" w14:textId="10175D68" w:rsidR="001A4F76" w:rsidRPr="00B52B19" w:rsidRDefault="00B52B19" w:rsidP="00376E03">
      <w:pPr>
        <w:pStyle w:val="Nagwek3"/>
      </w:pPr>
      <w:bookmarkStart w:id="100" w:name="_Toc181281055"/>
      <w:r>
        <w:t>Najważniejsze wnioski</w:t>
      </w:r>
      <w:bookmarkEnd w:id="100"/>
    </w:p>
    <w:p w14:paraId="1EEBC230" w14:textId="49553DC6" w:rsidR="00B52B19" w:rsidRPr="00621FC2" w:rsidRDefault="00B52B19">
      <w:pPr>
        <w:pStyle w:val="Akapitzlist"/>
        <w:numPr>
          <w:ilvl w:val="0"/>
          <w:numId w:val="19"/>
        </w:numPr>
        <w:spacing w:after="160" w:line="259" w:lineRule="auto"/>
        <w:rPr>
          <w:rFonts w:cs="Arial"/>
          <w:szCs w:val="24"/>
        </w:rPr>
      </w:pPr>
      <w:r w:rsidRPr="00621FC2">
        <w:rPr>
          <w:rFonts w:cs="Arial"/>
          <w:szCs w:val="24"/>
        </w:rPr>
        <w:t>Dorośli mieszkańcy Rzeszowa</w:t>
      </w:r>
      <w:r w:rsidR="00303D80">
        <w:rPr>
          <w:rFonts w:cs="Arial"/>
          <w:szCs w:val="24"/>
        </w:rPr>
        <w:t xml:space="preserve"> w </w:t>
      </w:r>
      <w:r w:rsidRPr="00621FC2">
        <w:rPr>
          <w:rFonts w:cs="Arial"/>
          <w:szCs w:val="24"/>
        </w:rPr>
        <w:t>większości oceniają stan swojego zdrowia, zarówno fizycznego, jak</w:t>
      </w:r>
      <w:r w:rsidR="00303D80">
        <w:rPr>
          <w:rFonts w:cs="Arial"/>
          <w:szCs w:val="24"/>
        </w:rPr>
        <w:t xml:space="preserve"> i </w:t>
      </w:r>
      <w:r w:rsidRPr="00621FC2">
        <w:rPr>
          <w:rFonts w:cs="Arial"/>
          <w:szCs w:val="24"/>
        </w:rPr>
        <w:t>psychicznego,</w:t>
      </w:r>
      <w:r w:rsidR="006D365C">
        <w:rPr>
          <w:rFonts w:cs="Arial"/>
          <w:szCs w:val="24"/>
        </w:rPr>
        <w:t xml:space="preserve"> </w:t>
      </w:r>
      <w:r w:rsidRPr="00621FC2">
        <w:rPr>
          <w:rFonts w:cs="Arial"/>
          <w:szCs w:val="24"/>
        </w:rPr>
        <w:t>jako dobry lub bardzo dobry. Niemniej jednak ogólnie zdrowie psychiczne oceniane jest gorzej niż zdrowie fizyczne. Zarówno stan zdrowia fizycznego, jak</w:t>
      </w:r>
      <w:r w:rsidR="00303D80">
        <w:rPr>
          <w:rFonts w:cs="Arial"/>
          <w:szCs w:val="24"/>
        </w:rPr>
        <w:t xml:space="preserve"> i </w:t>
      </w:r>
      <w:r w:rsidRPr="00621FC2">
        <w:rPr>
          <w:rFonts w:cs="Arial"/>
          <w:szCs w:val="24"/>
        </w:rPr>
        <w:t>psychicznego,</w:t>
      </w:r>
      <w:r w:rsidR="00303D80">
        <w:rPr>
          <w:rFonts w:cs="Arial"/>
          <w:szCs w:val="24"/>
        </w:rPr>
        <w:t xml:space="preserve"> w </w:t>
      </w:r>
      <w:r w:rsidRPr="00621FC2">
        <w:rPr>
          <w:rFonts w:cs="Arial"/>
          <w:szCs w:val="24"/>
        </w:rPr>
        <w:t>niewielkim stopniu koreluje</w:t>
      </w:r>
      <w:r w:rsidR="00303D80">
        <w:rPr>
          <w:rFonts w:cs="Arial"/>
          <w:szCs w:val="24"/>
        </w:rPr>
        <w:t xml:space="preserve"> z </w:t>
      </w:r>
      <w:r w:rsidRPr="00621FC2">
        <w:rPr>
          <w:rFonts w:cs="Arial"/>
          <w:szCs w:val="24"/>
        </w:rPr>
        <w:t>płcią (jest oceniany lepiej przez mężczyzn) oraz wyraźnie koreluje</w:t>
      </w:r>
      <w:r w:rsidR="00303D80">
        <w:rPr>
          <w:rFonts w:cs="Arial"/>
          <w:szCs w:val="24"/>
        </w:rPr>
        <w:t xml:space="preserve"> z </w:t>
      </w:r>
      <w:r w:rsidRPr="00621FC2">
        <w:rPr>
          <w:rFonts w:cs="Arial"/>
          <w:szCs w:val="24"/>
        </w:rPr>
        <w:t>wiekiem (zdrowie fizyczne jest oceniane najgorzej</w:t>
      </w:r>
      <w:r w:rsidR="00303D80">
        <w:rPr>
          <w:rFonts w:cs="Arial"/>
          <w:szCs w:val="24"/>
        </w:rPr>
        <w:t xml:space="preserve"> w </w:t>
      </w:r>
      <w:r w:rsidRPr="00621FC2">
        <w:rPr>
          <w:rFonts w:cs="Arial"/>
          <w:szCs w:val="24"/>
        </w:rPr>
        <w:t>grupie najstarszej, zdrowie psychiczne –</w:t>
      </w:r>
      <w:r w:rsidR="00303D80">
        <w:rPr>
          <w:rFonts w:cs="Arial"/>
          <w:szCs w:val="24"/>
        </w:rPr>
        <w:t xml:space="preserve"> w </w:t>
      </w:r>
      <w:r w:rsidRPr="00621FC2">
        <w:rPr>
          <w:rFonts w:cs="Arial"/>
          <w:szCs w:val="24"/>
        </w:rPr>
        <w:t>grupie najmłodszej tj. młodych dorosłych). Subiektywna ocena stanu zdrowia wiąże się także</w:t>
      </w:r>
      <w:r w:rsidR="00303D80">
        <w:rPr>
          <w:rFonts w:cs="Arial"/>
          <w:szCs w:val="24"/>
        </w:rPr>
        <w:t xml:space="preserve"> z </w:t>
      </w:r>
      <w:r w:rsidRPr="00621FC2">
        <w:rPr>
          <w:rFonts w:cs="Arial"/>
          <w:szCs w:val="24"/>
        </w:rPr>
        <w:t xml:space="preserve">licznymi czynnikami </w:t>
      </w:r>
      <w:r w:rsidRPr="00621FC2">
        <w:rPr>
          <w:rFonts w:cs="Arial"/>
          <w:szCs w:val="24"/>
        </w:rPr>
        <w:lastRenderedPageBreak/>
        <w:t>socjoekonomicznymi – relatywnie gorsza dotyczy osób najgorzej wykształconych, bezrobotnych, emerytów</w:t>
      </w:r>
      <w:r w:rsidR="00303D80">
        <w:rPr>
          <w:rFonts w:cs="Arial"/>
          <w:szCs w:val="24"/>
        </w:rPr>
        <w:t xml:space="preserve"> i </w:t>
      </w:r>
      <w:r w:rsidRPr="00621FC2">
        <w:rPr>
          <w:rFonts w:cs="Arial"/>
          <w:szCs w:val="24"/>
        </w:rPr>
        <w:t>rencistów, osób niepozostających</w:t>
      </w:r>
      <w:r w:rsidR="00303D80">
        <w:rPr>
          <w:rFonts w:cs="Arial"/>
          <w:szCs w:val="24"/>
        </w:rPr>
        <w:t xml:space="preserve"> w </w:t>
      </w:r>
      <w:r w:rsidRPr="00621FC2">
        <w:rPr>
          <w:rFonts w:cs="Arial"/>
          <w:szCs w:val="24"/>
        </w:rPr>
        <w:t>związkach,</w:t>
      </w:r>
      <w:r w:rsidR="00303D80">
        <w:rPr>
          <w:rFonts w:cs="Arial"/>
          <w:szCs w:val="24"/>
        </w:rPr>
        <w:t xml:space="preserve"> a </w:t>
      </w:r>
      <w:r w:rsidRPr="00621FC2">
        <w:rPr>
          <w:rFonts w:cs="Arial"/>
          <w:szCs w:val="24"/>
        </w:rPr>
        <w:t>także osób</w:t>
      </w:r>
      <w:r w:rsidR="00303D80">
        <w:rPr>
          <w:rFonts w:cs="Arial"/>
          <w:szCs w:val="24"/>
        </w:rPr>
        <w:t xml:space="preserve"> o </w:t>
      </w:r>
      <w:r w:rsidRPr="00621FC2">
        <w:rPr>
          <w:rFonts w:cs="Arial"/>
          <w:szCs w:val="24"/>
        </w:rPr>
        <w:t>złej lub bardzo złej sytuacji finansowej.</w:t>
      </w:r>
    </w:p>
    <w:p w14:paraId="558573AB" w14:textId="69851DA9" w:rsidR="00B52B19" w:rsidRDefault="00B52B19">
      <w:pPr>
        <w:pStyle w:val="Akapitzlist"/>
        <w:numPr>
          <w:ilvl w:val="0"/>
          <w:numId w:val="19"/>
        </w:numPr>
        <w:spacing w:after="160" w:line="259" w:lineRule="auto"/>
        <w:rPr>
          <w:rFonts w:cs="Arial"/>
          <w:szCs w:val="24"/>
        </w:rPr>
      </w:pPr>
      <w:r w:rsidRPr="00B57CEE">
        <w:rPr>
          <w:rFonts w:cs="Arial"/>
          <w:szCs w:val="24"/>
        </w:rPr>
        <w:t xml:space="preserve">Wśród ogółu ankietowanych </w:t>
      </w:r>
      <w:r>
        <w:rPr>
          <w:rFonts w:cs="Arial"/>
          <w:szCs w:val="24"/>
        </w:rPr>
        <w:t xml:space="preserve">niewiele ponad </w:t>
      </w:r>
      <w:r w:rsidR="003D47B8">
        <w:rPr>
          <w:rFonts w:cs="Arial"/>
          <w:szCs w:val="24"/>
        </w:rPr>
        <w:t xml:space="preserve">⅓ </w:t>
      </w:r>
      <w:r w:rsidRPr="00CE1204">
        <w:rPr>
          <w:rFonts w:cs="Arial"/>
          <w:szCs w:val="24"/>
        </w:rPr>
        <w:t>wskazał</w:t>
      </w:r>
      <w:r>
        <w:rPr>
          <w:rFonts w:cs="Arial"/>
          <w:szCs w:val="24"/>
        </w:rPr>
        <w:t>a</w:t>
      </w:r>
      <w:r w:rsidRPr="00CE1204">
        <w:rPr>
          <w:rFonts w:cs="Arial"/>
          <w:szCs w:val="24"/>
        </w:rPr>
        <w:t xml:space="preserve"> prawidłowo, </w:t>
      </w:r>
      <w:r w:rsidR="00AC2809">
        <w:rPr>
          <w:rFonts w:cs="Arial"/>
          <w:szCs w:val="24"/>
        </w:rPr>
        <w:br/>
      </w:r>
      <w:r w:rsidRPr="00CE1204">
        <w:rPr>
          <w:rFonts w:cs="Arial"/>
          <w:szCs w:val="24"/>
        </w:rPr>
        <w:t>że</w:t>
      </w:r>
      <w:r w:rsidR="00303D80">
        <w:rPr>
          <w:rFonts w:cs="Arial"/>
          <w:szCs w:val="24"/>
        </w:rPr>
        <w:t xml:space="preserve"> w </w:t>
      </w:r>
      <w:r w:rsidRPr="00CE1204">
        <w:rPr>
          <w:rFonts w:cs="Arial"/>
          <w:szCs w:val="24"/>
        </w:rPr>
        <w:t>największym stopniu</w:t>
      </w:r>
      <w:r w:rsidR="004C2F9C">
        <w:rPr>
          <w:rFonts w:cs="Arial"/>
          <w:szCs w:val="24"/>
        </w:rPr>
        <w:t xml:space="preserve"> na </w:t>
      </w:r>
      <w:r w:rsidRPr="00CE1204">
        <w:rPr>
          <w:rFonts w:cs="Arial"/>
          <w:szCs w:val="24"/>
        </w:rPr>
        <w:t>stan zdrowia wpływają własne zachowania</w:t>
      </w:r>
      <w:r w:rsidR="00303D80">
        <w:rPr>
          <w:rFonts w:cs="Arial"/>
          <w:szCs w:val="24"/>
        </w:rPr>
        <w:t xml:space="preserve"> i </w:t>
      </w:r>
      <w:r w:rsidRPr="00CE1204">
        <w:rPr>
          <w:rFonts w:cs="Arial"/>
          <w:szCs w:val="24"/>
        </w:rPr>
        <w:t>styl życia. Pozostałe osoby odpowiadały, że są to czynniki środowiskowe</w:t>
      </w:r>
      <w:r>
        <w:rPr>
          <w:rFonts w:cs="Arial"/>
          <w:szCs w:val="24"/>
        </w:rPr>
        <w:t xml:space="preserve">, </w:t>
      </w:r>
      <w:r w:rsidRPr="00CE1204">
        <w:rPr>
          <w:rFonts w:cs="Arial"/>
          <w:szCs w:val="24"/>
        </w:rPr>
        <w:t>czynniki genetyczne</w:t>
      </w:r>
      <w:r w:rsidR="00303D80">
        <w:rPr>
          <w:rFonts w:cs="Arial"/>
          <w:szCs w:val="24"/>
        </w:rPr>
        <w:t xml:space="preserve"> i </w:t>
      </w:r>
      <w:r w:rsidRPr="00CE1204">
        <w:rPr>
          <w:rFonts w:cs="Arial"/>
          <w:szCs w:val="24"/>
        </w:rPr>
        <w:t>biologiczne</w:t>
      </w:r>
      <w:r>
        <w:rPr>
          <w:rFonts w:cs="Arial"/>
          <w:szCs w:val="24"/>
        </w:rPr>
        <w:t xml:space="preserve"> </w:t>
      </w:r>
      <w:r w:rsidRPr="00CE1204">
        <w:rPr>
          <w:rFonts w:cs="Arial"/>
          <w:szCs w:val="24"/>
        </w:rPr>
        <w:t>oraz organizacja</w:t>
      </w:r>
      <w:r w:rsidR="00303D80">
        <w:rPr>
          <w:rFonts w:cs="Arial"/>
          <w:szCs w:val="24"/>
        </w:rPr>
        <w:t xml:space="preserve"> i </w:t>
      </w:r>
      <w:r w:rsidRPr="00CE1204">
        <w:rPr>
          <w:rFonts w:cs="Arial"/>
          <w:szCs w:val="24"/>
        </w:rPr>
        <w:t>jakość opieki zdrowotnej.</w:t>
      </w:r>
    </w:p>
    <w:p w14:paraId="26F5747F" w14:textId="77F25968" w:rsidR="0019172D" w:rsidRDefault="0019172D">
      <w:pPr>
        <w:pStyle w:val="Akapitzlist"/>
        <w:numPr>
          <w:ilvl w:val="0"/>
          <w:numId w:val="19"/>
        </w:numPr>
        <w:spacing w:after="160" w:line="259" w:lineRule="auto"/>
        <w:rPr>
          <w:rFonts w:cs="Arial"/>
          <w:szCs w:val="24"/>
        </w:rPr>
      </w:pPr>
      <w:r w:rsidRPr="0019172D">
        <w:rPr>
          <w:rFonts w:cs="Arial"/>
          <w:szCs w:val="24"/>
        </w:rPr>
        <w:t xml:space="preserve">Problemy zdrowotne lub choroby przewlekłe trwające przez 6 miesięcy lub dłużej dotyczą </w:t>
      </w:r>
      <w:r>
        <w:rPr>
          <w:rFonts w:cs="Arial"/>
          <w:szCs w:val="24"/>
        </w:rPr>
        <w:t xml:space="preserve">ponad </w:t>
      </w:r>
      <w:r w:rsidRPr="0019172D">
        <w:rPr>
          <w:rFonts w:cs="Arial"/>
          <w:szCs w:val="24"/>
        </w:rPr>
        <w:t>45</w:t>
      </w:r>
      <w:r w:rsidR="00E80ABC">
        <w:rPr>
          <w:rFonts w:cs="Arial"/>
          <w:szCs w:val="24"/>
        </w:rPr>
        <w:t>%</w:t>
      </w:r>
      <w:r>
        <w:rPr>
          <w:rFonts w:cs="Arial"/>
          <w:szCs w:val="24"/>
        </w:rPr>
        <w:t xml:space="preserve"> respondentów</w:t>
      </w:r>
      <w:r w:rsidRPr="0019172D">
        <w:rPr>
          <w:rFonts w:cs="Arial"/>
          <w:szCs w:val="24"/>
        </w:rPr>
        <w:t>,</w:t>
      </w:r>
      <w:r w:rsidR="00303D80">
        <w:rPr>
          <w:rFonts w:cs="Arial"/>
          <w:szCs w:val="24"/>
        </w:rPr>
        <w:t xml:space="preserve"> w </w:t>
      </w:r>
      <w:r w:rsidRPr="0019172D">
        <w:rPr>
          <w:rFonts w:cs="Arial"/>
          <w:szCs w:val="24"/>
        </w:rPr>
        <w:t xml:space="preserve">przypadku </w:t>
      </w:r>
      <w:r>
        <w:rPr>
          <w:rFonts w:cs="Arial"/>
          <w:szCs w:val="24"/>
        </w:rPr>
        <w:t xml:space="preserve">ponad 15% ogółu </w:t>
      </w:r>
      <w:r w:rsidRPr="0019172D">
        <w:rPr>
          <w:rFonts w:cs="Arial"/>
          <w:szCs w:val="24"/>
        </w:rPr>
        <w:t>obejmują one sferę zdrowia psychicznego</w:t>
      </w:r>
      <w:r>
        <w:rPr>
          <w:rFonts w:cs="Arial"/>
          <w:szCs w:val="24"/>
        </w:rPr>
        <w:t>.</w:t>
      </w:r>
    </w:p>
    <w:p w14:paraId="7BB344DA" w14:textId="204828DF" w:rsidR="00B52B19" w:rsidRDefault="00B52B19">
      <w:pPr>
        <w:pStyle w:val="Akapitzlist"/>
        <w:numPr>
          <w:ilvl w:val="0"/>
          <w:numId w:val="19"/>
        </w:numPr>
        <w:spacing w:after="160" w:line="259" w:lineRule="auto"/>
        <w:rPr>
          <w:rFonts w:cs="Arial"/>
          <w:szCs w:val="24"/>
        </w:rPr>
      </w:pPr>
      <w:r w:rsidRPr="00CE1204">
        <w:rPr>
          <w:rFonts w:cs="Arial"/>
          <w:szCs w:val="24"/>
        </w:rPr>
        <w:t xml:space="preserve">Prawie </w:t>
      </w:r>
      <w:r w:rsidR="00FD6581">
        <w:rPr>
          <w:rFonts w:cs="Arial"/>
          <w:szCs w:val="24"/>
        </w:rPr>
        <w:t>20%</w:t>
      </w:r>
      <w:r w:rsidRPr="00CE1204">
        <w:rPr>
          <w:rFonts w:cs="Arial"/>
          <w:szCs w:val="24"/>
        </w:rPr>
        <w:t xml:space="preserve"> respondentów radzi sobie</w:t>
      </w:r>
      <w:r w:rsidR="004C2F9C">
        <w:rPr>
          <w:rFonts w:cs="Arial"/>
          <w:szCs w:val="24"/>
        </w:rPr>
        <w:t xml:space="preserve"> ze </w:t>
      </w:r>
      <w:r w:rsidRPr="00CE1204">
        <w:rPr>
          <w:rFonts w:cs="Arial"/>
          <w:szCs w:val="24"/>
        </w:rPr>
        <w:t>stresem źle lub bardzo źle</w:t>
      </w:r>
      <w:r>
        <w:rPr>
          <w:rFonts w:cs="Arial"/>
          <w:szCs w:val="24"/>
        </w:rPr>
        <w:t>. N</w:t>
      </w:r>
      <w:r w:rsidRPr="00CE1204">
        <w:rPr>
          <w:rFonts w:cs="Arial"/>
          <w:szCs w:val="24"/>
        </w:rPr>
        <w:t>aj</w:t>
      </w:r>
      <w:r>
        <w:rPr>
          <w:rFonts w:cs="Arial"/>
          <w:szCs w:val="24"/>
        </w:rPr>
        <w:t>wyższy</w:t>
      </w:r>
      <w:r w:rsidRPr="00CE1204">
        <w:rPr>
          <w:rFonts w:cs="Arial"/>
          <w:szCs w:val="24"/>
        </w:rPr>
        <w:t xml:space="preserve"> odsetek osób radzących sobie</w:t>
      </w:r>
      <w:r w:rsidR="004C2F9C">
        <w:rPr>
          <w:rFonts w:cs="Arial"/>
          <w:szCs w:val="24"/>
        </w:rPr>
        <w:t xml:space="preserve"> ze </w:t>
      </w:r>
      <w:r w:rsidRPr="00CE1204">
        <w:rPr>
          <w:rFonts w:cs="Arial"/>
          <w:szCs w:val="24"/>
        </w:rPr>
        <w:t xml:space="preserve">stresem </w:t>
      </w:r>
      <w:r>
        <w:rPr>
          <w:rFonts w:cs="Arial"/>
          <w:szCs w:val="24"/>
        </w:rPr>
        <w:t>tak sobie,</w:t>
      </w:r>
      <w:r w:rsidR="006D365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źle lub bardzo źle</w:t>
      </w:r>
      <w:r w:rsidRPr="00CE1204">
        <w:rPr>
          <w:rFonts w:cs="Arial"/>
          <w:szCs w:val="24"/>
        </w:rPr>
        <w:t xml:space="preserve"> zaobserwowano</w:t>
      </w:r>
      <w:r w:rsidR="00303D80">
        <w:rPr>
          <w:rFonts w:cs="Arial"/>
          <w:szCs w:val="24"/>
        </w:rPr>
        <w:t xml:space="preserve"> w </w:t>
      </w:r>
      <w:r w:rsidRPr="00CE1204">
        <w:rPr>
          <w:rFonts w:cs="Arial"/>
          <w:szCs w:val="24"/>
        </w:rPr>
        <w:t>grupie</w:t>
      </w:r>
      <w:r>
        <w:rPr>
          <w:rFonts w:cs="Arial"/>
          <w:szCs w:val="24"/>
        </w:rPr>
        <w:t xml:space="preserve"> </w:t>
      </w:r>
      <w:r w:rsidRPr="00CE1204">
        <w:rPr>
          <w:rFonts w:cs="Arial"/>
          <w:szCs w:val="24"/>
        </w:rPr>
        <w:t>najmłodszej tj. poniżej 30 r</w:t>
      </w:r>
      <w:r w:rsidR="00DC5617">
        <w:rPr>
          <w:rFonts w:cs="Arial"/>
          <w:szCs w:val="24"/>
        </w:rPr>
        <w:t>oku</w:t>
      </w:r>
      <w:r w:rsidRPr="00CE1204">
        <w:rPr>
          <w:rFonts w:cs="Arial"/>
          <w:szCs w:val="24"/>
        </w:rPr>
        <w:t xml:space="preserve"> ż</w:t>
      </w:r>
      <w:r w:rsidR="00DC5617">
        <w:rPr>
          <w:rFonts w:cs="Arial"/>
          <w:szCs w:val="24"/>
        </w:rPr>
        <w:t>ycia</w:t>
      </w:r>
      <w:r w:rsidRPr="00CE1204">
        <w:rPr>
          <w:rFonts w:cs="Arial"/>
          <w:szCs w:val="24"/>
        </w:rPr>
        <w:t xml:space="preserve"> (</w:t>
      </w:r>
      <w:r>
        <w:rPr>
          <w:rFonts w:cs="Arial"/>
          <w:szCs w:val="24"/>
        </w:rPr>
        <w:t>prawie ¾</w:t>
      </w:r>
      <w:r w:rsidR="00AE19F8">
        <w:rPr>
          <w:rFonts w:cs="Arial"/>
          <w:szCs w:val="24"/>
        </w:rPr>
        <w:t> </w:t>
      </w:r>
      <w:r>
        <w:rPr>
          <w:rFonts w:cs="Arial"/>
          <w:szCs w:val="24"/>
        </w:rPr>
        <w:t>tej populacji</w:t>
      </w:r>
      <w:r w:rsidRPr="00CE1204">
        <w:rPr>
          <w:rFonts w:cs="Arial"/>
          <w:szCs w:val="24"/>
        </w:rPr>
        <w:t xml:space="preserve">). Biorąc pod uwagę kryterium płci, zdecydowanie </w:t>
      </w:r>
      <w:r>
        <w:rPr>
          <w:rFonts w:cs="Arial"/>
          <w:szCs w:val="24"/>
        </w:rPr>
        <w:t>najczęściej</w:t>
      </w:r>
      <w:r w:rsidRPr="00CE120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źle lub bardzo źle</w:t>
      </w:r>
      <w:r w:rsidRPr="00CE1204">
        <w:rPr>
          <w:rFonts w:cs="Arial"/>
          <w:szCs w:val="24"/>
        </w:rPr>
        <w:t xml:space="preserve"> radzą sobie</w:t>
      </w:r>
      <w:r w:rsidR="004C2F9C">
        <w:rPr>
          <w:rFonts w:cs="Arial"/>
          <w:szCs w:val="24"/>
        </w:rPr>
        <w:t xml:space="preserve"> ze </w:t>
      </w:r>
      <w:r w:rsidRPr="00CE1204">
        <w:rPr>
          <w:rFonts w:cs="Arial"/>
          <w:szCs w:val="24"/>
        </w:rPr>
        <w:t xml:space="preserve">stresem </w:t>
      </w:r>
      <w:r>
        <w:rPr>
          <w:rFonts w:cs="Arial"/>
          <w:szCs w:val="24"/>
        </w:rPr>
        <w:t xml:space="preserve">kobiety oraz </w:t>
      </w:r>
      <w:r w:rsidRPr="00CE1204">
        <w:rPr>
          <w:rFonts w:cs="Arial"/>
          <w:szCs w:val="24"/>
        </w:rPr>
        <w:t>os</w:t>
      </w:r>
      <w:r>
        <w:rPr>
          <w:rFonts w:cs="Arial"/>
          <w:szCs w:val="24"/>
        </w:rPr>
        <w:t>oby</w:t>
      </w:r>
      <w:r w:rsidRPr="00CE1204">
        <w:rPr>
          <w:rFonts w:cs="Arial"/>
          <w:szCs w:val="24"/>
        </w:rPr>
        <w:t xml:space="preserve"> niepodających swojej płci</w:t>
      </w:r>
      <w:r>
        <w:rPr>
          <w:rFonts w:cs="Arial"/>
          <w:szCs w:val="24"/>
        </w:rPr>
        <w:t>.</w:t>
      </w:r>
    </w:p>
    <w:p w14:paraId="27656851" w14:textId="61DA41D5" w:rsidR="00B52B19" w:rsidRDefault="00B52B19">
      <w:pPr>
        <w:pStyle w:val="Akapitzlist"/>
        <w:numPr>
          <w:ilvl w:val="0"/>
          <w:numId w:val="19"/>
        </w:numPr>
        <w:spacing w:after="160" w:line="259" w:lineRule="auto"/>
        <w:rPr>
          <w:rFonts w:cs="Arial"/>
          <w:szCs w:val="24"/>
        </w:rPr>
      </w:pPr>
      <w:r w:rsidRPr="00E3472E">
        <w:rPr>
          <w:rFonts w:cs="Arial"/>
          <w:szCs w:val="24"/>
        </w:rPr>
        <w:t>Jakość życia dorosłych mieszkańców Rzeszowa</w:t>
      </w:r>
      <w:r w:rsidR="004C2F9C">
        <w:rPr>
          <w:rFonts w:cs="Arial"/>
          <w:szCs w:val="24"/>
        </w:rPr>
        <w:t xml:space="preserve"> na </w:t>
      </w:r>
      <w:r w:rsidRPr="00E3472E">
        <w:rPr>
          <w:rFonts w:cs="Arial"/>
          <w:szCs w:val="24"/>
        </w:rPr>
        <w:t>skali 1-5 kształtuje się średnio</w:t>
      </w:r>
      <w:r w:rsidR="004C2F9C">
        <w:rPr>
          <w:rFonts w:cs="Arial"/>
          <w:szCs w:val="24"/>
        </w:rPr>
        <w:t xml:space="preserve"> na </w:t>
      </w:r>
      <w:r w:rsidRPr="00E3472E">
        <w:rPr>
          <w:rFonts w:cs="Arial"/>
          <w:szCs w:val="24"/>
        </w:rPr>
        <w:t>poziomie 3,53. Niższą jakość życia,</w:t>
      </w:r>
      <w:r w:rsidR="00303D80">
        <w:rPr>
          <w:rFonts w:cs="Arial"/>
          <w:szCs w:val="24"/>
        </w:rPr>
        <w:t xml:space="preserve"> w </w:t>
      </w:r>
      <w:r w:rsidRPr="00E3472E">
        <w:rPr>
          <w:rFonts w:cs="Arial"/>
          <w:szCs w:val="24"/>
        </w:rPr>
        <w:t>porównaniu</w:t>
      </w:r>
      <w:r w:rsidR="004C2F9C">
        <w:rPr>
          <w:rFonts w:cs="Arial"/>
          <w:szCs w:val="24"/>
        </w:rPr>
        <w:t xml:space="preserve"> do </w:t>
      </w:r>
      <w:r w:rsidRPr="00E3472E">
        <w:rPr>
          <w:rFonts w:cs="Arial"/>
          <w:szCs w:val="24"/>
        </w:rPr>
        <w:t>ogółu badanej populacji, obserwuje się</w:t>
      </w:r>
      <w:r w:rsidR="00303D80">
        <w:rPr>
          <w:rFonts w:cs="Arial"/>
          <w:szCs w:val="24"/>
        </w:rPr>
        <w:t xml:space="preserve"> u </w:t>
      </w:r>
      <w:r w:rsidRPr="00E3472E">
        <w:rPr>
          <w:rFonts w:cs="Arial"/>
          <w:szCs w:val="24"/>
        </w:rPr>
        <w:t>osób</w:t>
      </w:r>
      <w:r w:rsidR="00303D80">
        <w:rPr>
          <w:rFonts w:cs="Arial"/>
          <w:szCs w:val="24"/>
        </w:rPr>
        <w:t xml:space="preserve"> w </w:t>
      </w:r>
      <w:r w:rsidRPr="00E3472E">
        <w:rPr>
          <w:rFonts w:cs="Arial"/>
          <w:szCs w:val="24"/>
        </w:rPr>
        <w:t>wieku poniżej 30 r</w:t>
      </w:r>
      <w:r w:rsidR="00DC5617">
        <w:rPr>
          <w:rFonts w:cs="Arial"/>
          <w:szCs w:val="24"/>
        </w:rPr>
        <w:t xml:space="preserve">oku </w:t>
      </w:r>
      <w:r w:rsidRPr="00E3472E">
        <w:rPr>
          <w:rFonts w:cs="Arial"/>
          <w:szCs w:val="24"/>
        </w:rPr>
        <w:t>ż</w:t>
      </w:r>
      <w:r w:rsidR="00DC5617">
        <w:rPr>
          <w:rFonts w:cs="Arial"/>
          <w:szCs w:val="24"/>
        </w:rPr>
        <w:t>ycia</w:t>
      </w:r>
      <w:r w:rsidRPr="00E3472E">
        <w:rPr>
          <w:rFonts w:cs="Arial"/>
          <w:szCs w:val="24"/>
        </w:rPr>
        <w:t xml:space="preserve"> oraz</w:t>
      </w:r>
      <w:r w:rsidR="00303D80">
        <w:rPr>
          <w:rFonts w:cs="Arial"/>
          <w:szCs w:val="24"/>
        </w:rPr>
        <w:t xml:space="preserve"> w </w:t>
      </w:r>
      <w:r w:rsidRPr="00E3472E">
        <w:rPr>
          <w:rFonts w:cs="Arial"/>
          <w:szCs w:val="24"/>
        </w:rPr>
        <w:t>wieku 60 lat</w:t>
      </w:r>
      <w:r w:rsidR="00303D80">
        <w:rPr>
          <w:rFonts w:cs="Arial"/>
          <w:szCs w:val="24"/>
        </w:rPr>
        <w:t xml:space="preserve"> i </w:t>
      </w:r>
      <w:r w:rsidRPr="00E3472E">
        <w:rPr>
          <w:rFonts w:cs="Arial"/>
          <w:szCs w:val="24"/>
        </w:rPr>
        <w:t>więcej,</w:t>
      </w:r>
      <w:r w:rsidR="00303D80">
        <w:rPr>
          <w:rFonts w:cs="Arial"/>
          <w:szCs w:val="24"/>
        </w:rPr>
        <w:t xml:space="preserve"> u </w:t>
      </w:r>
      <w:r w:rsidRPr="00E3472E">
        <w:rPr>
          <w:rFonts w:cs="Arial"/>
          <w:szCs w:val="24"/>
        </w:rPr>
        <w:t>osób niepodających</w:t>
      </w:r>
      <w:r w:rsidR="00303D80">
        <w:rPr>
          <w:rFonts w:cs="Arial"/>
          <w:szCs w:val="24"/>
        </w:rPr>
        <w:t xml:space="preserve"> w </w:t>
      </w:r>
      <w:r w:rsidRPr="00E3472E">
        <w:rPr>
          <w:rFonts w:cs="Arial"/>
          <w:szCs w:val="24"/>
        </w:rPr>
        <w:t>kwestionariuszu swojej płci, respondentów</w:t>
      </w:r>
      <w:r w:rsidR="00303D80">
        <w:rPr>
          <w:rFonts w:cs="Arial"/>
          <w:szCs w:val="24"/>
        </w:rPr>
        <w:t xml:space="preserve"> z </w:t>
      </w:r>
      <w:r w:rsidRPr="00E3472E">
        <w:rPr>
          <w:rFonts w:cs="Arial"/>
          <w:szCs w:val="24"/>
        </w:rPr>
        <w:t>wykształceniem innym niż wyższe, osób nieaktywnych zawodowo,</w:t>
      </w:r>
      <w:r w:rsidR="00303D80">
        <w:rPr>
          <w:rFonts w:cs="Arial"/>
          <w:szCs w:val="24"/>
        </w:rPr>
        <w:t xml:space="preserve"> w </w:t>
      </w:r>
      <w:r w:rsidRPr="00E3472E">
        <w:rPr>
          <w:rFonts w:cs="Arial"/>
          <w:szCs w:val="24"/>
        </w:rPr>
        <w:t>tym uczniów</w:t>
      </w:r>
      <w:r w:rsidR="00303D80">
        <w:rPr>
          <w:rFonts w:cs="Arial"/>
          <w:szCs w:val="24"/>
        </w:rPr>
        <w:t xml:space="preserve"> i </w:t>
      </w:r>
      <w:r w:rsidRPr="00E3472E">
        <w:rPr>
          <w:rFonts w:cs="Arial"/>
          <w:szCs w:val="24"/>
        </w:rPr>
        <w:t>studentów, ankietowanych niepozostających</w:t>
      </w:r>
      <w:r w:rsidR="00303D80">
        <w:rPr>
          <w:rFonts w:cs="Arial"/>
          <w:szCs w:val="24"/>
        </w:rPr>
        <w:t xml:space="preserve"> w </w:t>
      </w:r>
      <w:r w:rsidRPr="00E3472E">
        <w:rPr>
          <w:rFonts w:cs="Arial"/>
          <w:szCs w:val="24"/>
        </w:rPr>
        <w:t>związku oraz osób</w:t>
      </w:r>
      <w:r w:rsidR="00303D80">
        <w:rPr>
          <w:rFonts w:cs="Arial"/>
          <w:szCs w:val="24"/>
        </w:rPr>
        <w:t xml:space="preserve"> o </w:t>
      </w:r>
      <w:r w:rsidRPr="00E3472E">
        <w:rPr>
          <w:rFonts w:cs="Arial"/>
          <w:szCs w:val="24"/>
        </w:rPr>
        <w:t>najgorszej</w:t>
      </w:r>
      <w:r w:rsidR="00303D80">
        <w:rPr>
          <w:rFonts w:cs="Arial"/>
          <w:szCs w:val="24"/>
        </w:rPr>
        <w:t xml:space="preserve"> i </w:t>
      </w:r>
      <w:r w:rsidRPr="00E3472E">
        <w:rPr>
          <w:rFonts w:cs="Arial"/>
          <w:szCs w:val="24"/>
        </w:rPr>
        <w:t>przeciętnej sytuacji finansowej.</w:t>
      </w:r>
    </w:p>
    <w:p w14:paraId="785FAE7C" w14:textId="7CA2F8AB" w:rsidR="00B52B19" w:rsidRDefault="00B52B19">
      <w:pPr>
        <w:pStyle w:val="Akapitzlist"/>
        <w:numPr>
          <w:ilvl w:val="0"/>
          <w:numId w:val="19"/>
        </w:numPr>
        <w:spacing w:after="160" w:line="259" w:lineRule="auto"/>
        <w:rPr>
          <w:rFonts w:cs="Arial"/>
          <w:szCs w:val="24"/>
        </w:rPr>
      </w:pPr>
      <w:r w:rsidRPr="002305B1">
        <w:rPr>
          <w:rFonts w:cs="Arial"/>
          <w:szCs w:val="24"/>
        </w:rPr>
        <w:t>Zdecydowana większość respondentów ocenia dostępność finansowanej przez Narodowy Fundusz Zdrowia opieki psychiatrycznej</w:t>
      </w:r>
      <w:r w:rsidR="00303D80">
        <w:rPr>
          <w:rFonts w:cs="Arial"/>
          <w:szCs w:val="24"/>
        </w:rPr>
        <w:t xml:space="preserve"> i </w:t>
      </w:r>
      <w:r w:rsidRPr="002305B1">
        <w:rPr>
          <w:rFonts w:cs="Arial"/>
          <w:szCs w:val="24"/>
        </w:rPr>
        <w:t>leczenia uzależnień</w:t>
      </w:r>
      <w:r w:rsidR="00303D80">
        <w:rPr>
          <w:rFonts w:cs="Arial"/>
          <w:szCs w:val="24"/>
        </w:rPr>
        <w:t xml:space="preserve"> w </w:t>
      </w:r>
      <w:r w:rsidRPr="002305B1">
        <w:rPr>
          <w:rFonts w:cs="Arial"/>
          <w:szCs w:val="24"/>
        </w:rPr>
        <w:t>Rzeszowie jako niską lub bardzo niską</w:t>
      </w:r>
      <w:r>
        <w:rPr>
          <w:rFonts w:cs="Arial"/>
          <w:szCs w:val="24"/>
        </w:rPr>
        <w:t>.</w:t>
      </w:r>
      <w:r w:rsidR="00303D80">
        <w:rPr>
          <w:rFonts w:cs="Arial"/>
          <w:szCs w:val="24"/>
        </w:rPr>
        <w:t xml:space="preserve"> W </w:t>
      </w:r>
      <w:r w:rsidRPr="002305B1">
        <w:rPr>
          <w:rFonts w:cs="Arial"/>
          <w:szCs w:val="24"/>
        </w:rPr>
        <w:t xml:space="preserve">okresie ostatniego roku potrzebę wsparcia psychologicznego i/lub psychiatrycznego odczuwało </w:t>
      </w:r>
      <w:r>
        <w:rPr>
          <w:rFonts w:cs="Arial"/>
          <w:szCs w:val="24"/>
        </w:rPr>
        <w:t>prawie ¾</w:t>
      </w:r>
      <w:r w:rsidR="000F0035">
        <w:rPr>
          <w:rFonts w:cs="Arial"/>
          <w:szCs w:val="24"/>
        </w:rPr>
        <w:t> </w:t>
      </w:r>
      <w:r w:rsidRPr="002305B1">
        <w:rPr>
          <w:rFonts w:cs="Arial"/>
          <w:szCs w:val="24"/>
        </w:rPr>
        <w:t>ankietowanych</w:t>
      </w:r>
      <w:r>
        <w:rPr>
          <w:rFonts w:cs="Arial"/>
          <w:szCs w:val="24"/>
        </w:rPr>
        <w:t>,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dniu wypełniania kwestionariusza – ⅓ populacji,</w:t>
      </w:r>
      <w:r w:rsidR="00303D80">
        <w:rPr>
          <w:rFonts w:cs="Arial"/>
          <w:szCs w:val="24"/>
        </w:rPr>
        <w:t xml:space="preserve"> w </w:t>
      </w:r>
      <w:r w:rsidRPr="002305B1">
        <w:rPr>
          <w:rFonts w:cs="Arial"/>
          <w:szCs w:val="24"/>
        </w:rPr>
        <w:t>tym najczęściej</w:t>
      </w:r>
      <w:r w:rsidR="00303D80">
        <w:rPr>
          <w:rFonts w:cs="Arial"/>
          <w:szCs w:val="24"/>
        </w:rPr>
        <w:t xml:space="preserve"> z </w:t>
      </w:r>
      <w:r w:rsidRPr="002305B1">
        <w:rPr>
          <w:rFonts w:cs="Arial"/>
          <w:szCs w:val="24"/>
        </w:rPr>
        <w:t>powodu obniżenia nastroju, problemów</w:t>
      </w:r>
      <w:r w:rsidR="00303D80">
        <w:rPr>
          <w:rFonts w:cs="Arial"/>
          <w:szCs w:val="24"/>
        </w:rPr>
        <w:t xml:space="preserve"> z </w:t>
      </w:r>
      <w:r w:rsidRPr="002305B1">
        <w:rPr>
          <w:rFonts w:cs="Arial"/>
          <w:szCs w:val="24"/>
        </w:rPr>
        <w:t>radzeniem sobie</w:t>
      </w:r>
      <w:r w:rsidR="004C2F9C">
        <w:rPr>
          <w:rFonts w:cs="Arial"/>
          <w:szCs w:val="24"/>
        </w:rPr>
        <w:t xml:space="preserve"> ze </w:t>
      </w:r>
      <w:r w:rsidRPr="002305B1">
        <w:rPr>
          <w:rFonts w:cs="Arial"/>
          <w:szCs w:val="24"/>
        </w:rPr>
        <w:t xml:space="preserve">stresem </w:t>
      </w:r>
      <w:r>
        <w:rPr>
          <w:rFonts w:cs="Arial"/>
          <w:szCs w:val="24"/>
        </w:rPr>
        <w:t xml:space="preserve">lub </w:t>
      </w:r>
      <w:r w:rsidRPr="002305B1">
        <w:rPr>
          <w:rFonts w:cs="Arial"/>
          <w:szCs w:val="24"/>
        </w:rPr>
        <w:t>nieustępującym znacznym poczuciem lęku</w:t>
      </w:r>
      <w:r>
        <w:rPr>
          <w:rFonts w:cs="Arial"/>
          <w:szCs w:val="24"/>
        </w:rPr>
        <w:t>.</w:t>
      </w:r>
    </w:p>
    <w:p w14:paraId="09B5BAB2" w14:textId="50C6418C" w:rsidR="00B52B19" w:rsidRDefault="00B52B19">
      <w:pPr>
        <w:pStyle w:val="Akapitzlist"/>
        <w:numPr>
          <w:ilvl w:val="0"/>
          <w:numId w:val="19"/>
        </w:numPr>
        <w:spacing w:after="160" w:line="259" w:lineRule="auto"/>
        <w:rPr>
          <w:rFonts w:cs="Arial"/>
          <w:szCs w:val="24"/>
        </w:rPr>
      </w:pPr>
      <w:r>
        <w:rPr>
          <w:rFonts w:cs="Arial"/>
          <w:szCs w:val="24"/>
        </w:rPr>
        <w:t>Prawie</w:t>
      </w:r>
      <w:r w:rsidRPr="002305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60</w:t>
      </w:r>
      <w:r w:rsidRPr="002305B1">
        <w:rPr>
          <w:rFonts w:cs="Arial"/>
          <w:szCs w:val="24"/>
        </w:rPr>
        <w:t>% badanych nie ma wiedzy</w:t>
      </w:r>
      <w:r w:rsidR="004C2F9C">
        <w:rPr>
          <w:rFonts w:cs="Arial"/>
          <w:szCs w:val="24"/>
        </w:rPr>
        <w:t xml:space="preserve"> na </w:t>
      </w:r>
      <w:r w:rsidRPr="002305B1">
        <w:rPr>
          <w:rFonts w:cs="Arial"/>
          <w:szCs w:val="24"/>
        </w:rPr>
        <w:t>temat funkcjonujących</w:t>
      </w:r>
      <w:r w:rsidR="00303D80">
        <w:rPr>
          <w:rFonts w:cs="Arial"/>
          <w:szCs w:val="24"/>
        </w:rPr>
        <w:t xml:space="preserve"> w </w:t>
      </w:r>
      <w:r w:rsidRPr="002305B1">
        <w:rPr>
          <w:rFonts w:cs="Arial"/>
          <w:szCs w:val="24"/>
        </w:rPr>
        <w:t>mieście placówek oferujących wsparcie psychologiczne i/lub psychiatryczne osobom dorosłym oraz dzieciom</w:t>
      </w:r>
      <w:r w:rsidR="00303D80">
        <w:rPr>
          <w:rFonts w:cs="Arial"/>
          <w:szCs w:val="24"/>
        </w:rPr>
        <w:t xml:space="preserve"> i </w:t>
      </w:r>
      <w:r w:rsidRPr="002305B1">
        <w:rPr>
          <w:rFonts w:cs="Arial"/>
          <w:szCs w:val="24"/>
        </w:rPr>
        <w:t xml:space="preserve">młodzieży. </w:t>
      </w:r>
      <w:r>
        <w:rPr>
          <w:rFonts w:cs="Arial"/>
          <w:szCs w:val="24"/>
        </w:rPr>
        <w:t xml:space="preserve">Prawie </w:t>
      </w:r>
      <w:r w:rsidR="003D47B8">
        <w:rPr>
          <w:rFonts w:cs="Arial"/>
          <w:szCs w:val="24"/>
        </w:rPr>
        <w:t>⅓</w:t>
      </w:r>
      <w:r>
        <w:rPr>
          <w:rFonts w:cs="Arial"/>
          <w:szCs w:val="24"/>
        </w:rPr>
        <w:t xml:space="preserve"> ankietowanych nie ma wiedzy</w:t>
      </w:r>
      <w:r w:rsidR="00303D80">
        <w:rPr>
          <w:rFonts w:cs="Arial"/>
          <w:szCs w:val="24"/>
        </w:rPr>
        <w:t xml:space="preserve"> o </w:t>
      </w:r>
      <w:r w:rsidRPr="00537A09">
        <w:rPr>
          <w:rFonts w:cs="Arial"/>
          <w:szCs w:val="24"/>
        </w:rPr>
        <w:t>świadcze</w:t>
      </w:r>
      <w:r>
        <w:rPr>
          <w:rFonts w:cs="Arial"/>
          <w:szCs w:val="24"/>
        </w:rPr>
        <w:t>niach</w:t>
      </w:r>
      <w:r w:rsidRPr="00537A09">
        <w:rPr>
          <w:rFonts w:cs="Arial"/>
          <w:szCs w:val="24"/>
        </w:rPr>
        <w:t xml:space="preserve"> zdrowotnych</w:t>
      </w:r>
      <w:r w:rsidR="00303D80">
        <w:rPr>
          <w:rFonts w:cs="Arial"/>
          <w:szCs w:val="24"/>
        </w:rPr>
        <w:t xml:space="preserve"> w </w:t>
      </w:r>
      <w:r w:rsidRPr="00537A09">
        <w:rPr>
          <w:rFonts w:cs="Arial"/>
          <w:szCs w:val="24"/>
        </w:rPr>
        <w:t>obszarze zdrowia psychicznego realizowanych przez Urząd Miasta</w:t>
      </w:r>
      <w:r>
        <w:rPr>
          <w:rFonts w:cs="Arial"/>
          <w:szCs w:val="24"/>
        </w:rPr>
        <w:t>.</w:t>
      </w:r>
      <w:r w:rsidRPr="00537A0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Pozostałe osoby</w:t>
      </w:r>
      <w:r w:rsidRPr="00537A09">
        <w:rPr>
          <w:rFonts w:cs="Arial"/>
          <w:szCs w:val="24"/>
        </w:rPr>
        <w:t xml:space="preserve"> oceniają tę dostępność</w:t>
      </w:r>
      <w:r w:rsidR="00303D80">
        <w:rPr>
          <w:rFonts w:cs="Arial"/>
          <w:szCs w:val="24"/>
        </w:rPr>
        <w:t xml:space="preserve"> w </w:t>
      </w:r>
      <w:r w:rsidRPr="00537A09">
        <w:rPr>
          <w:rFonts w:cs="Arial"/>
          <w:szCs w:val="24"/>
        </w:rPr>
        <w:t>większości przypadków jako niską lub bardzo niską</w:t>
      </w:r>
      <w:r>
        <w:rPr>
          <w:rFonts w:cs="Arial"/>
          <w:szCs w:val="24"/>
        </w:rPr>
        <w:t>.</w:t>
      </w:r>
    </w:p>
    <w:p w14:paraId="657D9C8D" w14:textId="0903FE23" w:rsidR="00B52B19" w:rsidRPr="00B52B19" w:rsidRDefault="00B52B19">
      <w:pPr>
        <w:pStyle w:val="Akapitzlist"/>
        <w:numPr>
          <w:ilvl w:val="0"/>
          <w:numId w:val="19"/>
        </w:numPr>
        <w:spacing w:after="160" w:line="259" w:lineRule="auto"/>
        <w:rPr>
          <w:rFonts w:cs="Arial"/>
          <w:szCs w:val="24"/>
        </w:rPr>
      </w:pPr>
      <w:r w:rsidRPr="00537A09">
        <w:rPr>
          <w:rFonts w:cs="Arial"/>
          <w:szCs w:val="24"/>
        </w:rPr>
        <w:t>W opinii respondentów</w:t>
      </w:r>
      <w:r w:rsidR="004C2F9C">
        <w:rPr>
          <w:rFonts w:cs="Arial"/>
          <w:szCs w:val="24"/>
        </w:rPr>
        <w:t xml:space="preserve"> do </w:t>
      </w:r>
      <w:r w:rsidRPr="00537A09">
        <w:rPr>
          <w:rFonts w:cs="Arial"/>
          <w:szCs w:val="24"/>
        </w:rPr>
        <w:t>największych problemów</w:t>
      </w:r>
      <w:r w:rsidR="00303D80">
        <w:rPr>
          <w:rFonts w:cs="Arial"/>
          <w:szCs w:val="24"/>
        </w:rPr>
        <w:t xml:space="preserve"> w </w:t>
      </w:r>
      <w:r w:rsidRPr="00537A09">
        <w:rPr>
          <w:rFonts w:cs="Arial"/>
          <w:szCs w:val="24"/>
        </w:rPr>
        <w:t>obszarze zdrowia psychicznego osób dorosłych</w:t>
      </w:r>
      <w:r w:rsidR="00303D80">
        <w:rPr>
          <w:rFonts w:cs="Arial"/>
          <w:szCs w:val="24"/>
        </w:rPr>
        <w:t xml:space="preserve"> w </w:t>
      </w:r>
      <w:r w:rsidRPr="00537A09">
        <w:rPr>
          <w:rFonts w:cs="Arial"/>
          <w:szCs w:val="24"/>
        </w:rPr>
        <w:t>Rzeszowie należą zaburzenia nastroju</w:t>
      </w:r>
      <w:r>
        <w:rPr>
          <w:rFonts w:cs="Arial"/>
          <w:szCs w:val="24"/>
        </w:rPr>
        <w:t xml:space="preserve">, </w:t>
      </w:r>
      <w:r w:rsidRPr="00537A09">
        <w:rPr>
          <w:rFonts w:cs="Arial"/>
          <w:szCs w:val="24"/>
        </w:rPr>
        <w:t>uzależnienia</w:t>
      </w:r>
      <w:r>
        <w:rPr>
          <w:rFonts w:cs="Arial"/>
          <w:szCs w:val="24"/>
        </w:rPr>
        <w:t xml:space="preserve"> </w:t>
      </w:r>
      <w:r w:rsidRPr="00537A09">
        <w:rPr>
          <w:rFonts w:cs="Arial"/>
          <w:szCs w:val="24"/>
        </w:rPr>
        <w:t>oraz zaburzenia lękowe</w:t>
      </w:r>
      <w:r w:rsidR="00303D80">
        <w:rPr>
          <w:rFonts w:cs="Arial"/>
          <w:szCs w:val="24"/>
        </w:rPr>
        <w:t xml:space="preserve"> i </w:t>
      </w:r>
      <w:r w:rsidRPr="00537A09">
        <w:rPr>
          <w:rFonts w:cs="Arial"/>
          <w:szCs w:val="24"/>
        </w:rPr>
        <w:t>nerwicowe</w:t>
      </w:r>
      <w:r>
        <w:rPr>
          <w:rFonts w:cs="Arial"/>
          <w:szCs w:val="24"/>
        </w:rPr>
        <w:t>. Uważają oni, że Urząd Miasta powinien realizować</w:t>
      </w:r>
      <w:r w:rsidRPr="00CF1702">
        <w:rPr>
          <w:rFonts w:cs="Arial"/>
          <w:szCs w:val="24"/>
        </w:rPr>
        <w:t xml:space="preserve"> przede wszystkim działania</w:t>
      </w:r>
      <w:r w:rsidR="00303D80">
        <w:rPr>
          <w:rFonts w:cs="Arial"/>
          <w:szCs w:val="24"/>
        </w:rPr>
        <w:t xml:space="preserve"> z </w:t>
      </w:r>
      <w:r w:rsidRPr="00CF1702">
        <w:rPr>
          <w:rFonts w:cs="Arial"/>
          <w:szCs w:val="24"/>
        </w:rPr>
        <w:t>zakresu</w:t>
      </w:r>
      <w:r>
        <w:rPr>
          <w:rFonts w:cs="Arial"/>
          <w:szCs w:val="24"/>
        </w:rPr>
        <w:t>:</w:t>
      </w:r>
      <w:r w:rsidRPr="00CF1702">
        <w:rPr>
          <w:rFonts w:cs="Arial"/>
          <w:szCs w:val="24"/>
        </w:rPr>
        <w:t xml:space="preserve"> profilaktyki</w:t>
      </w:r>
      <w:r w:rsidR="00303D80">
        <w:rPr>
          <w:rFonts w:cs="Arial"/>
          <w:szCs w:val="24"/>
        </w:rPr>
        <w:t xml:space="preserve"> i </w:t>
      </w:r>
      <w:r w:rsidRPr="00CF1702">
        <w:rPr>
          <w:rFonts w:cs="Arial"/>
          <w:szCs w:val="24"/>
        </w:rPr>
        <w:t>wczesnego wykrywania zaburzeń nastroju</w:t>
      </w:r>
      <w:r>
        <w:rPr>
          <w:rFonts w:cs="Arial"/>
          <w:szCs w:val="24"/>
        </w:rPr>
        <w:t xml:space="preserve">, </w:t>
      </w:r>
      <w:bookmarkStart w:id="101" w:name="_Hlk181182605"/>
      <w:r>
        <w:rPr>
          <w:rFonts w:cs="Arial"/>
          <w:szCs w:val="24"/>
        </w:rPr>
        <w:t>zwiększania dostępu</w:t>
      </w:r>
      <w:r w:rsidR="004C2F9C">
        <w:rPr>
          <w:rFonts w:cs="Arial"/>
          <w:szCs w:val="24"/>
        </w:rPr>
        <w:t xml:space="preserve"> do </w:t>
      </w:r>
      <w:r w:rsidRPr="00CF1702">
        <w:rPr>
          <w:rFonts w:cs="Arial"/>
          <w:szCs w:val="24"/>
        </w:rPr>
        <w:t>ogólne</w:t>
      </w:r>
      <w:r>
        <w:rPr>
          <w:rFonts w:cs="Arial"/>
          <w:szCs w:val="24"/>
        </w:rPr>
        <w:t>go</w:t>
      </w:r>
      <w:r w:rsidRPr="00CF1702">
        <w:rPr>
          <w:rFonts w:cs="Arial"/>
          <w:szCs w:val="24"/>
        </w:rPr>
        <w:t xml:space="preserve"> poradnictw</w:t>
      </w:r>
      <w:r>
        <w:rPr>
          <w:rFonts w:cs="Arial"/>
          <w:szCs w:val="24"/>
        </w:rPr>
        <w:t>a</w:t>
      </w:r>
      <w:r w:rsidRPr="00CF1702">
        <w:rPr>
          <w:rFonts w:cs="Arial"/>
          <w:szCs w:val="24"/>
        </w:rPr>
        <w:t xml:space="preserve"> psychologiczne</w:t>
      </w:r>
      <w:r>
        <w:rPr>
          <w:rFonts w:cs="Arial"/>
          <w:szCs w:val="24"/>
        </w:rPr>
        <w:t xml:space="preserve">go </w:t>
      </w:r>
      <w:bookmarkEnd w:id="101"/>
      <w:r w:rsidRPr="00CF1702">
        <w:rPr>
          <w:rFonts w:cs="Arial"/>
          <w:szCs w:val="24"/>
        </w:rPr>
        <w:t>oraz profilaktyk</w:t>
      </w:r>
      <w:r>
        <w:rPr>
          <w:rFonts w:cs="Arial"/>
          <w:szCs w:val="24"/>
        </w:rPr>
        <w:t>i</w:t>
      </w:r>
      <w:r w:rsidR="00303D80">
        <w:rPr>
          <w:rFonts w:cs="Arial"/>
          <w:szCs w:val="24"/>
        </w:rPr>
        <w:t xml:space="preserve"> i </w:t>
      </w:r>
      <w:r w:rsidRPr="00CF1702">
        <w:rPr>
          <w:rFonts w:cs="Arial"/>
          <w:szCs w:val="24"/>
        </w:rPr>
        <w:t>wczesne</w:t>
      </w:r>
      <w:r>
        <w:rPr>
          <w:rFonts w:cs="Arial"/>
          <w:szCs w:val="24"/>
        </w:rPr>
        <w:t>go</w:t>
      </w:r>
      <w:r w:rsidRPr="00CF1702">
        <w:rPr>
          <w:rFonts w:cs="Arial"/>
          <w:szCs w:val="24"/>
        </w:rPr>
        <w:t xml:space="preserve"> wykrywanie uzależnień</w:t>
      </w:r>
      <w:r>
        <w:rPr>
          <w:rFonts w:cs="Arial"/>
          <w:szCs w:val="24"/>
        </w:rPr>
        <w:t>.</w:t>
      </w:r>
    </w:p>
    <w:p w14:paraId="58AA4D1D" w14:textId="77777777" w:rsidR="00C60C81" w:rsidRDefault="00C60C81" w:rsidP="00454D4D">
      <w:pPr>
        <w:pStyle w:val="Podrozdziay"/>
        <w:sectPr w:rsidR="00C60C81" w:rsidSect="00CC46DB">
          <w:pgSz w:w="11906" w:h="16838"/>
          <w:pgMar w:top="1417" w:right="1417" w:bottom="1417" w:left="1417" w:header="708" w:footer="708" w:gutter="0"/>
          <w:pgBorders w:offsetFrom="page">
            <w:top w:val="single" w:sz="18" w:space="24" w:color="FFFFFF" w:themeColor="background1"/>
            <w:left w:val="single" w:sz="18" w:space="24" w:color="FFFFFF" w:themeColor="background1"/>
            <w:bottom w:val="single" w:sz="18" w:space="24" w:color="FFFFFF" w:themeColor="background1"/>
            <w:right w:val="single" w:sz="18" w:space="24" w:color="FFFFFF" w:themeColor="background1"/>
          </w:pgBorders>
          <w:cols w:space="708"/>
          <w:docGrid w:linePitch="360"/>
        </w:sectPr>
      </w:pPr>
    </w:p>
    <w:p w14:paraId="40C000F3" w14:textId="5577B07B" w:rsidR="004B0CF3" w:rsidRPr="004B0CF3" w:rsidRDefault="004B0CF3" w:rsidP="00726B98">
      <w:pPr>
        <w:pStyle w:val="Nagwek2"/>
      </w:pPr>
      <w:bookmarkStart w:id="102" w:name="_Toc181281056"/>
      <w:bookmarkStart w:id="103" w:name="_Toc183154105"/>
      <w:r w:rsidRPr="004B0CF3">
        <w:lastRenderedPageBreak/>
        <w:t xml:space="preserve">6. 2. </w:t>
      </w:r>
      <w:r w:rsidR="00726B98">
        <w:t>Potrzeby zdrowotne dzieci</w:t>
      </w:r>
      <w:r w:rsidR="00303D80">
        <w:t xml:space="preserve"> w </w:t>
      </w:r>
      <w:r w:rsidR="00726B98">
        <w:t>Rzeszowie</w:t>
      </w:r>
      <w:bookmarkEnd w:id="102"/>
      <w:bookmarkEnd w:id="103"/>
    </w:p>
    <w:p w14:paraId="7F7CCF98" w14:textId="52D5D4C2" w:rsidR="004B0CF3" w:rsidRDefault="00454D4D" w:rsidP="00454D4D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color w:val="FF0000"/>
          <w:szCs w:val="24"/>
        </w:rPr>
        <w:tab/>
      </w:r>
      <w:r>
        <w:rPr>
          <w:rFonts w:cs="Arial"/>
          <w:szCs w:val="24"/>
        </w:rPr>
        <w:t xml:space="preserve">W badaniu kwestionariuszowym dotyczącym oceny </w:t>
      </w:r>
      <w:r w:rsidRPr="00454D4D">
        <w:rPr>
          <w:rFonts w:cs="Arial"/>
          <w:szCs w:val="24"/>
        </w:rPr>
        <w:t>potrzeb zdrowotnych</w:t>
      </w:r>
      <w:r w:rsidR="00303D80">
        <w:rPr>
          <w:rFonts w:cs="Arial"/>
          <w:szCs w:val="24"/>
        </w:rPr>
        <w:t xml:space="preserve"> i </w:t>
      </w:r>
      <w:r w:rsidRPr="00454D4D">
        <w:rPr>
          <w:rFonts w:cs="Arial"/>
          <w:szCs w:val="24"/>
        </w:rPr>
        <w:t>oczekiwań</w:t>
      </w:r>
      <w:r w:rsidR="00303D80">
        <w:rPr>
          <w:rFonts w:cs="Arial"/>
          <w:szCs w:val="24"/>
        </w:rPr>
        <w:t xml:space="preserve"> w </w:t>
      </w:r>
      <w:r w:rsidRPr="00454D4D">
        <w:rPr>
          <w:rFonts w:cs="Arial"/>
          <w:szCs w:val="24"/>
        </w:rPr>
        <w:t>zakresie zdrowia psychicznego</w:t>
      </w:r>
      <w:r w:rsidR="00303D80">
        <w:rPr>
          <w:rFonts w:cs="Arial"/>
          <w:szCs w:val="24"/>
        </w:rPr>
        <w:t xml:space="preserve"> w </w:t>
      </w:r>
      <w:r w:rsidRPr="00454D4D">
        <w:rPr>
          <w:rFonts w:cs="Arial"/>
          <w:szCs w:val="24"/>
        </w:rPr>
        <w:t>populacji dzieci</w:t>
      </w:r>
      <w:r w:rsidR="00C53383">
        <w:rPr>
          <w:rFonts w:cs="Arial"/>
          <w:szCs w:val="24"/>
        </w:rPr>
        <w:t xml:space="preserve"> (s</w:t>
      </w:r>
      <w:r w:rsidR="00C53383" w:rsidRPr="00C53383">
        <w:rPr>
          <w:rFonts w:cs="Arial"/>
          <w:szCs w:val="24"/>
        </w:rPr>
        <w:t xml:space="preserve">formułowanie „dzieci” w opisie wyników badania kwestionariuszowego oznacza osoby w wieku </w:t>
      </w:r>
      <w:r w:rsidR="00C53383">
        <w:rPr>
          <w:rFonts w:cs="Arial"/>
          <w:szCs w:val="24"/>
        </w:rPr>
        <w:br/>
      </w:r>
      <w:r w:rsidR="00C53383" w:rsidRPr="00C53383">
        <w:rPr>
          <w:rFonts w:cs="Arial"/>
          <w:szCs w:val="24"/>
        </w:rPr>
        <w:t>6-18 lat, zatem dzieci oraz nastolatków</w:t>
      </w:r>
      <w:r w:rsidR="00C53383">
        <w:rPr>
          <w:rFonts w:cs="Arial"/>
          <w:szCs w:val="24"/>
        </w:rPr>
        <w:t xml:space="preserve">) </w:t>
      </w:r>
      <w:r w:rsidR="00303D80">
        <w:rPr>
          <w:rFonts w:cs="Arial"/>
          <w:szCs w:val="24"/>
        </w:rPr>
        <w:t>w </w:t>
      </w:r>
      <w:r>
        <w:rPr>
          <w:rFonts w:cs="Arial"/>
          <w:szCs w:val="24"/>
        </w:rPr>
        <w:t>Rzeszowie udział wzięło 1 177 rodziców</w:t>
      </w:r>
      <w:r w:rsidR="00C53383">
        <w:rPr>
          <w:rFonts w:cs="Arial"/>
          <w:szCs w:val="24"/>
        </w:rPr>
        <w:t xml:space="preserve"> (s</w:t>
      </w:r>
      <w:r w:rsidR="00C53383" w:rsidRPr="00C53383">
        <w:rPr>
          <w:rFonts w:cs="Arial"/>
          <w:szCs w:val="24"/>
        </w:rPr>
        <w:t>formułowanie „rodzice” w opisie wyników badania kwestionariuszowego oznacza rodziców oraz opiekunów prawnych</w:t>
      </w:r>
      <w:r w:rsidR="00C53383">
        <w:rPr>
          <w:rFonts w:cs="Arial"/>
          <w:szCs w:val="24"/>
        </w:rPr>
        <w:t>)</w:t>
      </w:r>
      <w:r w:rsidR="00BA5749">
        <w:rPr>
          <w:rFonts w:cs="Arial"/>
          <w:szCs w:val="24"/>
        </w:rPr>
        <w:t>,</w:t>
      </w:r>
      <w:r w:rsidR="00303D80">
        <w:rPr>
          <w:rFonts w:cs="Arial"/>
          <w:szCs w:val="24"/>
        </w:rPr>
        <w:t xml:space="preserve"> w </w:t>
      </w:r>
      <w:r w:rsidR="00BA5749">
        <w:rPr>
          <w:rFonts w:cs="Arial"/>
          <w:szCs w:val="24"/>
        </w:rPr>
        <w:t>tym 1 008 kobiet (85,6%), 134 mężczyzn (11,4%) oraz 35 osób, które nie podały swojej płci (3%). Zdecydowana większość ankietowanych legitymowała się wykształceniem wyższym (79,4%) lub średnim (17,3%). Były to głównie osoby aktywne zawodowo (92,2%), oceniające najczęściej sytuację finansową rodziny jako dobrą (53,1%) lub przeciętną (31,5%). Rodzice poprzez odpowiedzi</w:t>
      </w:r>
      <w:r w:rsidR="004C2F9C">
        <w:rPr>
          <w:rFonts w:cs="Arial"/>
          <w:szCs w:val="24"/>
        </w:rPr>
        <w:t xml:space="preserve"> na </w:t>
      </w:r>
      <w:r w:rsidR="00BA5749">
        <w:rPr>
          <w:rFonts w:cs="Arial"/>
          <w:szCs w:val="24"/>
        </w:rPr>
        <w:t>pytania zawarte</w:t>
      </w:r>
      <w:r w:rsidR="00303D80">
        <w:rPr>
          <w:rFonts w:cs="Arial"/>
          <w:szCs w:val="24"/>
        </w:rPr>
        <w:t xml:space="preserve"> w </w:t>
      </w:r>
      <w:r w:rsidR="00BA5749">
        <w:rPr>
          <w:rFonts w:cs="Arial"/>
          <w:szCs w:val="24"/>
        </w:rPr>
        <w:t>kwestionariuszu podjęli się oceny potrzeb zdrowotnych</w:t>
      </w:r>
      <w:r w:rsidR="00303D80">
        <w:rPr>
          <w:rFonts w:cs="Arial"/>
          <w:szCs w:val="24"/>
        </w:rPr>
        <w:t xml:space="preserve"> i </w:t>
      </w:r>
      <w:r w:rsidR="00BA5749" w:rsidRPr="00BA5749">
        <w:rPr>
          <w:rFonts w:cs="Arial"/>
          <w:szCs w:val="24"/>
        </w:rPr>
        <w:t>oczekiwań</w:t>
      </w:r>
      <w:r w:rsidR="00303D80">
        <w:rPr>
          <w:rFonts w:cs="Arial"/>
          <w:szCs w:val="24"/>
        </w:rPr>
        <w:t xml:space="preserve"> w </w:t>
      </w:r>
      <w:r w:rsidR="00BA5749" w:rsidRPr="00BA5749">
        <w:rPr>
          <w:rFonts w:cs="Arial"/>
          <w:szCs w:val="24"/>
        </w:rPr>
        <w:t>zakresie zdrowia psychicznego</w:t>
      </w:r>
      <w:r w:rsidR="00BA5749">
        <w:rPr>
          <w:rFonts w:cs="Arial"/>
          <w:szCs w:val="24"/>
        </w:rPr>
        <w:t xml:space="preserve"> 1 177 dzieci, których średnia wieku wyniosła </w:t>
      </w:r>
      <w:r w:rsidR="00493A1E">
        <w:rPr>
          <w:rFonts w:cs="Arial"/>
          <w:szCs w:val="24"/>
        </w:rPr>
        <w:t>11,9 lat, mediana – 12 lat. Celem ukazania zależności między wiekiem</w:t>
      </w:r>
      <w:r w:rsidR="00303D80">
        <w:rPr>
          <w:rFonts w:cs="Arial"/>
          <w:szCs w:val="24"/>
        </w:rPr>
        <w:t xml:space="preserve"> a </w:t>
      </w:r>
      <w:r w:rsidR="00493A1E">
        <w:rPr>
          <w:rFonts w:cs="Arial"/>
          <w:szCs w:val="24"/>
        </w:rPr>
        <w:t>wybranymi zmiennymi, badaną populację podzielono</w:t>
      </w:r>
      <w:r w:rsidR="004C2F9C">
        <w:rPr>
          <w:rFonts w:cs="Arial"/>
          <w:szCs w:val="24"/>
        </w:rPr>
        <w:t xml:space="preserve"> na </w:t>
      </w:r>
      <w:r w:rsidR="00493A1E">
        <w:rPr>
          <w:rFonts w:cs="Arial"/>
          <w:szCs w:val="24"/>
        </w:rPr>
        <w:t>dzieci przedszkolne</w:t>
      </w:r>
      <w:r w:rsidR="00303D80">
        <w:rPr>
          <w:rFonts w:cs="Arial"/>
          <w:szCs w:val="24"/>
        </w:rPr>
        <w:t xml:space="preserve"> i </w:t>
      </w:r>
      <w:r w:rsidR="00493A1E">
        <w:rPr>
          <w:rFonts w:cs="Arial"/>
          <w:szCs w:val="24"/>
        </w:rPr>
        <w:t>wczesnoszkolne</w:t>
      </w:r>
      <w:r w:rsidR="00303D80">
        <w:rPr>
          <w:rFonts w:cs="Arial"/>
          <w:szCs w:val="24"/>
        </w:rPr>
        <w:t xml:space="preserve"> w </w:t>
      </w:r>
      <w:r w:rsidR="00493A1E">
        <w:rPr>
          <w:rFonts w:cs="Arial"/>
          <w:szCs w:val="24"/>
        </w:rPr>
        <w:t>wieku 6-9 lat (376 osób; 31,9% ogółu), dzieci szkolne</w:t>
      </w:r>
      <w:r w:rsidR="00303D80">
        <w:rPr>
          <w:rFonts w:cs="Arial"/>
          <w:szCs w:val="24"/>
        </w:rPr>
        <w:t xml:space="preserve"> w </w:t>
      </w:r>
      <w:r w:rsidR="00493A1E">
        <w:rPr>
          <w:rFonts w:cs="Arial"/>
          <w:szCs w:val="24"/>
        </w:rPr>
        <w:t>wieku 10-14 lat (444 osoby; 37,7%) oraz nastolatków</w:t>
      </w:r>
      <w:r w:rsidR="004C2F9C">
        <w:rPr>
          <w:rFonts w:cs="Arial"/>
          <w:szCs w:val="24"/>
        </w:rPr>
        <w:t xml:space="preserve"> ze </w:t>
      </w:r>
      <w:r w:rsidR="00493A1E">
        <w:rPr>
          <w:rFonts w:cs="Arial"/>
          <w:szCs w:val="24"/>
        </w:rPr>
        <w:t>szkół ponadpodstawowych</w:t>
      </w:r>
      <w:r w:rsidR="00303D80">
        <w:rPr>
          <w:rFonts w:cs="Arial"/>
          <w:szCs w:val="24"/>
        </w:rPr>
        <w:t xml:space="preserve"> w </w:t>
      </w:r>
      <w:r w:rsidR="00493A1E">
        <w:rPr>
          <w:rFonts w:cs="Arial"/>
          <w:szCs w:val="24"/>
        </w:rPr>
        <w:t xml:space="preserve">wieku 15-18 lat (357 osób; 30,3%). </w:t>
      </w:r>
      <w:r w:rsidR="00246C2D">
        <w:rPr>
          <w:rFonts w:cs="Arial"/>
          <w:szCs w:val="24"/>
        </w:rPr>
        <w:t xml:space="preserve">Ponad połowa badanej zbiorowości dzieci zamieszkuje osiem następujących dzielnic Rzeszowa: Baranówka (13,1% ogółu), Śródmieście (9,1%), Drabinianka (6,4%), Przybyszówka (5,9%), </w:t>
      </w:r>
      <w:proofErr w:type="spellStart"/>
      <w:r w:rsidR="00246C2D">
        <w:rPr>
          <w:rFonts w:cs="Arial"/>
          <w:szCs w:val="24"/>
        </w:rPr>
        <w:t>Staroniwa</w:t>
      </w:r>
      <w:proofErr w:type="spellEnd"/>
      <w:r w:rsidR="00246C2D">
        <w:rPr>
          <w:rFonts w:cs="Arial"/>
          <w:szCs w:val="24"/>
        </w:rPr>
        <w:t xml:space="preserve"> (5,1%), Nowe Miasto (4,8%), Staromieście (4,2%) oraz Osiedle Krakowska-Południe (3,5%).</w:t>
      </w:r>
      <w:r w:rsidR="00973359">
        <w:rPr>
          <w:rFonts w:cs="Arial"/>
          <w:szCs w:val="24"/>
        </w:rPr>
        <w:t xml:space="preserve"> </w:t>
      </w:r>
    </w:p>
    <w:p w14:paraId="4A2F3576" w14:textId="704FF735" w:rsidR="003D47B8" w:rsidRDefault="00AE08F8" w:rsidP="000A4F02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  <w:t>Rodzice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zdecydowanej większości oceniają stan zdrowia fizycznego swoich dzieci jako dobry lub bardzo dobry – łącznie 86,8% odpowiedzi.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przypadku zdrowia psychicznego wartość ta jest już niższa – dobre lub bardzo dobre zdrowie psychiczne dotyczy,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opinii rodziców, 72,7% dzieci. Taki sobie stan zdrowia fizycznego dziecka deklaruje 10,5% badanych,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 xml:space="preserve">przypadku zdrowia psychicznego </w:t>
      </w:r>
      <w:r w:rsidR="00C53383">
        <w:rPr>
          <w:rFonts w:cs="Arial"/>
          <w:szCs w:val="24"/>
        </w:rPr>
        <w:br/>
      </w:r>
      <w:r>
        <w:rPr>
          <w:rFonts w:cs="Arial"/>
          <w:szCs w:val="24"/>
        </w:rPr>
        <w:t xml:space="preserve">– 22%. </w:t>
      </w:r>
      <w:r w:rsidR="000A4F02">
        <w:rPr>
          <w:rFonts w:cs="Arial"/>
          <w:szCs w:val="24"/>
        </w:rPr>
        <w:t>Zarówno stan zdrowia fizycznego, jak</w:t>
      </w:r>
      <w:r w:rsidR="00303D80">
        <w:rPr>
          <w:rFonts w:cs="Arial"/>
          <w:szCs w:val="24"/>
        </w:rPr>
        <w:t xml:space="preserve"> i </w:t>
      </w:r>
      <w:r w:rsidR="000A4F02">
        <w:rPr>
          <w:rFonts w:cs="Arial"/>
          <w:szCs w:val="24"/>
        </w:rPr>
        <w:t>psychicznego, koreluje</w:t>
      </w:r>
      <w:r w:rsidR="00303D80">
        <w:rPr>
          <w:rFonts w:cs="Arial"/>
          <w:szCs w:val="24"/>
        </w:rPr>
        <w:t xml:space="preserve"> z </w:t>
      </w:r>
      <w:r w:rsidR="000A4F02">
        <w:rPr>
          <w:rFonts w:cs="Arial"/>
          <w:szCs w:val="24"/>
        </w:rPr>
        <w:t>wiekiem dzieci. Dobry</w:t>
      </w:r>
      <w:r w:rsidR="00303D80">
        <w:rPr>
          <w:rFonts w:cs="Arial"/>
          <w:szCs w:val="24"/>
        </w:rPr>
        <w:t xml:space="preserve"> i </w:t>
      </w:r>
      <w:r w:rsidR="000A4F02">
        <w:rPr>
          <w:rFonts w:cs="Arial"/>
          <w:szCs w:val="24"/>
        </w:rPr>
        <w:t>bardzo dobry stan zdrowia fizycznego znacznie częściej deklarowany był</w:t>
      </w:r>
      <w:r w:rsidR="00303D80">
        <w:rPr>
          <w:rFonts w:cs="Arial"/>
          <w:szCs w:val="24"/>
        </w:rPr>
        <w:t xml:space="preserve"> w </w:t>
      </w:r>
      <w:r w:rsidR="000A4F02">
        <w:rPr>
          <w:rFonts w:cs="Arial"/>
          <w:szCs w:val="24"/>
        </w:rPr>
        <w:t>populacji</w:t>
      </w:r>
      <w:r w:rsidR="00303D80">
        <w:rPr>
          <w:rFonts w:cs="Arial"/>
          <w:szCs w:val="24"/>
        </w:rPr>
        <w:t xml:space="preserve"> w </w:t>
      </w:r>
      <w:r w:rsidR="000A4F02">
        <w:rPr>
          <w:rFonts w:cs="Arial"/>
          <w:szCs w:val="24"/>
        </w:rPr>
        <w:t>wieku 6-9 lat,</w:t>
      </w:r>
      <w:r w:rsidR="00303D80">
        <w:rPr>
          <w:rFonts w:cs="Arial"/>
          <w:szCs w:val="24"/>
        </w:rPr>
        <w:t xml:space="preserve"> w </w:t>
      </w:r>
      <w:r w:rsidR="000A4F02">
        <w:rPr>
          <w:rFonts w:cs="Arial"/>
          <w:szCs w:val="24"/>
        </w:rPr>
        <w:t>porównaniu</w:t>
      </w:r>
      <w:r w:rsidR="004C2F9C">
        <w:rPr>
          <w:rFonts w:cs="Arial"/>
          <w:szCs w:val="24"/>
        </w:rPr>
        <w:t xml:space="preserve"> do </w:t>
      </w:r>
      <w:r w:rsidR="000A4F02">
        <w:rPr>
          <w:rFonts w:cs="Arial"/>
          <w:szCs w:val="24"/>
        </w:rPr>
        <w:t>dzieci</w:t>
      </w:r>
      <w:r w:rsidR="004C2F9C">
        <w:rPr>
          <w:rFonts w:cs="Arial"/>
          <w:szCs w:val="24"/>
        </w:rPr>
        <w:t xml:space="preserve"> ze </w:t>
      </w:r>
      <w:r w:rsidR="000A4F02">
        <w:rPr>
          <w:rFonts w:cs="Arial"/>
          <w:szCs w:val="24"/>
        </w:rPr>
        <w:t>starszych grup wiekowych.</w:t>
      </w:r>
      <w:r w:rsidR="00303D80">
        <w:rPr>
          <w:rFonts w:cs="Arial"/>
          <w:szCs w:val="24"/>
        </w:rPr>
        <w:t xml:space="preserve"> W </w:t>
      </w:r>
      <w:r w:rsidR="000A4F02">
        <w:rPr>
          <w:rFonts w:cs="Arial"/>
          <w:szCs w:val="24"/>
        </w:rPr>
        <w:t>przypadku stanu zdrowia psychicznego wyraźnie widoczny jest spadek odsetka odpowiedzi „bardzo dobry”</w:t>
      </w:r>
      <w:r w:rsidR="00303D80">
        <w:rPr>
          <w:rFonts w:cs="Arial"/>
          <w:szCs w:val="24"/>
        </w:rPr>
        <w:t xml:space="preserve"> i </w:t>
      </w:r>
      <w:r w:rsidR="000A4F02">
        <w:rPr>
          <w:rFonts w:cs="Arial"/>
          <w:szCs w:val="24"/>
        </w:rPr>
        <w:t>„dobry” wraz</w:t>
      </w:r>
      <w:r w:rsidR="00303D80">
        <w:rPr>
          <w:rFonts w:cs="Arial"/>
          <w:szCs w:val="24"/>
        </w:rPr>
        <w:t xml:space="preserve"> z </w:t>
      </w:r>
      <w:r w:rsidR="000A4F02">
        <w:rPr>
          <w:rFonts w:cs="Arial"/>
          <w:szCs w:val="24"/>
        </w:rPr>
        <w:t>wiekiem –</w:t>
      </w:r>
      <w:r w:rsidR="00303D80">
        <w:rPr>
          <w:rFonts w:cs="Arial"/>
          <w:szCs w:val="24"/>
        </w:rPr>
        <w:t xml:space="preserve"> w </w:t>
      </w:r>
      <w:r w:rsidR="000A4F02">
        <w:rPr>
          <w:rFonts w:cs="Arial"/>
          <w:szCs w:val="24"/>
        </w:rPr>
        <w:t>najstarszej grupie jest to 63% wobec 83,2%</w:t>
      </w:r>
      <w:r w:rsidR="00303D80">
        <w:rPr>
          <w:rFonts w:cs="Arial"/>
          <w:szCs w:val="24"/>
        </w:rPr>
        <w:t xml:space="preserve"> w </w:t>
      </w:r>
      <w:r w:rsidR="000A4F02">
        <w:rPr>
          <w:rFonts w:cs="Arial"/>
          <w:szCs w:val="24"/>
        </w:rPr>
        <w:t>grupie najmłodszej</w:t>
      </w:r>
      <w:r w:rsidR="003D47B8">
        <w:rPr>
          <w:rFonts w:cs="Arial"/>
          <w:szCs w:val="24"/>
        </w:rPr>
        <w:t xml:space="preserve"> (tabela XX, ryciny 4-5).</w:t>
      </w:r>
      <w:r w:rsidR="000A4F02">
        <w:rPr>
          <w:rFonts w:cs="Arial"/>
          <w:szCs w:val="24"/>
        </w:rPr>
        <w:t xml:space="preserve"> </w:t>
      </w:r>
    </w:p>
    <w:p w14:paraId="79D8B236" w14:textId="32D85D66" w:rsidR="004C704F" w:rsidRPr="000A4F02" w:rsidRDefault="00175D6C" w:rsidP="000A4F02">
      <w:pPr>
        <w:pStyle w:val="Tabela"/>
      </w:pPr>
      <w:bookmarkStart w:id="104" w:name="_Toc183158004"/>
      <w:r w:rsidRPr="000A4F02">
        <w:t>Tab. X</w:t>
      </w:r>
      <w:r w:rsidR="00FD7E6B">
        <w:t>X</w:t>
      </w:r>
      <w:r w:rsidRPr="000A4F02">
        <w:t>. Ogólna ocena stanu zdrowia dzieci.</w:t>
      </w:r>
      <w:bookmarkEnd w:id="104"/>
    </w:p>
    <w:tbl>
      <w:tblPr>
        <w:tblW w:w="9042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4"/>
        <w:gridCol w:w="1497"/>
        <w:gridCol w:w="1497"/>
        <w:gridCol w:w="1497"/>
        <w:gridCol w:w="1497"/>
      </w:tblGrid>
      <w:tr w:rsidR="009A0F13" w:rsidRPr="00175D6C" w14:paraId="110B3646" w14:textId="77777777" w:rsidTr="00741A1D">
        <w:trPr>
          <w:trHeight w:val="342"/>
          <w:jc w:val="right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center"/>
          </w:tcPr>
          <w:p w14:paraId="631D1D8A" w14:textId="757F22E4" w:rsidR="009A0F13" w:rsidRDefault="009A0F13" w:rsidP="009A0F1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Stan zdrowia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68521CB7" w14:textId="638D4FC8" w:rsidR="009A0F13" w:rsidRPr="00175D6C" w:rsidRDefault="00C94773" w:rsidP="00175D6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Z</w:t>
            </w:r>
            <w:r w:rsidR="009A0F13">
              <w:rPr>
                <w:rFonts w:eastAsia="Times New Roman" w:cs="Arial"/>
                <w:color w:val="000000"/>
                <w:sz w:val="22"/>
                <w:lang w:eastAsia="pl-PL"/>
              </w:rPr>
              <w:t>drowie fizyczne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61DA5C13" w14:textId="47F71312" w:rsidR="009A0F13" w:rsidRPr="00175D6C" w:rsidRDefault="00C94773" w:rsidP="00175D6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Z</w:t>
            </w:r>
            <w:r w:rsidR="009A0F13">
              <w:rPr>
                <w:rFonts w:eastAsia="Times New Roman" w:cs="Arial"/>
                <w:color w:val="000000"/>
                <w:sz w:val="22"/>
                <w:lang w:eastAsia="pl-PL"/>
              </w:rPr>
              <w:t>drowie psychiczne</w:t>
            </w:r>
          </w:p>
        </w:tc>
      </w:tr>
      <w:tr w:rsidR="009A0F13" w:rsidRPr="00175D6C" w14:paraId="7BC2557D" w14:textId="77777777" w:rsidTr="00741A1D">
        <w:trPr>
          <w:trHeight w:val="256"/>
          <w:jc w:val="right"/>
        </w:trPr>
        <w:tc>
          <w:tcPr>
            <w:tcW w:w="30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center"/>
            <w:hideMark/>
          </w:tcPr>
          <w:p w14:paraId="5B56ECF5" w14:textId="2F846125" w:rsidR="009A0F13" w:rsidRPr="00175D6C" w:rsidRDefault="009A0F13" w:rsidP="00175D6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30CD5E9A" w14:textId="77777777" w:rsidR="009A0F13" w:rsidRPr="00175D6C" w:rsidRDefault="009A0F13" w:rsidP="00175D6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liczba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51B30D7D" w14:textId="77777777" w:rsidR="009A0F13" w:rsidRPr="00175D6C" w:rsidRDefault="009A0F13" w:rsidP="00175D6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% ogółu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5D19628E" w14:textId="77777777" w:rsidR="009A0F13" w:rsidRPr="00175D6C" w:rsidRDefault="009A0F13" w:rsidP="00175D6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liczba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31E6BBE0" w14:textId="77777777" w:rsidR="009A0F13" w:rsidRPr="00175D6C" w:rsidRDefault="009A0F13" w:rsidP="00175D6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% ogółu</w:t>
            </w:r>
          </w:p>
        </w:tc>
      </w:tr>
      <w:tr w:rsidR="00175D6C" w:rsidRPr="00175D6C" w14:paraId="1A331542" w14:textId="77777777" w:rsidTr="00741A1D">
        <w:trPr>
          <w:trHeight w:val="270"/>
          <w:jc w:val="right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956A9CC" w14:textId="77777777" w:rsidR="00175D6C" w:rsidRPr="00175D6C" w:rsidRDefault="00175D6C" w:rsidP="00175D6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bardzo zły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EE05" w14:textId="77777777" w:rsidR="00175D6C" w:rsidRPr="00175D6C" w:rsidRDefault="00175D6C" w:rsidP="00175D6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17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19C6" w14:textId="77777777" w:rsidR="00175D6C" w:rsidRPr="00175D6C" w:rsidRDefault="00175D6C" w:rsidP="00175D6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1,4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803F" w14:textId="77777777" w:rsidR="00175D6C" w:rsidRPr="00175D6C" w:rsidRDefault="00175D6C" w:rsidP="00175D6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B706" w14:textId="77777777" w:rsidR="00175D6C" w:rsidRPr="00175D6C" w:rsidRDefault="00175D6C" w:rsidP="00175D6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0,7</w:t>
            </w:r>
          </w:p>
        </w:tc>
      </w:tr>
      <w:tr w:rsidR="00175D6C" w:rsidRPr="00175D6C" w14:paraId="2F868E0A" w14:textId="77777777" w:rsidTr="00741A1D">
        <w:trPr>
          <w:trHeight w:val="270"/>
          <w:jc w:val="right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34C341AB" w14:textId="77777777" w:rsidR="00175D6C" w:rsidRPr="00175D6C" w:rsidRDefault="00175D6C" w:rsidP="00175D6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zły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1BE8" w14:textId="77777777" w:rsidR="00175D6C" w:rsidRPr="00175D6C" w:rsidRDefault="00175D6C" w:rsidP="00175D6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6481" w14:textId="77777777" w:rsidR="00175D6C" w:rsidRPr="00175D6C" w:rsidRDefault="00175D6C" w:rsidP="00175D6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1,3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7ECE" w14:textId="77777777" w:rsidR="00175D6C" w:rsidRPr="00175D6C" w:rsidRDefault="00175D6C" w:rsidP="00175D6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54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8BCA" w14:textId="77777777" w:rsidR="00175D6C" w:rsidRPr="00175D6C" w:rsidRDefault="00175D6C" w:rsidP="00175D6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4,6</w:t>
            </w:r>
          </w:p>
        </w:tc>
      </w:tr>
      <w:tr w:rsidR="00175D6C" w:rsidRPr="00175D6C" w14:paraId="76A1AA72" w14:textId="77777777" w:rsidTr="00741A1D">
        <w:trPr>
          <w:trHeight w:val="270"/>
          <w:jc w:val="right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803DE50" w14:textId="77777777" w:rsidR="00175D6C" w:rsidRPr="00175D6C" w:rsidRDefault="00175D6C" w:rsidP="00175D6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taki sobie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843F" w14:textId="77777777" w:rsidR="00175D6C" w:rsidRPr="00175D6C" w:rsidRDefault="00175D6C" w:rsidP="00175D6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123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2EEB" w14:textId="77777777" w:rsidR="00175D6C" w:rsidRPr="00175D6C" w:rsidRDefault="00175D6C" w:rsidP="00175D6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10,5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B288" w14:textId="77777777" w:rsidR="00175D6C" w:rsidRPr="00175D6C" w:rsidRDefault="00175D6C" w:rsidP="00175D6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259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D7FC" w14:textId="77777777" w:rsidR="00175D6C" w:rsidRPr="00175D6C" w:rsidRDefault="00175D6C" w:rsidP="00175D6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22,0</w:t>
            </w:r>
          </w:p>
        </w:tc>
      </w:tr>
      <w:tr w:rsidR="00175D6C" w:rsidRPr="00175D6C" w14:paraId="69C9DD2F" w14:textId="77777777" w:rsidTr="00741A1D">
        <w:trPr>
          <w:trHeight w:val="270"/>
          <w:jc w:val="right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3314D7B1" w14:textId="77777777" w:rsidR="00175D6C" w:rsidRPr="00175D6C" w:rsidRDefault="00175D6C" w:rsidP="00175D6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dobry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79F1" w14:textId="77777777" w:rsidR="00175D6C" w:rsidRPr="00175D6C" w:rsidRDefault="00175D6C" w:rsidP="00175D6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587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E7D2" w14:textId="77777777" w:rsidR="00175D6C" w:rsidRPr="00175D6C" w:rsidRDefault="00175D6C" w:rsidP="00175D6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49,9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31E4" w14:textId="77777777" w:rsidR="00175D6C" w:rsidRPr="00175D6C" w:rsidRDefault="00175D6C" w:rsidP="00175D6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607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C00F" w14:textId="77777777" w:rsidR="00175D6C" w:rsidRPr="00175D6C" w:rsidRDefault="00175D6C" w:rsidP="00175D6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51,6</w:t>
            </w:r>
          </w:p>
        </w:tc>
      </w:tr>
      <w:tr w:rsidR="00175D6C" w:rsidRPr="00175D6C" w14:paraId="118DD384" w14:textId="77777777" w:rsidTr="00741A1D">
        <w:trPr>
          <w:trHeight w:val="270"/>
          <w:jc w:val="right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03736D5" w14:textId="77777777" w:rsidR="00175D6C" w:rsidRPr="00175D6C" w:rsidRDefault="00175D6C" w:rsidP="00175D6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bardzo dobry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4C4A" w14:textId="77777777" w:rsidR="00175D6C" w:rsidRPr="00175D6C" w:rsidRDefault="00175D6C" w:rsidP="00175D6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435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9497" w14:textId="77777777" w:rsidR="00175D6C" w:rsidRPr="00175D6C" w:rsidRDefault="00175D6C" w:rsidP="00175D6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37,0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47AF" w14:textId="77777777" w:rsidR="00175D6C" w:rsidRPr="00175D6C" w:rsidRDefault="00175D6C" w:rsidP="00175D6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249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F4D1" w14:textId="77777777" w:rsidR="00175D6C" w:rsidRPr="00175D6C" w:rsidRDefault="00175D6C" w:rsidP="00175D6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21,2</w:t>
            </w:r>
          </w:p>
        </w:tc>
      </w:tr>
      <w:tr w:rsidR="00175D6C" w:rsidRPr="00175D6C" w14:paraId="465D1A1C" w14:textId="77777777" w:rsidTr="00741A1D">
        <w:trPr>
          <w:trHeight w:val="270"/>
          <w:jc w:val="right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8F81D6A" w14:textId="77777777" w:rsidR="00175D6C" w:rsidRPr="00175D6C" w:rsidRDefault="00175D6C" w:rsidP="00175D6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razem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104C" w14:textId="677CC388" w:rsidR="00175D6C" w:rsidRPr="00175D6C" w:rsidRDefault="00175D6C" w:rsidP="00175D6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1</w:t>
            </w:r>
            <w:r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</w:t>
            </w: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177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1492" w14:textId="77777777" w:rsidR="00175D6C" w:rsidRPr="00175D6C" w:rsidRDefault="00175D6C" w:rsidP="00175D6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DA2B" w14:textId="2F799CAF" w:rsidR="00175D6C" w:rsidRPr="00175D6C" w:rsidRDefault="00175D6C" w:rsidP="00175D6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1</w:t>
            </w:r>
            <w:r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</w:t>
            </w: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177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4EC7" w14:textId="77777777" w:rsidR="00175D6C" w:rsidRPr="00175D6C" w:rsidRDefault="00175D6C" w:rsidP="00175D6C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100</w:t>
            </w:r>
          </w:p>
        </w:tc>
      </w:tr>
    </w:tbl>
    <w:p w14:paraId="61AE6813" w14:textId="77777777" w:rsidR="004C704F" w:rsidRDefault="004C704F" w:rsidP="004B0CF3">
      <w:pPr>
        <w:spacing w:line="276" w:lineRule="auto"/>
        <w:rPr>
          <w:rFonts w:cs="Arial"/>
          <w:color w:val="FF0000"/>
          <w:szCs w:val="24"/>
        </w:rPr>
      </w:pPr>
    </w:p>
    <w:p w14:paraId="51767764" w14:textId="3399EE26" w:rsidR="004C704F" w:rsidRDefault="00F47B81" w:rsidP="00F47B81">
      <w:pPr>
        <w:spacing w:line="276" w:lineRule="auto"/>
        <w:jc w:val="center"/>
        <w:rPr>
          <w:rFonts w:cs="Arial"/>
          <w:color w:val="FF0000"/>
          <w:szCs w:val="24"/>
        </w:rPr>
      </w:pPr>
      <w:r>
        <w:rPr>
          <w:noProof/>
        </w:rPr>
        <w:lastRenderedPageBreak/>
        <w:drawing>
          <wp:inline distT="0" distB="0" distL="0" distR="0" wp14:anchorId="3351F369" wp14:editId="468CE406">
            <wp:extent cx="4680000" cy="2880000"/>
            <wp:effectExtent l="0" t="0" r="6350" b="0"/>
            <wp:docPr id="123157672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1AD613A1-B276-F8D3-44C2-D686DA4CE5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97DDD91" w14:textId="301BD76D" w:rsidR="00F47B81" w:rsidRPr="002C43E6" w:rsidRDefault="00F47B81" w:rsidP="002C43E6">
      <w:pPr>
        <w:pStyle w:val="Rycina"/>
      </w:pPr>
      <w:bookmarkStart w:id="105" w:name="_Toc183158029"/>
      <w:r w:rsidRPr="002C43E6">
        <w:t xml:space="preserve">Ryc. </w:t>
      </w:r>
      <w:r w:rsidR="00FD7E6B" w:rsidRPr="002C43E6">
        <w:t>4</w:t>
      </w:r>
      <w:r w:rsidRPr="002C43E6">
        <w:t>.</w:t>
      </w:r>
      <w:r w:rsidR="006D365C">
        <w:t xml:space="preserve"> </w:t>
      </w:r>
      <w:r w:rsidRPr="002C43E6">
        <w:t>Stan zdrowia fizycznego dzieci</w:t>
      </w:r>
      <w:r w:rsidR="00303D80">
        <w:t xml:space="preserve"> w </w:t>
      </w:r>
      <w:r w:rsidRPr="002C43E6">
        <w:t>poszczególnych grupach wiekowych.</w:t>
      </w:r>
      <w:bookmarkEnd w:id="105"/>
    </w:p>
    <w:p w14:paraId="62CE1420" w14:textId="42BFB81A" w:rsidR="00F47B81" w:rsidRDefault="00F47B81" w:rsidP="00F47B81">
      <w:pPr>
        <w:spacing w:line="276" w:lineRule="auto"/>
        <w:jc w:val="center"/>
        <w:rPr>
          <w:rFonts w:cs="Arial"/>
          <w:color w:val="FF0000"/>
          <w:szCs w:val="24"/>
        </w:rPr>
      </w:pPr>
      <w:r>
        <w:rPr>
          <w:noProof/>
        </w:rPr>
        <w:drawing>
          <wp:inline distT="0" distB="0" distL="0" distR="0" wp14:anchorId="50069C27" wp14:editId="636FFC81">
            <wp:extent cx="4680000" cy="2880000"/>
            <wp:effectExtent l="0" t="0" r="6350" b="0"/>
            <wp:docPr id="1411749330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87E2C204-97EE-4DC4-B919-EDB4A97242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5A91334" w14:textId="516D4322" w:rsidR="00F47B81" w:rsidRPr="002C43E6" w:rsidRDefault="00F47B81" w:rsidP="002C43E6">
      <w:pPr>
        <w:pStyle w:val="Rycina"/>
      </w:pPr>
      <w:bookmarkStart w:id="106" w:name="_Toc183158030"/>
      <w:r w:rsidRPr="002C43E6">
        <w:t xml:space="preserve">Ryc. </w:t>
      </w:r>
      <w:r w:rsidR="00FD7E6B" w:rsidRPr="002C43E6">
        <w:t>5</w:t>
      </w:r>
      <w:r w:rsidRPr="002C43E6">
        <w:t>.</w:t>
      </w:r>
      <w:r w:rsidR="006D365C">
        <w:t xml:space="preserve"> </w:t>
      </w:r>
      <w:r w:rsidRPr="002C43E6">
        <w:t>Stan zdrowia psychicznego dzieci</w:t>
      </w:r>
      <w:r w:rsidR="00303D80">
        <w:t xml:space="preserve"> w </w:t>
      </w:r>
      <w:r w:rsidRPr="002C43E6">
        <w:t>poszczególnych grupach wiekowych.</w:t>
      </w:r>
      <w:bookmarkEnd w:id="106"/>
    </w:p>
    <w:p w14:paraId="047ED210" w14:textId="67B5582D" w:rsidR="00780DDC" w:rsidRDefault="005A180F" w:rsidP="005A180F">
      <w:pPr>
        <w:tabs>
          <w:tab w:val="left" w:pos="851"/>
        </w:tabs>
        <w:spacing w:line="276" w:lineRule="auto"/>
        <w:rPr>
          <w:rFonts w:cs="Arial"/>
          <w:szCs w:val="24"/>
        </w:rPr>
      </w:pPr>
      <w:r w:rsidRPr="004E3EDA">
        <w:rPr>
          <w:rFonts w:cs="Arial"/>
          <w:szCs w:val="24"/>
        </w:rPr>
        <w:tab/>
      </w:r>
      <w:r w:rsidR="004E3EDA" w:rsidRPr="004E3EDA">
        <w:rPr>
          <w:rFonts w:cs="Arial"/>
          <w:szCs w:val="24"/>
        </w:rPr>
        <w:t xml:space="preserve">Nie </w:t>
      </w:r>
      <w:r w:rsidR="004E3EDA">
        <w:rPr>
          <w:rFonts w:cs="Arial"/>
          <w:szCs w:val="24"/>
        </w:rPr>
        <w:t>zaobserwowano zależności między stanem zdrowia dzieci,</w:t>
      </w:r>
      <w:r w:rsidR="00303D80">
        <w:rPr>
          <w:rFonts w:cs="Arial"/>
          <w:szCs w:val="24"/>
        </w:rPr>
        <w:t xml:space="preserve"> a </w:t>
      </w:r>
      <w:r w:rsidR="004E3EDA">
        <w:rPr>
          <w:rFonts w:cs="Arial"/>
          <w:szCs w:val="24"/>
        </w:rPr>
        <w:t>wykszta</w:t>
      </w:r>
      <w:r w:rsidR="007A196B">
        <w:rPr>
          <w:rFonts w:cs="Arial"/>
          <w:szCs w:val="24"/>
        </w:rPr>
        <w:t>ł</w:t>
      </w:r>
      <w:r w:rsidR="004E3EDA">
        <w:rPr>
          <w:rFonts w:cs="Arial"/>
          <w:szCs w:val="24"/>
        </w:rPr>
        <w:t>ceniem rodzica</w:t>
      </w:r>
      <w:r w:rsidR="007A196B">
        <w:rPr>
          <w:rFonts w:cs="Arial"/>
          <w:szCs w:val="24"/>
        </w:rPr>
        <w:t xml:space="preserve"> wypełniającego kwestionariusz</w:t>
      </w:r>
      <w:r w:rsidR="004E3EDA">
        <w:rPr>
          <w:rFonts w:cs="Arial"/>
          <w:szCs w:val="24"/>
        </w:rPr>
        <w:t>. Dobry lub bardzo dobry stan zdrowia fizycznego odnotowywano częściej dla dzieci rodziców aktywnych zawodowo (87,4% vs. 80,4%</w:t>
      </w:r>
      <w:r w:rsidR="00303D80">
        <w:rPr>
          <w:rFonts w:cs="Arial"/>
          <w:szCs w:val="24"/>
        </w:rPr>
        <w:t xml:space="preserve"> w </w:t>
      </w:r>
      <w:r w:rsidR="004E3EDA">
        <w:rPr>
          <w:rFonts w:cs="Arial"/>
          <w:szCs w:val="24"/>
        </w:rPr>
        <w:t>przypadku pozostałych grup statusu zawodowego). Również</w:t>
      </w:r>
      <w:r w:rsidR="00303D80">
        <w:rPr>
          <w:rFonts w:cs="Arial"/>
          <w:szCs w:val="24"/>
        </w:rPr>
        <w:t xml:space="preserve"> w </w:t>
      </w:r>
      <w:r w:rsidR="004E3EDA">
        <w:rPr>
          <w:rFonts w:cs="Arial"/>
          <w:szCs w:val="24"/>
        </w:rPr>
        <w:t xml:space="preserve">tej grupie obserwowano rzadziej zły lub bardzo zły stan zdrowia fizycznego (2,6% vs. 4,3%). Zbliżone obserwacje dotyczą zdrowia psychicznego </w:t>
      </w:r>
      <w:r w:rsidR="00C53383">
        <w:rPr>
          <w:rFonts w:cs="Arial"/>
          <w:szCs w:val="24"/>
        </w:rPr>
        <w:br/>
      </w:r>
      <w:r w:rsidR="004E3EDA">
        <w:rPr>
          <w:rFonts w:cs="Arial"/>
          <w:szCs w:val="24"/>
        </w:rPr>
        <w:t>– dzieci rodziców aktywnych zawodowo istotnie częściej cechuje bardzo dobry lub dobry stan zdrowia psychicznego (73,3% vs. 66,3%</w:t>
      </w:r>
      <w:r w:rsidR="00303D80">
        <w:rPr>
          <w:rFonts w:cs="Arial"/>
          <w:szCs w:val="24"/>
        </w:rPr>
        <w:t xml:space="preserve"> w </w:t>
      </w:r>
      <w:r w:rsidR="004E3EDA">
        <w:rPr>
          <w:rFonts w:cs="Arial"/>
          <w:szCs w:val="24"/>
        </w:rPr>
        <w:t>przypadku pozostałych grup statusu zawodowego).</w:t>
      </w:r>
      <w:r w:rsidR="00780DDC">
        <w:rPr>
          <w:rFonts w:cs="Arial"/>
          <w:szCs w:val="24"/>
        </w:rPr>
        <w:t xml:space="preserve"> Dostrzegalna jest także zależność między stanem zdrowia dzieci</w:t>
      </w:r>
      <w:r w:rsidR="00303D80">
        <w:rPr>
          <w:rFonts w:cs="Arial"/>
          <w:szCs w:val="24"/>
        </w:rPr>
        <w:t xml:space="preserve"> a </w:t>
      </w:r>
      <w:r w:rsidR="00780DDC">
        <w:rPr>
          <w:rFonts w:cs="Arial"/>
          <w:szCs w:val="24"/>
        </w:rPr>
        <w:t>sytuacją finansową rodziny.</w:t>
      </w:r>
      <w:r w:rsidR="00303D80">
        <w:rPr>
          <w:rFonts w:cs="Arial"/>
          <w:szCs w:val="24"/>
        </w:rPr>
        <w:t xml:space="preserve"> W </w:t>
      </w:r>
      <w:r w:rsidR="00780DDC">
        <w:rPr>
          <w:rFonts w:cs="Arial"/>
          <w:szCs w:val="24"/>
        </w:rPr>
        <w:t>przypadku rodzin</w:t>
      </w:r>
      <w:r w:rsidR="00303D80">
        <w:rPr>
          <w:rFonts w:cs="Arial"/>
          <w:szCs w:val="24"/>
        </w:rPr>
        <w:t xml:space="preserve"> o </w:t>
      </w:r>
      <w:r w:rsidR="00780DDC">
        <w:rPr>
          <w:rFonts w:cs="Arial"/>
          <w:szCs w:val="24"/>
        </w:rPr>
        <w:t>złej lub bardzo złej sytuacji rzadziej wskazywano</w:t>
      </w:r>
      <w:r w:rsidR="004C2F9C">
        <w:rPr>
          <w:rFonts w:cs="Arial"/>
          <w:szCs w:val="24"/>
        </w:rPr>
        <w:t xml:space="preserve"> na </w:t>
      </w:r>
      <w:r w:rsidR="00780DDC">
        <w:rPr>
          <w:rFonts w:cs="Arial"/>
          <w:szCs w:val="24"/>
        </w:rPr>
        <w:t>dobry lub bardzo dobry stan zdrowia dziecka</w:t>
      </w:r>
      <w:r w:rsidR="00303D80">
        <w:rPr>
          <w:rFonts w:cs="Arial"/>
          <w:szCs w:val="24"/>
        </w:rPr>
        <w:t xml:space="preserve"> </w:t>
      </w:r>
      <w:r w:rsidR="00303D80">
        <w:rPr>
          <w:rFonts w:cs="Arial"/>
          <w:szCs w:val="24"/>
        </w:rPr>
        <w:lastRenderedPageBreak/>
        <w:t>w </w:t>
      </w:r>
      <w:r w:rsidR="00780DDC">
        <w:rPr>
          <w:rFonts w:cs="Arial"/>
          <w:szCs w:val="24"/>
        </w:rPr>
        <w:t>porównaniu</w:t>
      </w:r>
      <w:r w:rsidR="004C2F9C">
        <w:rPr>
          <w:rFonts w:cs="Arial"/>
          <w:szCs w:val="24"/>
        </w:rPr>
        <w:t xml:space="preserve"> do </w:t>
      </w:r>
      <w:r w:rsidR="00780DDC">
        <w:rPr>
          <w:rFonts w:cs="Arial"/>
          <w:szCs w:val="24"/>
        </w:rPr>
        <w:t>rodzin</w:t>
      </w:r>
      <w:r w:rsidR="00303D80">
        <w:rPr>
          <w:rFonts w:cs="Arial"/>
          <w:szCs w:val="24"/>
        </w:rPr>
        <w:t xml:space="preserve"> o </w:t>
      </w:r>
      <w:r w:rsidR="00780DDC">
        <w:rPr>
          <w:rFonts w:cs="Arial"/>
          <w:szCs w:val="24"/>
        </w:rPr>
        <w:t>lepszej sytuacji finansowej.</w:t>
      </w:r>
      <w:r w:rsidR="00303D80">
        <w:rPr>
          <w:rFonts w:cs="Arial"/>
          <w:szCs w:val="24"/>
        </w:rPr>
        <w:t xml:space="preserve"> W </w:t>
      </w:r>
      <w:r w:rsidR="00780DDC">
        <w:rPr>
          <w:rFonts w:cs="Arial"/>
          <w:szCs w:val="24"/>
        </w:rPr>
        <w:t>odniesieniu</w:t>
      </w:r>
      <w:r w:rsidR="004C2F9C">
        <w:rPr>
          <w:rFonts w:cs="Arial"/>
          <w:szCs w:val="24"/>
        </w:rPr>
        <w:t xml:space="preserve"> do </w:t>
      </w:r>
      <w:r w:rsidR="00780DDC">
        <w:rPr>
          <w:rFonts w:cs="Arial"/>
          <w:szCs w:val="24"/>
        </w:rPr>
        <w:t>zdrowia fizycznego było to 76,7% vs. 89%, dla zdrowia psychicznego różnica była jeszcze wyraźniejsza – 33,3% vs. 76,2%. Dane zobrazowano</w:t>
      </w:r>
      <w:r w:rsidR="004C2F9C">
        <w:rPr>
          <w:rFonts w:cs="Arial"/>
          <w:szCs w:val="24"/>
        </w:rPr>
        <w:t xml:space="preserve"> za </w:t>
      </w:r>
      <w:r w:rsidR="00780DDC">
        <w:rPr>
          <w:rFonts w:cs="Arial"/>
          <w:szCs w:val="24"/>
        </w:rPr>
        <w:t xml:space="preserve">pomocą rycin </w:t>
      </w:r>
      <w:r w:rsidR="00251131">
        <w:rPr>
          <w:rFonts w:cs="Arial"/>
          <w:szCs w:val="24"/>
        </w:rPr>
        <w:t>6</w:t>
      </w:r>
      <w:r w:rsidR="00780DDC">
        <w:rPr>
          <w:rFonts w:cs="Arial"/>
          <w:szCs w:val="24"/>
        </w:rPr>
        <w:t>-</w:t>
      </w:r>
      <w:r w:rsidR="00251131">
        <w:rPr>
          <w:rFonts w:cs="Arial"/>
          <w:szCs w:val="24"/>
        </w:rPr>
        <w:t>7</w:t>
      </w:r>
      <w:r w:rsidR="00780DDC">
        <w:rPr>
          <w:rFonts w:cs="Arial"/>
          <w:szCs w:val="24"/>
        </w:rPr>
        <w:t xml:space="preserve">. </w:t>
      </w:r>
    </w:p>
    <w:p w14:paraId="05231155" w14:textId="0A087570" w:rsidR="00780DDC" w:rsidRDefault="00780DDC" w:rsidP="00780DDC">
      <w:pPr>
        <w:tabs>
          <w:tab w:val="left" w:pos="851"/>
        </w:tabs>
        <w:spacing w:line="276" w:lineRule="auto"/>
        <w:jc w:val="center"/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018E04BC" wp14:editId="17FBE398">
            <wp:extent cx="4680000" cy="2880000"/>
            <wp:effectExtent l="0" t="0" r="6350" b="0"/>
            <wp:docPr id="31214754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C1D0F319-D32E-4CC0-9540-FCB6551B22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C36901C" w14:textId="13B581F7" w:rsidR="00780DDC" w:rsidRPr="002C43E6" w:rsidRDefault="00780DDC" w:rsidP="002C43E6">
      <w:pPr>
        <w:pStyle w:val="Rycina"/>
      </w:pPr>
      <w:bookmarkStart w:id="107" w:name="_Toc183158031"/>
      <w:r w:rsidRPr="002C43E6">
        <w:t xml:space="preserve">Ryc. </w:t>
      </w:r>
      <w:r w:rsidR="00251131" w:rsidRPr="002C43E6">
        <w:t>6</w:t>
      </w:r>
      <w:r w:rsidRPr="002C43E6">
        <w:t>.</w:t>
      </w:r>
      <w:r w:rsidR="006D365C">
        <w:t xml:space="preserve"> </w:t>
      </w:r>
      <w:r w:rsidRPr="002C43E6">
        <w:t>Stan zdrowia fizycznego dzieci</w:t>
      </w:r>
      <w:r w:rsidR="00303D80">
        <w:t xml:space="preserve"> w </w:t>
      </w:r>
      <w:r w:rsidRPr="002C43E6">
        <w:t>zależności</w:t>
      </w:r>
      <w:r w:rsidR="004C2F9C">
        <w:t xml:space="preserve"> od </w:t>
      </w:r>
      <w:r w:rsidRPr="002C43E6">
        <w:t>sytuacji finansowej rodziny.</w:t>
      </w:r>
      <w:bookmarkEnd w:id="107"/>
    </w:p>
    <w:p w14:paraId="560A7259" w14:textId="77777777" w:rsidR="00780DDC" w:rsidRDefault="00780DDC" w:rsidP="005A180F">
      <w:pPr>
        <w:tabs>
          <w:tab w:val="left" w:pos="851"/>
        </w:tabs>
        <w:spacing w:line="276" w:lineRule="auto"/>
        <w:rPr>
          <w:rFonts w:cs="Arial"/>
          <w:szCs w:val="24"/>
        </w:rPr>
      </w:pPr>
    </w:p>
    <w:p w14:paraId="693B02EA" w14:textId="77777777" w:rsidR="00780DDC" w:rsidRDefault="00780DDC" w:rsidP="00780DDC">
      <w:pPr>
        <w:tabs>
          <w:tab w:val="left" w:pos="851"/>
        </w:tabs>
        <w:spacing w:line="276" w:lineRule="auto"/>
        <w:jc w:val="center"/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4775FB1D" wp14:editId="45AA0A2C">
            <wp:extent cx="4680000" cy="2880000"/>
            <wp:effectExtent l="0" t="0" r="6350" b="0"/>
            <wp:docPr id="709826187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90EFE17E-58BD-4F49-BE70-FB50D9C18D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7EBADC4" w14:textId="0BF96CF4" w:rsidR="00780DDC" w:rsidRPr="002C43E6" w:rsidRDefault="00780DDC" w:rsidP="002C43E6">
      <w:pPr>
        <w:pStyle w:val="Rycina"/>
      </w:pPr>
      <w:bookmarkStart w:id="108" w:name="_Toc183158032"/>
      <w:r w:rsidRPr="002C43E6">
        <w:t xml:space="preserve">Ryc. </w:t>
      </w:r>
      <w:r w:rsidR="00251131" w:rsidRPr="002C43E6">
        <w:t>7</w:t>
      </w:r>
      <w:r w:rsidRPr="002C43E6">
        <w:t>.</w:t>
      </w:r>
      <w:r w:rsidR="006D365C">
        <w:t xml:space="preserve"> </w:t>
      </w:r>
      <w:r w:rsidRPr="002C43E6">
        <w:t>Stan zdrowia psychicznego dzieci</w:t>
      </w:r>
      <w:r w:rsidR="00303D80">
        <w:t xml:space="preserve"> w </w:t>
      </w:r>
      <w:r w:rsidRPr="002C43E6">
        <w:t>zależności</w:t>
      </w:r>
      <w:r w:rsidR="004C2F9C">
        <w:t xml:space="preserve"> od </w:t>
      </w:r>
      <w:r w:rsidRPr="002C43E6">
        <w:t>sytuacji finansowej rodziny.</w:t>
      </w:r>
      <w:bookmarkEnd w:id="108"/>
    </w:p>
    <w:p w14:paraId="2C27F839" w14:textId="6A5569A8" w:rsidR="00780DDC" w:rsidRDefault="004A08AB" w:rsidP="005A180F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  <w:t>P</w:t>
      </w:r>
      <w:r w:rsidRPr="004A08AB">
        <w:rPr>
          <w:rFonts w:cs="Arial"/>
          <w:szCs w:val="24"/>
        </w:rPr>
        <w:t>roblemy zdrowotne lub choroby przewlekłe trwające przez 6 miesięcy lub dłużej</w:t>
      </w:r>
      <w:r>
        <w:rPr>
          <w:rFonts w:cs="Arial"/>
          <w:szCs w:val="24"/>
        </w:rPr>
        <w:t xml:space="preserve"> dotyczą 311 dzieci (26,4% ogółu),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przypadku 89 osób obejmują one sferę zdrowia psychicznego (7,6% ogółu). Orzeczenie</w:t>
      </w:r>
      <w:r w:rsidR="00303D80">
        <w:rPr>
          <w:rFonts w:cs="Arial"/>
          <w:szCs w:val="24"/>
        </w:rPr>
        <w:t xml:space="preserve"> o </w:t>
      </w:r>
      <w:r>
        <w:rPr>
          <w:rFonts w:cs="Arial"/>
          <w:szCs w:val="24"/>
        </w:rPr>
        <w:t>niepełnosprawności posiada 8,2%</w:t>
      </w:r>
      <w:r w:rsidR="000F0035">
        <w:rPr>
          <w:rFonts w:cs="Arial"/>
          <w:szCs w:val="24"/>
        </w:rPr>
        <w:t> </w:t>
      </w:r>
      <w:r>
        <w:rPr>
          <w:rFonts w:cs="Arial"/>
          <w:szCs w:val="24"/>
        </w:rPr>
        <w:t>badanej populacji (96 osób),</w:t>
      </w:r>
      <w:r w:rsidR="00303D80">
        <w:rPr>
          <w:rFonts w:cs="Arial"/>
          <w:szCs w:val="24"/>
        </w:rPr>
        <w:t xml:space="preserve"> a </w:t>
      </w:r>
      <w:r>
        <w:rPr>
          <w:rFonts w:cs="Arial"/>
          <w:szCs w:val="24"/>
        </w:rPr>
        <w:t>pod stałą opieką lekarską i/lub pielęgniarską przebywa 40,7% (479 osób).</w:t>
      </w:r>
    </w:p>
    <w:p w14:paraId="34FB9C1B" w14:textId="1D7E313A" w:rsidR="00780DDC" w:rsidRDefault="005209A3" w:rsidP="005A180F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  <w:t>Zdecydowana większość dzieci,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opinii ich rodziców, radzi sobie</w:t>
      </w:r>
      <w:r w:rsidR="004C2F9C">
        <w:rPr>
          <w:rFonts w:cs="Arial"/>
          <w:szCs w:val="24"/>
        </w:rPr>
        <w:t xml:space="preserve"> ze </w:t>
      </w:r>
      <w:r>
        <w:rPr>
          <w:rFonts w:cs="Arial"/>
          <w:szCs w:val="24"/>
        </w:rPr>
        <w:t xml:space="preserve">stresem tak sobie (40,8%) lub dobrze (38,7%). Nie zaobserwowano zależności między tą </w:t>
      </w:r>
      <w:r>
        <w:rPr>
          <w:rFonts w:cs="Arial"/>
          <w:szCs w:val="24"/>
        </w:rPr>
        <w:lastRenderedPageBreak/>
        <w:t>zmienną</w:t>
      </w:r>
      <w:r w:rsidR="00303D80">
        <w:rPr>
          <w:rFonts w:cs="Arial"/>
          <w:szCs w:val="24"/>
        </w:rPr>
        <w:t xml:space="preserve"> a </w:t>
      </w:r>
      <w:r>
        <w:rPr>
          <w:rFonts w:cs="Arial"/>
          <w:szCs w:val="24"/>
        </w:rPr>
        <w:t>wiekiem badanej populacji, ani też sytuacją finansową rodziny</w:t>
      </w:r>
      <w:r w:rsidR="00B35A2B">
        <w:rPr>
          <w:rFonts w:cs="Arial"/>
          <w:szCs w:val="24"/>
        </w:rPr>
        <w:t xml:space="preserve"> oraz statusem zawodowym rodzica</w:t>
      </w:r>
      <w:r>
        <w:rPr>
          <w:rFonts w:cs="Arial"/>
          <w:szCs w:val="24"/>
        </w:rPr>
        <w:t>. Dane zobrazowano</w:t>
      </w:r>
      <w:r w:rsidR="004C2F9C">
        <w:rPr>
          <w:rFonts w:cs="Arial"/>
          <w:szCs w:val="24"/>
        </w:rPr>
        <w:t xml:space="preserve"> za </w:t>
      </w:r>
      <w:r>
        <w:rPr>
          <w:rFonts w:cs="Arial"/>
          <w:szCs w:val="24"/>
        </w:rPr>
        <w:t xml:space="preserve">pomocą ryciny </w:t>
      </w:r>
      <w:r w:rsidR="00D62F2C">
        <w:rPr>
          <w:rFonts w:cs="Arial"/>
          <w:szCs w:val="24"/>
        </w:rPr>
        <w:t>8</w:t>
      </w:r>
      <w:r>
        <w:rPr>
          <w:rFonts w:cs="Arial"/>
          <w:szCs w:val="24"/>
        </w:rPr>
        <w:t>.</w:t>
      </w:r>
    </w:p>
    <w:p w14:paraId="0FEFA0C7" w14:textId="2DA15E61" w:rsidR="00780DDC" w:rsidRDefault="002C5AED" w:rsidP="002C5AED">
      <w:pPr>
        <w:tabs>
          <w:tab w:val="left" w:pos="851"/>
        </w:tabs>
        <w:spacing w:line="276" w:lineRule="auto"/>
        <w:jc w:val="center"/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22AE8A34" wp14:editId="6FEF0A5C">
            <wp:extent cx="4680000" cy="2880000"/>
            <wp:effectExtent l="0" t="0" r="6350" b="0"/>
            <wp:docPr id="1934660349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1E66DDDA-336E-5C50-A89A-51864A616D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31FF59F" w14:textId="7BA695DE" w:rsidR="00BA67FC" w:rsidRPr="002C43E6" w:rsidRDefault="00BA67FC" w:rsidP="002C43E6">
      <w:pPr>
        <w:pStyle w:val="Rycina"/>
      </w:pPr>
      <w:bookmarkStart w:id="109" w:name="_Toc183158033"/>
      <w:r w:rsidRPr="002C43E6">
        <w:t xml:space="preserve">Ryc. </w:t>
      </w:r>
      <w:r w:rsidR="00D62F2C" w:rsidRPr="002C43E6">
        <w:t>8</w:t>
      </w:r>
      <w:r w:rsidRPr="002C43E6">
        <w:t>.</w:t>
      </w:r>
      <w:r w:rsidR="006D365C">
        <w:t xml:space="preserve"> </w:t>
      </w:r>
      <w:r w:rsidRPr="002C43E6">
        <w:t>Radzenie sobie</w:t>
      </w:r>
      <w:r w:rsidR="004C2F9C">
        <w:t xml:space="preserve"> ze </w:t>
      </w:r>
      <w:r w:rsidRPr="002C43E6">
        <w:t>stresem</w:t>
      </w:r>
      <w:r w:rsidR="00303D80">
        <w:t xml:space="preserve"> w </w:t>
      </w:r>
      <w:r w:rsidRPr="002C43E6">
        <w:t>populacji dzieci.</w:t>
      </w:r>
      <w:bookmarkEnd w:id="109"/>
    </w:p>
    <w:p w14:paraId="7A4ED36D" w14:textId="40D06986" w:rsidR="00B34A62" w:rsidRDefault="00505F13" w:rsidP="005A180F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  <w:t>Kolejnych 7 pytań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 xml:space="preserve">kwestionariuszu </w:t>
      </w:r>
      <w:r w:rsidR="00201D82">
        <w:rPr>
          <w:rFonts w:cs="Arial"/>
          <w:szCs w:val="24"/>
        </w:rPr>
        <w:t>dotyczyło okresu ostatnich 4 tygodni życia dziecka</w:t>
      </w:r>
      <w:r w:rsidR="00303D80">
        <w:rPr>
          <w:rFonts w:cs="Arial"/>
          <w:szCs w:val="24"/>
        </w:rPr>
        <w:t xml:space="preserve"> i </w:t>
      </w:r>
      <w:r>
        <w:rPr>
          <w:rFonts w:cs="Arial"/>
          <w:szCs w:val="24"/>
        </w:rPr>
        <w:t>opartych zostało</w:t>
      </w:r>
      <w:r w:rsidR="004C2F9C">
        <w:rPr>
          <w:rFonts w:cs="Arial"/>
          <w:szCs w:val="24"/>
        </w:rPr>
        <w:t xml:space="preserve"> na </w:t>
      </w:r>
      <w:r>
        <w:rPr>
          <w:rFonts w:cs="Arial"/>
          <w:szCs w:val="24"/>
        </w:rPr>
        <w:t>wybranych pytaniach</w:t>
      </w:r>
      <w:r w:rsidR="00303D80">
        <w:rPr>
          <w:rFonts w:cs="Arial"/>
          <w:szCs w:val="24"/>
        </w:rPr>
        <w:t xml:space="preserve"> z </w:t>
      </w:r>
      <w:r w:rsidR="00BD23D9" w:rsidRPr="00BD23D9">
        <w:rPr>
          <w:rFonts w:cs="Arial"/>
          <w:szCs w:val="24"/>
        </w:rPr>
        <w:t>kwestionariusza standaryzowanego CDI-2, wykorzystywanego</w:t>
      </w:r>
      <w:r w:rsidR="004C2F9C">
        <w:rPr>
          <w:rFonts w:cs="Arial"/>
          <w:szCs w:val="24"/>
        </w:rPr>
        <w:t xml:space="preserve"> do </w:t>
      </w:r>
      <w:r w:rsidR="00BD23D9" w:rsidRPr="00BD23D9">
        <w:rPr>
          <w:rFonts w:cs="Arial"/>
          <w:szCs w:val="24"/>
        </w:rPr>
        <w:t>diagnozy zaburzeń nastroju</w:t>
      </w:r>
      <w:r w:rsidR="00303D80">
        <w:rPr>
          <w:rFonts w:cs="Arial"/>
          <w:szCs w:val="24"/>
        </w:rPr>
        <w:t xml:space="preserve"> w </w:t>
      </w:r>
      <w:r w:rsidR="00BD23D9" w:rsidRPr="00BD23D9">
        <w:rPr>
          <w:rFonts w:cs="Arial"/>
          <w:szCs w:val="24"/>
        </w:rPr>
        <w:t>populacji dzieci</w:t>
      </w:r>
      <w:r w:rsidR="00303D80">
        <w:rPr>
          <w:rFonts w:cs="Arial"/>
          <w:szCs w:val="24"/>
        </w:rPr>
        <w:t xml:space="preserve"> i </w:t>
      </w:r>
      <w:r w:rsidR="00BD23D9" w:rsidRPr="00BD23D9">
        <w:rPr>
          <w:rFonts w:cs="Arial"/>
          <w:szCs w:val="24"/>
        </w:rPr>
        <w:t>młodzieży.</w:t>
      </w:r>
      <w:r w:rsidR="00BD23D9">
        <w:rPr>
          <w:rFonts w:cs="Arial"/>
          <w:szCs w:val="24"/>
        </w:rPr>
        <w:t xml:space="preserve"> </w:t>
      </w:r>
      <w:r w:rsidR="00684416">
        <w:rPr>
          <w:rFonts w:cs="Arial"/>
          <w:szCs w:val="24"/>
        </w:rPr>
        <w:t>Prawie ¼ dzieci</w:t>
      </w:r>
      <w:r w:rsidR="00303D80">
        <w:rPr>
          <w:rFonts w:cs="Arial"/>
          <w:szCs w:val="24"/>
        </w:rPr>
        <w:t xml:space="preserve"> w </w:t>
      </w:r>
      <w:r w:rsidR="00684416">
        <w:rPr>
          <w:rFonts w:cs="Arial"/>
          <w:szCs w:val="24"/>
        </w:rPr>
        <w:t>tym okresie wyglądała często</w:t>
      </w:r>
      <w:r w:rsidR="004C2F9C">
        <w:rPr>
          <w:rFonts w:cs="Arial"/>
          <w:szCs w:val="24"/>
        </w:rPr>
        <w:t xml:space="preserve"> na </w:t>
      </w:r>
      <w:r w:rsidR="00684416">
        <w:rPr>
          <w:rFonts w:cs="Arial"/>
          <w:szCs w:val="24"/>
        </w:rPr>
        <w:t>smutne lub przygnębione, bardzo często lub zawsze było tak</w:t>
      </w:r>
      <w:r w:rsidR="00303D80">
        <w:rPr>
          <w:rFonts w:cs="Arial"/>
          <w:szCs w:val="24"/>
        </w:rPr>
        <w:t xml:space="preserve"> w </w:t>
      </w:r>
      <w:r w:rsidR="00684416">
        <w:rPr>
          <w:rFonts w:cs="Arial"/>
          <w:szCs w:val="24"/>
        </w:rPr>
        <w:t>przypadku 4,4%</w:t>
      </w:r>
      <w:r w:rsidR="000F0035">
        <w:rPr>
          <w:rFonts w:cs="Arial"/>
          <w:szCs w:val="24"/>
        </w:rPr>
        <w:t> </w:t>
      </w:r>
      <w:r w:rsidR="00684416">
        <w:rPr>
          <w:rFonts w:cs="Arial"/>
          <w:szCs w:val="24"/>
        </w:rPr>
        <w:t>badanych. Ponad 17% dzieci</w:t>
      </w:r>
      <w:r w:rsidR="00201D82">
        <w:rPr>
          <w:rFonts w:cs="Arial"/>
          <w:szCs w:val="24"/>
        </w:rPr>
        <w:t xml:space="preserve"> miało częste problemy</w:t>
      </w:r>
      <w:r w:rsidR="004C2F9C">
        <w:rPr>
          <w:rFonts w:cs="Arial"/>
          <w:szCs w:val="24"/>
        </w:rPr>
        <w:t xml:space="preserve"> ze </w:t>
      </w:r>
      <w:r w:rsidR="00201D82">
        <w:rPr>
          <w:rFonts w:cs="Arial"/>
          <w:szCs w:val="24"/>
        </w:rPr>
        <w:t xml:space="preserve">snem, kolejne 6,2% </w:t>
      </w:r>
      <w:r w:rsidR="00C53383">
        <w:rPr>
          <w:rFonts w:cs="Arial"/>
          <w:szCs w:val="24"/>
        </w:rPr>
        <w:br/>
      </w:r>
      <w:r w:rsidR="00201D82">
        <w:rPr>
          <w:rFonts w:cs="Arial"/>
          <w:szCs w:val="24"/>
        </w:rPr>
        <w:t>- bardzo częste lub stałe. Częste</w:t>
      </w:r>
      <w:r w:rsidR="00303D80">
        <w:rPr>
          <w:rFonts w:cs="Arial"/>
          <w:szCs w:val="24"/>
        </w:rPr>
        <w:t xml:space="preserve"> i </w:t>
      </w:r>
      <w:r w:rsidR="00201D82">
        <w:rPr>
          <w:rFonts w:cs="Arial"/>
          <w:szCs w:val="24"/>
        </w:rPr>
        <w:t>bardzo częste problemy</w:t>
      </w:r>
      <w:r w:rsidR="00303D80">
        <w:rPr>
          <w:rFonts w:cs="Arial"/>
          <w:szCs w:val="24"/>
        </w:rPr>
        <w:t xml:space="preserve"> z </w:t>
      </w:r>
      <w:r w:rsidR="00201D82">
        <w:rPr>
          <w:rFonts w:cs="Arial"/>
          <w:szCs w:val="24"/>
        </w:rPr>
        <w:t>koncentracją uwagi dotyczyły łącznie prawie połowy dzieci, przez cały okres ostatnich 4 tygodni problem ten dotyczył 2,7% badanych. Negatywne myśli</w:t>
      </w:r>
      <w:r w:rsidR="00303D80">
        <w:rPr>
          <w:rFonts w:cs="Arial"/>
          <w:szCs w:val="24"/>
        </w:rPr>
        <w:t xml:space="preserve"> o </w:t>
      </w:r>
      <w:r w:rsidR="00201D82">
        <w:rPr>
          <w:rFonts w:cs="Arial"/>
          <w:szCs w:val="24"/>
        </w:rPr>
        <w:t>sobie często, bardzo często lub zawsze wyrażało</w:t>
      </w:r>
      <w:r w:rsidR="00303D80">
        <w:rPr>
          <w:rFonts w:cs="Arial"/>
          <w:szCs w:val="24"/>
        </w:rPr>
        <w:t xml:space="preserve"> w </w:t>
      </w:r>
      <w:r w:rsidR="00201D82">
        <w:rPr>
          <w:rFonts w:cs="Arial"/>
          <w:szCs w:val="24"/>
        </w:rPr>
        <w:t>ostatnim miesiącu prawie 25% dzieci. Ponad 20%</w:t>
      </w:r>
      <w:r w:rsidR="00303D80">
        <w:rPr>
          <w:rFonts w:cs="Arial"/>
          <w:szCs w:val="24"/>
        </w:rPr>
        <w:t xml:space="preserve"> z </w:t>
      </w:r>
      <w:r w:rsidR="00201D82">
        <w:rPr>
          <w:rFonts w:cs="Arial"/>
          <w:szCs w:val="24"/>
        </w:rPr>
        <w:t xml:space="preserve">taką samą częstotliwością </w:t>
      </w:r>
      <w:r w:rsidR="00201D82" w:rsidRPr="00201D82">
        <w:rPr>
          <w:rFonts w:cs="Arial"/>
          <w:szCs w:val="24"/>
        </w:rPr>
        <w:t>wykazywało oznaki wycofania się</w:t>
      </w:r>
      <w:r w:rsidR="00303D80">
        <w:rPr>
          <w:rFonts w:cs="Arial"/>
          <w:szCs w:val="24"/>
        </w:rPr>
        <w:t xml:space="preserve"> z </w:t>
      </w:r>
      <w:r w:rsidR="00201D82" w:rsidRPr="00201D82">
        <w:rPr>
          <w:rFonts w:cs="Arial"/>
          <w:szCs w:val="24"/>
        </w:rPr>
        <w:t>relacji</w:t>
      </w:r>
      <w:r w:rsidR="00303D80">
        <w:rPr>
          <w:rFonts w:cs="Arial"/>
          <w:szCs w:val="24"/>
        </w:rPr>
        <w:t xml:space="preserve"> z </w:t>
      </w:r>
      <w:r w:rsidR="00201D82" w:rsidRPr="00201D82">
        <w:rPr>
          <w:rFonts w:cs="Arial"/>
          <w:szCs w:val="24"/>
        </w:rPr>
        <w:t>rodziną lub przyjaciółmi</w:t>
      </w:r>
      <w:r w:rsidR="00201D82">
        <w:rPr>
          <w:rFonts w:cs="Arial"/>
          <w:szCs w:val="24"/>
        </w:rPr>
        <w:t>. Rodziców zapytano także j</w:t>
      </w:r>
      <w:r w:rsidR="00201D82" w:rsidRPr="00201D82">
        <w:rPr>
          <w:rFonts w:cs="Arial"/>
          <w:szCs w:val="24"/>
        </w:rPr>
        <w:t>ak często dziecko wydawało się być zmęczone lub pozbawione energii przez większą część dnia</w:t>
      </w:r>
      <w:r w:rsidR="00201D82">
        <w:rPr>
          <w:rFonts w:cs="Arial"/>
          <w:szCs w:val="24"/>
        </w:rPr>
        <w:t xml:space="preserve"> – problem ten pojawiał się często</w:t>
      </w:r>
      <w:r w:rsidR="00303D80">
        <w:rPr>
          <w:rFonts w:cs="Arial"/>
          <w:szCs w:val="24"/>
        </w:rPr>
        <w:t xml:space="preserve"> u </w:t>
      </w:r>
      <w:r w:rsidR="00201D82">
        <w:rPr>
          <w:rFonts w:cs="Arial"/>
          <w:szCs w:val="24"/>
        </w:rPr>
        <w:t>20,7% dzieci, bardzo często</w:t>
      </w:r>
      <w:r w:rsidR="00303D80">
        <w:rPr>
          <w:rFonts w:cs="Arial"/>
          <w:szCs w:val="24"/>
        </w:rPr>
        <w:t xml:space="preserve"> u </w:t>
      </w:r>
      <w:r w:rsidR="00201D82">
        <w:rPr>
          <w:rFonts w:cs="Arial"/>
          <w:szCs w:val="24"/>
        </w:rPr>
        <w:t>7,5%, zawsze</w:t>
      </w:r>
      <w:r w:rsidR="00303D80">
        <w:rPr>
          <w:rFonts w:cs="Arial"/>
          <w:szCs w:val="24"/>
        </w:rPr>
        <w:t xml:space="preserve"> u </w:t>
      </w:r>
      <w:r w:rsidR="00201D82">
        <w:rPr>
          <w:rFonts w:cs="Arial"/>
          <w:szCs w:val="24"/>
        </w:rPr>
        <w:t>0,5%.</w:t>
      </w:r>
      <w:r w:rsidR="00B34A62">
        <w:rPr>
          <w:rFonts w:cs="Arial"/>
          <w:szCs w:val="24"/>
        </w:rPr>
        <w:t xml:space="preserve"> Ponad 23% dzieci co najmniej często </w:t>
      </w:r>
      <w:r w:rsidR="00B34A62" w:rsidRPr="00B34A62">
        <w:rPr>
          <w:rFonts w:cs="Arial"/>
          <w:szCs w:val="24"/>
        </w:rPr>
        <w:t>przejawiało swoim zachowa</w:t>
      </w:r>
      <w:r w:rsidR="00B34A62">
        <w:rPr>
          <w:rFonts w:cs="Arial"/>
          <w:szCs w:val="24"/>
        </w:rPr>
        <w:t>niem</w:t>
      </w:r>
      <w:r w:rsidR="00B34A62" w:rsidRPr="00B34A62">
        <w:rPr>
          <w:rFonts w:cs="Arial"/>
          <w:szCs w:val="24"/>
        </w:rPr>
        <w:t xml:space="preserve"> doświadcza</w:t>
      </w:r>
      <w:r w:rsidR="00B34A62">
        <w:rPr>
          <w:rFonts w:cs="Arial"/>
          <w:szCs w:val="24"/>
        </w:rPr>
        <w:t xml:space="preserve">nie </w:t>
      </w:r>
      <w:r w:rsidR="00B34A62" w:rsidRPr="00B34A62">
        <w:rPr>
          <w:rFonts w:cs="Arial"/>
          <w:szCs w:val="24"/>
        </w:rPr>
        <w:t>negatywnych uczuć, takich jak przygnębienie, rozpacz, czy lęk</w:t>
      </w:r>
      <w:r w:rsidR="00E80ABC">
        <w:rPr>
          <w:rFonts w:cs="Arial"/>
          <w:szCs w:val="24"/>
        </w:rPr>
        <w:t>.</w:t>
      </w:r>
      <w:r w:rsidR="00B34A62">
        <w:rPr>
          <w:rFonts w:cs="Arial"/>
          <w:szCs w:val="24"/>
        </w:rPr>
        <w:t xml:space="preserve"> Szczegółowe dane przedstawiono</w:t>
      </w:r>
      <w:r w:rsidR="00303D80">
        <w:rPr>
          <w:rFonts w:cs="Arial"/>
          <w:szCs w:val="24"/>
        </w:rPr>
        <w:t xml:space="preserve"> w </w:t>
      </w:r>
      <w:r w:rsidR="00B34A62">
        <w:rPr>
          <w:rFonts w:cs="Arial"/>
          <w:szCs w:val="24"/>
        </w:rPr>
        <w:t>tabeli X</w:t>
      </w:r>
      <w:r w:rsidR="00BC1CA7">
        <w:rPr>
          <w:rFonts w:cs="Arial"/>
          <w:szCs w:val="24"/>
        </w:rPr>
        <w:t>XI</w:t>
      </w:r>
      <w:r w:rsidR="00B34A62">
        <w:rPr>
          <w:rFonts w:cs="Arial"/>
          <w:szCs w:val="24"/>
        </w:rPr>
        <w:t>.</w:t>
      </w:r>
    </w:p>
    <w:p w14:paraId="693E2E0E" w14:textId="77777777" w:rsidR="00BC1CA7" w:rsidRDefault="00BC1CA7" w:rsidP="00182E2E">
      <w:pPr>
        <w:pStyle w:val="Tabela"/>
        <w:sectPr w:rsidR="00BC1CA7" w:rsidSect="00CC46DB">
          <w:pgSz w:w="11906" w:h="16838"/>
          <w:pgMar w:top="1417" w:right="1417" w:bottom="1417" w:left="1417" w:header="708" w:footer="708" w:gutter="0"/>
          <w:pgBorders w:offsetFrom="page">
            <w:top w:val="single" w:sz="18" w:space="24" w:color="FFFFFF" w:themeColor="background1"/>
            <w:left w:val="single" w:sz="18" w:space="24" w:color="FFFFFF" w:themeColor="background1"/>
            <w:bottom w:val="single" w:sz="18" w:space="24" w:color="FFFFFF" w:themeColor="background1"/>
            <w:right w:val="single" w:sz="18" w:space="24" w:color="FFFFFF" w:themeColor="background1"/>
          </w:pgBorders>
          <w:cols w:space="708"/>
          <w:docGrid w:linePitch="360"/>
        </w:sectPr>
      </w:pPr>
    </w:p>
    <w:p w14:paraId="371AFD32" w14:textId="6AB09C7C" w:rsidR="00A734B2" w:rsidRPr="00182E2E" w:rsidRDefault="00182E2E" w:rsidP="00182E2E">
      <w:pPr>
        <w:pStyle w:val="Tabela"/>
      </w:pPr>
      <w:bookmarkStart w:id="110" w:name="_Toc183158005"/>
      <w:r w:rsidRPr="000A4F02">
        <w:lastRenderedPageBreak/>
        <w:t>Tab. X</w:t>
      </w:r>
      <w:r w:rsidR="00BC1CA7">
        <w:t>XI</w:t>
      </w:r>
      <w:r w:rsidRPr="000A4F02">
        <w:t xml:space="preserve">. </w:t>
      </w:r>
      <w:r w:rsidR="00201D82">
        <w:t>Struktura procentowa o</w:t>
      </w:r>
      <w:r>
        <w:t>dpowiedzi</w:t>
      </w:r>
      <w:r w:rsidR="004C2F9C">
        <w:t xml:space="preserve"> na </w:t>
      </w:r>
      <w:r>
        <w:t>pytania</w:t>
      </w:r>
      <w:r w:rsidR="00303D80">
        <w:t xml:space="preserve"> z </w:t>
      </w:r>
      <w:r>
        <w:t xml:space="preserve">obszaru oceny </w:t>
      </w:r>
      <w:r w:rsidR="00BD23D9">
        <w:t>ryzyka wystąpienia zaburzeń nastroju</w:t>
      </w:r>
      <w:r w:rsidR="00303D80">
        <w:t xml:space="preserve"> u </w:t>
      </w:r>
      <w:r w:rsidR="00BD23D9">
        <w:t>dzieci/młodzieży</w:t>
      </w:r>
      <w:r w:rsidR="00A734B2">
        <w:t>.</w:t>
      </w:r>
      <w:bookmarkEnd w:id="110"/>
    </w:p>
    <w:tbl>
      <w:tblPr>
        <w:tblW w:w="9074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9"/>
        <w:gridCol w:w="950"/>
        <w:gridCol w:w="949"/>
        <w:gridCol w:w="949"/>
        <w:gridCol w:w="949"/>
        <w:gridCol w:w="949"/>
        <w:gridCol w:w="949"/>
      </w:tblGrid>
      <w:tr w:rsidR="00A734B2" w:rsidRPr="00C021BA" w14:paraId="1911C7C0" w14:textId="4764AD93" w:rsidTr="00741A1D">
        <w:trPr>
          <w:trHeight w:val="270"/>
          <w:jc w:val="right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08293DE2" w14:textId="403DB1D0" w:rsidR="007821EC" w:rsidRDefault="00A734B2" w:rsidP="00182E2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Pytanie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 </w:t>
            </w:r>
            <w:r>
              <w:rPr>
                <w:rFonts w:eastAsia="Times New Roman" w:cs="Arial"/>
                <w:color w:val="000000"/>
                <w:sz w:val="22"/>
                <w:lang w:eastAsia="pl-PL"/>
              </w:rPr>
              <w:t xml:space="preserve">obszaru oceny </w:t>
            </w:r>
            <w:r w:rsidR="00BD23D9" w:rsidRPr="00BD23D9">
              <w:rPr>
                <w:rFonts w:eastAsia="Times New Roman" w:cs="Arial"/>
                <w:color w:val="000000"/>
                <w:sz w:val="22"/>
                <w:lang w:eastAsia="pl-PL"/>
              </w:rPr>
              <w:t>ryzyka wystąpienia zaburzeń nastroju</w:t>
            </w:r>
          </w:p>
          <w:p w14:paraId="278F2BD6" w14:textId="4A67B8CC" w:rsidR="00A734B2" w:rsidRPr="00C021BA" w:rsidRDefault="007821EC" w:rsidP="00182E2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(% odpowiedzi)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3A917920" w14:textId="2C1E9DE1" w:rsidR="00A734B2" w:rsidRPr="00C021BA" w:rsidRDefault="0015469E" w:rsidP="00182E2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N</w:t>
            </w:r>
            <w:r w:rsidR="00A734B2" w:rsidRPr="00C021BA">
              <w:rPr>
                <w:rFonts w:eastAsia="Times New Roman" w:cs="Arial"/>
                <w:color w:val="000000"/>
                <w:sz w:val="22"/>
                <w:lang w:eastAsia="pl-PL"/>
              </w:rPr>
              <w:t>igdy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79E085EE" w14:textId="40EB6676" w:rsidR="00A734B2" w:rsidRPr="00C021BA" w:rsidRDefault="0015469E" w:rsidP="00182E2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R</w:t>
            </w:r>
            <w:r w:rsidR="00A734B2" w:rsidRPr="00C021BA">
              <w:rPr>
                <w:rFonts w:eastAsia="Times New Roman" w:cs="Arial"/>
                <w:color w:val="000000"/>
                <w:sz w:val="22"/>
                <w:lang w:eastAsia="pl-PL"/>
              </w:rPr>
              <w:t>zadko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357EFC57" w14:textId="5ABE6D5B" w:rsidR="00A734B2" w:rsidRPr="00C021BA" w:rsidRDefault="0015469E" w:rsidP="00182E2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C</w:t>
            </w:r>
            <w:r w:rsidR="00A734B2" w:rsidRPr="00C021BA">
              <w:rPr>
                <w:rFonts w:eastAsia="Times New Roman" w:cs="Arial"/>
                <w:color w:val="000000"/>
                <w:sz w:val="22"/>
                <w:lang w:eastAsia="pl-PL"/>
              </w:rPr>
              <w:t>zęsto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63A35944" w14:textId="0CBF9862" w:rsidR="00A734B2" w:rsidRPr="00C021BA" w:rsidRDefault="0015469E" w:rsidP="00182E2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B</w:t>
            </w:r>
            <w:r w:rsidR="00A734B2" w:rsidRPr="00C021BA">
              <w:rPr>
                <w:rFonts w:eastAsia="Times New Roman" w:cs="Arial"/>
                <w:color w:val="000000"/>
                <w:sz w:val="22"/>
                <w:lang w:eastAsia="pl-PL"/>
              </w:rPr>
              <w:t>ardzo często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0CA4605F" w14:textId="634C9512" w:rsidR="00A734B2" w:rsidRPr="00C021BA" w:rsidRDefault="0015469E" w:rsidP="00182E2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Z</w:t>
            </w:r>
            <w:r w:rsidR="00A734B2" w:rsidRPr="00C021BA">
              <w:rPr>
                <w:rFonts w:eastAsia="Times New Roman" w:cs="Arial"/>
                <w:color w:val="000000"/>
                <w:sz w:val="22"/>
                <w:lang w:eastAsia="pl-PL"/>
              </w:rPr>
              <w:t>awsze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C63CDDF" w14:textId="70373405" w:rsidR="00A734B2" w:rsidRPr="00C021BA" w:rsidRDefault="0015469E" w:rsidP="00A734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R</w:t>
            </w:r>
            <w:r w:rsidR="00A734B2">
              <w:rPr>
                <w:rFonts w:eastAsia="Times New Roman" w:cs="Arial"/>
                <w:color w:val="000000"/>
                <w:sz w:val="22"/>
                <w:lang w:eastAsia="pl-PL"/>
              </w:rPr>
              <w:t>azem</w:t>
            </w:r>
          </w:p>
        </w:tc>
      </w:tr>
      <w:tr w:rsidR="00A734B2" w:rsidRPr="00C021BA" w14:paraId="2A59029F" w14:textId="1BDDCC50" w:rsidTr="00741A1D">
        <w:trPr>
          <w:trHeight w:val="270"/>
          <w:jc w:val="right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A28BCCE" w14:textId="14C1F9ED" w:rsidR="00A734B2" w:rsidRPr="00C021BA" w:rsidRDefault="00A734B2" w:rsidP="00C021BA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82E2E">
              <w:rPr>
                <w:rFonts w:eastAsia="Times New Roman" w:cs="Arial"/>
                <w:color w:val="000000"/>
                <w:sz w:val="22"/>
                <w:lang w:eastAsia="pl-PL"/>
              </w:rPr>
              <w:t>Jak często Pana/Pani dziecko wyglądało</w:t>
            </w:r>
            <w:r w:rsidR="004C2F9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na </w:t>
            </w:r>
            <w:r w:rsidRPr="00182E2E">
              <w:rPr>
                <w:rFonts w:eastAsia="Times New Roman" w:cs="Arial"/>
                <w:color w:val="000000"/>
                <w:sz w:val="22"/>
                <w:lang w:eastAsia="pl-PL"/>
              </w:rPr>
              <w:t>smutne lub przygnębione</w:t>
            </w: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?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238B" w14:textId="77777777" w:rsidR="00A734B2" w:rsidRPr="00C021BA" w:rsidRDefault="00A734B2" w:rsidP="00182E2E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2,9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7D3D" w14:textId="77777777" w:rsidR="00A734B2" w:rsidRPr="00C021BA" w:rsidRDefault="00A734B2" w:rsidP="00182E2E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68,1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5CA9" w14:textId="77777777" w:rsidR="00A734B2" w:rsidRPr="00C021BA" w:rsidRDefault="00A734B2" w:rsidP="00182E2E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24,6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8E85" w14:textId="77777777" w:rsidR="00A734B2" w:rsidRPr="00C021BA" w:rsidRDefault="00A734B2" w:rsidP="00182E2E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4,2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56F6" w14:textId="77777777" w:rsidR="00A734B2" w:rsidRPr="00C021BA" w:rsidRDefault="00A734B2" w:rsidP="00182E2E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0,2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3ECE9" w14:textId="220D7DBB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100,0</w:t>
            </w:r>
          </w:p>
        </w:tc>
      </w:tr>
      <w:tr w:rsidR="00A734B2" w:rsidRPr="00C021BA" w14:paraId="5A5D8EFD" w14:textId="76D463EF" w:rsidTr="00741A1D">
        <w:trPr>
          <w:trHeight w:val="270"/>
          <w:jc w:val="right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3C64CC7" w14:textId="7CABD6E1" w:rsidR="00A734B2" w:rsidRPr="00C021BA" w:rsidRDefault="00A734B2" w:rsidP="00A734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82E2E">
              <w:rPr>
                <w:rFonts w:eastAsia="Times New Roman" w:cs="Arial"/>
                <w:color w:val="000000"/>
                <w:sz w:val="22"/>
                <w:lang w:eastAsia="pl-PL"/>
              </w:rPr>
              <w:t>Jak często Pana/Pani dziecko miało problemy</w:t>
            </w:r>
            <w:r w:rsidR="004C2F9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ze </w:t>
            </w:r>
            <w:r w:rsidRPr="00182E2E">
              <w:rPr>
                <w:rFonts w:eastAsia="Times New Roman" w:cs="Arial"/>
                <w:color w:val="000000"/>
                <w:sz w:val="22"/>
                <w:lang w:eastAsia="pl-PL"/>
              </w:rPr>
              <w:t>snem (np. trudności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 </w:t>
            </w:r>
            <w:r w:rsidRPr="00182E2E">
              <w:rPr>
                <w:rFonts w:eastAsia="Times New Roman" w:cs="Arial"/>
                <w:color w:val="000000"/>
                <w:sz w:val="22"/>
                <w:lang w:eastAsia="pl-PL"/>
              </w:rPr>
              <w:t>zasypianiem lub budzeniem się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w </w:t>
            </w:r>
            <w:r w:rsidRPr="00182E2E">
              <w:rPr>
                <w:rFonts w:eastAsia="Times New Roman" w:cs="Arial"/>
                <w:color w:val="000000"/>
                <w:sz w:val="22"/>
                <w:lang w:eastAsia="pl-PL"/>
              </w:rPr>
              <w:t>nocy)?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3EEA" w14:textId="77777777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20,7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81EF" w14:textId="77777777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55,7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6904" w14:textId="77777777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17,3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AB53" w14:textId="77777777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5,1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6612" w14:textId="77777777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1,1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AB7FE" w14:textId="52C05555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24DBA">
              <w:rPr>
                <w:rFonts w:eastAsia="Times New Roman" w:cs="Arial"/>
                <w:color w:val="000000"/>
                <w:sz w:val="22"/>
                <w:lang w:eastAsia="pl-PL"/>
              </w:rPr>
              <w:t>100,0</w:t>
            </w:r>
          </w:p>
        </w:tc>
      </w:tr>
      <w:tr w:rsidR="00A734B2" w:rsidRPr="00C021BA" w14:paraId="4E731A0D" w14:textId="2F4161F8" w:rsidTr="00741A1D">
        <w:trPr>
          <w:trHeight w:val="270"/>
          <w:jc w:val="right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2436091" w14:textId="6B43C6BE" w:rsidR="00A734B2" w:rsidRPr="00C021BA" w:rsidRDefault="00A734B2" w:rsidP="00A734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82E2E">
              <w:rPr>
                <w:rFonts w:eastAsia="Times New Roman" w:cs="Arial"/>
                <w:color w:val="000000"/>
                <w:sz w:val="22"/>
                <w:lang w:eastAsia="pl-PL"/>
              </w:rPr>
              <w:t>Jak często Pana/Pani dziecko miało trudności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 </w:t>
            </w:r>
            <w:r w:rsidRPr="00182E2E">
              <w:rPr>
                <w:rFonts w:eastAsia="Times New Roman" w:cs="Arial"/>
                <w:color w:val="000000"/>
                <w:sz w:val="22"/>
                <w:lang w:eastAsia="pl-PL"/>
              </w:rPr>
              <w:t>koncentracją lub skupieniem uwagi?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80A6" w14:textId="77777777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4,2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68AD" w14:textId="77777777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43,3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7ECE" w14:textId="77777777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35,3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6307" w14:textId="77777777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14,5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D43D" w14:textId="77777777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2,7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820A3" w14:textId="37968954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24DBA">
              <w:rPr>
                <w:rFonts w:eastAsia="Times New Roman" w:cs="Arial"/>
                <w:color w:val="000000"/>
                <w:sz w:val="22"/>
                <w:lang w:eastAsia="pl-PL"/>
              </w:rPr>
              <w:t>100,0</w:t>
            </w:r>
          </w:p>
        </w:tc>
      </w:tr>
      <w:tr w:rsidR="00A734B2" w:rsidRPr="00C021BA" w14:paraId="675E50DE" w14:textId="21E8FA3D" w:rsidTr="00741A1D">
        <w:trPr>
          <w:trHeight w:val="270"/>
          <w:jc w:val="right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0BB4229" w14:textId="00AEC298" w:rsidR="00A734B2" w:rsidRPr="00C021BA" w:rsidRDefault="00A734B2" w:rsidP="00A734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82E2E">
              <w:rPr>
                <w:rFonts w:eastAsia="Times New Roman" w:cs="Arial"/>
                <w:color w:val="000000"/>
                <w:sz w:val="22"/>
                <w:lang w:eastAsia="pl-PL"/>
              </w:rPr>
              <w:t>Jak często Pana/Pani dziecko wyrażało negatywne myśli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o </w:t>
            </w:r>
            <w:r w:rsidRPr="00182E2E">
              <w:rPr>
                <w:rFonts w:eastAsia="Times New Roman" w:cs="Arial"/>
                <w:color w:val="000000"/>
                <w:sz w:val="22"/>
                <w:lang w:eastAsia="pl-PL"/>
              </w:rPr>
              <w:t>sobie (np. że jest bezwartościowe lub że nie może niczego osiągnąć)?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E5C7" w14:textId="77777777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24,5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D6B1" w14:textId="77777777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52,7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FE26" w14:textId="77777777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16,8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B3FA" w14:textId="77777777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5,4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3754" w14:textId="77777777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0,6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4B4BB" w14:textId="251F2120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24DBA">
              <w:rPr>
                <w:rFonts w:eastAsia="Times New Roman" w:cs="Arial"/>
                <w:color w:val="000000"/>
                <w:sz w:val="22"/>
                <w:lang w:eastAsia="pl-PL"/>
              </w:rPr>
              <w:t>100,0</w:t>
            </w:r>
          </w:p>
        </w:tc>
      </w:tr>
      <w:tr w:rsidR="00A734B2" w:rsidRPr="00C021BA" w14:paraId="765DEA01" w14:textId="582610BF" w:rsidTr="00741A1D">
        <w:trPr>
          <w:trHeight w:val="270"/>
          <w:jc w:val="right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8513173" w14:textId="70AD1703" w:rsidR="00A734B2" w:rsidRPr="00C021BA" w:rsidRDefault="00A734B2" w:rsidP="00A734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Jak </w:t>
            </w:r>
            <w:r w:rsidRPr="00182E2E">
              <w:rPr>
                <w:rFonts w:eastAsia="Times New Roman" w:cs="Arial"/>
                <w:color w:val="000000"/>
                <w:sz w:val="22"/>
                <w:lang w:eastAsia="pl-PL"/>
              </w:rPr>
              <w:t>często</w:t>
            </w: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Pana/Pani dziecko wykazywało oznaki wycofania się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 </w:t>
            </w: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relacji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 </w:t>
            </w: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rodziną lub przyjaciółmi?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CE03" w14:textId="77777777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31,9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1CA3" w14:textId="77777777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47,9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60FF" w14:textId="77777777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14,4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F0ED" w14:textId="77777777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5,4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8937" w14:textId="77777777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0,3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D4CAD" w14:textId="364698A6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24DBA">
              <w:rPr>
                <w:rFonts w:eastAsia="Times New Roman" w:cs="Arial"/>
                <w:color w:val="000000"/>
                <w:sz w:val="22"/>
                <w:lang w:eastAsia="pl-PL"/>
              </w:rPr>
              <w:t>100,0</w:t>
            </w:r>
          </w:p>
        </w:tc>
      </w:tr>
      <w:tr w:rsidR="00A734B2" w:rsidRPr="00C021BA" w14:paraId="3D5B80E9" w14:textId="615358CB" w:rsidTr="00741A1D">
        <w:trPr>
          <w:trHeight w:val="270"/>
          <w:jc w:val="right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BE71F34" w14:textId="31005449" w:rsidR="00A734B2" w:rsidRPr="00C021BA" w:rsidRDefault="00A734B2" w:rsidP="00A734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Jak </w:t>
            </w:r>
            <w:r w:rsidRPr="00182E2E">
              <w:rPr>
                <w:rFonts w:eastAsia="Times New Roman" w:cs="Arial"/>
                <w:color w:val="000000"/>
                <w:sz w:val="22"/>
                <w:lang w:eastAsia="pl-PL"/>
              </w:rPr>
              <w:t>często</w:t>
            </w: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Pana/Pani dziecko wydawało się być zmęczone lub pozbawione energii przez większą część dnia?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C4AA" w14:textId="77777777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15,0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7F22" w14:textId="77777777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56,2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F8DF" w14:textId="77777777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20,7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3B5C" w14:textId="77777777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7,5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02AD" w14:textId="77777777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0,5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25CAE" w14:textId="4D5AF1D8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24DBA">
              <w:rPr>
                <w:rFonts w:eastAsia="Times New Roman" w:cs="Arial"/>
                <w:color w:val="000000"/>
                <w:sz w:val="22"/>
                <w:lang w:eastAsia="pl-PL"/>
              </w:rPr>
              <w:t>100,0</w:t>
            </w:r>
          </w:p>
        </w:tc>
      </w:tr>
      <w:tr w:rsidR="00A734B2" w:rsidRPr="00C021BA" w14:paraId="0857129E" w14:textId="052A5F7F" w:rsidTr="00741A1D">
        <w:trPr>
          <w:trHeight w:val="270"/>
          <w:jc w:val="right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A6D5138" w14:textId="75C582A7" w:rsidR="00A734B2" w:rsidRPr="00C021BA" w:rsidRDefault="00A734B2" w:rsidP="00A734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Jak </w:t>
            </w:r>
            <w:r w:rsidRPr="00182E2E">
              <w:rPr>
                <w:rFonts w:eastAsia="Times New Roman" w:cs="Arial"/>
                <w:color w:val="000000"/>
                <w:sz w:val="22"/>
                <w:lang w:eastAsia="pl-PL"/>
              </w:rPr>
              <w:t>często</w:t>
            </w: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Pana/Pani dziecko przejawiało swoim zachowa</w:t>
            </w:r>
            <w:r w:rsidR="00B34A62">
              <w:rPr>
                <w:rFonts w:eastAsia="Times New Roman" w:cs="Arial"/>
                <w:color w:val="000000"/>
                <w:sz w:val="22"/>
                <w:lang w:eastAsia="pl-PL"/>
              </w:rPr>
              <w:t>nie</w:t>
            </w: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m doświadcza</w:t>
            </w:r>
            <w:r w:rsidR="00B34A62">
              <w:rPr>
                <w:rFonts w:eastAsia="Times New Roman" w:cs="Arial"/>
                <w:color w:val="000000"/>
                <w:sz w:val="22"/>
                <w:lang w:eastAsia="pl-PL"/>
              </w:rPr>
              <w:t>nie</w:t>
            </w: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negatywnych uczuć, </w:t>
            </w:r>
            <w:r w:rsidRPr="00182E2E">
              <w:rPr>
                <w:rFonts w:eastAsia="Times New Roman" w:cs="Arial"/>
                <w:color w:val="000000"/>
                <w:sz w:val="22"/>
                <w:lang w:eastAsia="pl-PL"/>
              </w:rPr>
              <w:t>takich jak przygnębienie, rozpacz, czy lęk?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C4BC" w14:textId="77777777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16,6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2FA5" w14:textId="77777777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60,4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B47F" w14:textId="77777777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18,2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20A9" w14:textId="77777777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4,7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D9E6" w14:textId="77777777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0,2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E4E46" w14:textId="34FCC7A2" w:rsidR="00A734B2" w:rsidRPr="00C021BA" w:rsidRDefault="00A734B2" w:rsidP="00A734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B24DBA">
              <w:rPr>
                <w:rFonts w:eastAsia="Times New Roman" w:cs="Arial"/>
                <w:color w:val="000000"/>
                <w:sz w:val="22"/>
                <w:lang w:eastAsia="pl-PL"/>
              </w:rPr>
              <w:t>100,0</w:t>
            </w:r>
          </w:p>
        </w:tc>
      </w:tr>
    </w:tbl>
    <w:p w14:paraId="04CBE05F" w14:textId="77777777" w:rsidR="00C021BA" w:rsidRDefault="00C021BA" w:rsidP="005A180F">
      <w:pPr>
        <w:tabs>
          <w:tab w:val="left" w:pos="851"/>
        </w:tabs>
        <w:spacing w:line="276" w:lineRule="auto"/>
        <w:rPr>
          <w:rFonts w:cs="Arial"/>
          <w:szCs w:val="24"/>
        </w:rPr>
      </w:pPr>
    </w:p>
    <w:p w14:paraId="2CB9F900" w14:textId="12835C4E" w:rsidR="001D7F35" w:rsidRDefault="00D318CE" w:rsidP="005A180F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  <w:r w:rsidRPr="00D318CE">
        <w:rPr>
          <w:rFonts w:cs="Arial"/>
          <w:szCs w:val="24"/>
        </w:rPr>
        <w:t xml:space="preserve">Celem ukazania zależności między </w:t>
      </w:r>
      <w:r w:rsidR="00C56970">
        <w:rPr>
          <w:rFonts w:cs="Arial"/>
          <w:szCs w:val="24"/>
        </w:rPr>
        <w:t>ryzykiem zaburzeń nastroju wśród</w:t>
      </w:r>
      <w:r w:rsidR="001D7F35">
        <w:rPr>
          <w:rFonts w:cs="Arial"/>
          <w:szCs w:val="24"/>
        </w:rPr>
        <w:t xml:space="preserve"> dzieci</w:t>
      </w:r>
      <w:r w:rsidR="00303D80">
        <w:rPr>
          <w:rFonts w:cs="Arial"/>
          <w:szCs w:val="24"/>
        </w:rPr>
        <w:t xml:space="preserve"> a </w:t>
      </w:r>
      <w:r w:rsidR="001D7F35">
        <w:rPr>
          <w:rFonts w:cs="Arial"/>
          <w:szCs w:val="24"/>
        </w:rPr>
        <w:t>wybranymi zmiennymi, wszystkim odpowiedziom</w:t>
      </w:r>
      <w:r w:rsidR="004C2F9C">
        <w:rPr>
          <w:rFonts w:cs="Arial"/>
          <w:szCs w:val="24"/>
        </w:rPr>
        <w:t xml:space="preserve"> na </w:t>
      </w:r>
      <w:r w:rsidR="001D7F35">
        <w:rPr>
          <w:rFonts w:cs="Arial"/>
          <w:szCs w:val="24"/>
        </w:rPr>
        <w:t>ww. 7 pytań przydzielono punkty</w:t>
      </w:r>
      <w:r w:rsidR="00303D80">
        <w:rPr>
          <w:rFonts w:cs="Arial"/>
          <w:szCs w:val="24"/>
        </w:rPr>
        <w:t xml:space="preserve"> w </w:t>
      </w:r>
      <w:r w:rsidR="001D7F35">
        <w:rPr>
          <w:rFonts w:cs="Arial"/>
          <w:szCs w:val="24"/>
        </w:rPr>
        <w:t>skali 1-5, gdzie 1 punkt odpowiadał odpowiedzi „</w:t>
      </w:r>
      <w:r w:rsidR="00C05CEC">
        <w:rPr>
          <w:rFonts w:cs="Arial"/>
          <w:szCs w:val="24"/>
        </w:rPr>
        <w:t>zawsze</w:t>
      </w:r>
      <w:r w:rsidR="001D7F35">
        <w:rPr>
          <w:rFonts w:cs="Arial"/>
          <w:szCs w:val="24"/>
        </w:rPr>
        <w:t>”</w:t>
      </w:r>
      <w:r w:rsidR="00D45656">
        <w:rPr>
          <w:rFonts w:cs="Arial"/>
          <w:szCs w:val="24"/>
        </w:rPr>
        <w:t xml:space="preserve"> (najbardziej negatywnej)</w:t>
      </w:r>
      <w:r w:rsidR="001D7F35">
        <w:rPr>
          <w:rFonts w:cs="Arial"/>
          <w:szCs w:val="24"/>
        </w:rPr>
        <w:t>, 2 punkty odpowiedzi „</w:t>
      </w:r>
      <w:r w:rsidR="00C05CEC">
        <w:rPr>
          <w:rFonts w:cs="Arial"/>
          <w:szCs w:val="24"/>
        </w:rPr>
        <w:t>bardzo często</w:t>
      </w:r>
      <w:r w:rsidR="001D7F35">
        <w:rPr>
          <w:rFonts w:cs="Arial"/>
          <w:szCs w:val="24"/>
        </w:rPr>
        <w:t>”, 3 punkty odpowiedzi „często</w:t>
      </w:r>
      <w:r w:rsidR="00E80ABC">
        <w:rPr>
          <w:rFonts w:cs="Arial"/>
          <w:szCs w:val="24"/>
        </w:rPr>
        <w:t>”</w:t>
      </w:r>
      <w:r w:rsidR="001D7F35">
        <w:rPr>
          <w:rFonts w:cs="Arial"/>
          <w:szCs w:val="24"/>
        </w:rPr>
        <w:t>, 4</w:t>
      </w:r>
      <w:r w:rsidR="00A94CA2">
        <w:rPr>
          <w:rFonts w:cs="Arial"/>
          <w:szCs w:val="24"/>
        </w:rPr>
        <w:t> </w:t>
      </w:r>
      <w:r w:rsidR="001D7F35">
        <w:rPr>
          <w:rFonts w:cs="Arial"/>
          <w:szCs w:val="24"/>
        </w:rPr>
        <w:t>punkty odpowiedzi „</w:t>
      </w:r>
      <w:r w:rsidR="00C05CEC">
        <w:rPr>
          <w:rFonts w:cs="Arial"/>
          <w:szCs w:val="24"/>
        </w:rPr>
        <w:t>rzadko</w:t>
      </w:r>
      <w:r w:rsidR="001D7F35">
        <w:rPr>
          <w:rFonts w:cs="Arial"/>
          <w:szCs w:val="24"/>
        </w:rPr>
        <w:t>”,</w:t>
      </w:r>
      <w:r w:rsidR="00303D80">
        <w:rPr>
          <w:rFonts w:cs="Arial"/>
          <w:szCs w:val="24"/>
        </w:rPr>
        <w:t xml:space="preserve"> a </w:t>
      </w:r>
      <w:r w:rsidR="001D7F35">
        <w:rPr>
          <w:rFonts w:cs="Arial"/>
          <w:szCs w:val="24"/>
        </w:rPr>
        <w:t>5 punktów odpowiedzi „</w:t>
      </w:r>
      <w:r w:rsidR="00C05CEC">
        <w:rPr>
          <w:rFonts w:cs="Arial"/>
          <w:szCs w:val="24"/>
        </w:rPr>
        <w:t>nigdy</w:t>
      </w:r>
      <w:r w:rsidR="001D7F35">
        <w:rPr>
          <w:rFonts w:cs="Arial"/>
          <w:szCs w:val="24"/>
        </w:rPr>
        <w:t>”</w:t>
      </w:r>
      <w:r w:rsidR="00D45656">
        <w:rPr>
          <w:rFonts w:cs="Arial"/>
          <w:szCs w:val="24"/>
        </w:rPr>
        <w:t xml:space="preserve"> (najbardziej pozytywnej)</w:t>
      </w:r>
      <w:r w:rsidR="001D7F35">
        <w:rPr>
          <w:rFonts w:cs="Arial"/>
          <w:szCs w:val="24"/>
        </w:rPr>
        <w:t>. Następnie zsumowano liczbę uzyskanych punktów</w:t>
      </w:r>
      <w:r w:rsidR="004C2F9C">
        <w:rPr>
          <w:rFonts w:cs="Arial"/>
          <w:szCs w:val="24"/>
        </w:rPr>
        <w:t xml:space="preserve"> ze </w:t>
      </w:r>
      <w:r w:rsidR="001D7F35">
        <w:rPr>
          <w:rFonts w:cs="Arial"/>
          <w:szCs w:val="24"/>
        </w:rPr>
        <w:t>wszystkich pytań</w:t>
      </w:r>
      <w:r w:rsidR="00303D80">
        <w:rPr>
          <w:rFonts w:cs="Arial"/>
          <w:szCs w:val="24"/>
        </w:rPr>
        <w:t xml:space="preserve"> i </w:t>
      </w:r>
      <w:r w:rsidR="001D7F35">
        <w:rPr>
          <w:rFonts w:cs="Arial"/>
          <w:szCs w:val="24"/>
        </w:rPr>
        <w:t xml:space="preserve">obliczono dla nich średnią arytmetyczną, co pozwoliło uzyskać ocenę </w:t>
      </w:r>
      <w:r w:rsidR="00C56970">
        <w:rPr>
          <w:rFonts w:cs="Arial"/>
          <w:szCs w:val="24"/>
        </w:rPr>
        <w:t>ryzyka wystąpienia zaburzeń nastroju</w:t>
      </w:r>
      <w:r w:rsidR="001D7F35">
        <w:rPr>
          <w:rFonts w:cs="Arial"/>
          <w:szCs w:val="24"/>
        </w:rPr>
        <w:t xml:space="preserve"> dla każdego</w:t>
      </w:r>
      <w:r w:rsidR="00303D80">
        <w:rPr>
          <w:rFonts w:cs="Arial"/>
          <w:szCs w:val="24"/>
        </w:rPr>
        <w:t xml:space="preserve"> z </w:t>
      </w:r>
      <w:r w:rsidR="001D7F35">
        <w:rPr>
          <w:rFonts w:cs="Arial"/>
          <w:szCs w:val="24"/>
        </w:rPr>
        <w:t>dzieci</w:t>
      </w:r>
      <w:r w:rsidR="00303D80">
        <w:rPr>
          <w:rFonts w:cs="Arial"/>
          <w:szCs w:val="24"/>
        </w:rPr>
        <w:t xml:space="preserve"> w </w:t>
      </w:r>
      <w:r w:rsidR="001D7F35">
        <w:rPr>
          <w:rFonts w:cs="Arial"/>
          <w:szCs w:val="24"/>
        </w:rPr>
        <w:t>skali 1-5</w:t>
      </w:r>
      <w:r w:rsidR="00303D80">
        <w:rPr>
          <w:rFonts w:cs="Arial"/>
          <w:szCs w:val="24"/>
        </w:rPr>
        <w:t xml:space="preserve"> z </w:t>
      </w:r>
      <w:r w:rsidR="001D7F35">
        <w:rPr>
          <w:rFonts w:cs="Arial"/>
          <w:szCs w:val="24"/>
        </w:rPr>
        <w:t>minimum</w:t>
      </w:r>
      <w:r w:rsidR="004C2F9C">
        <w:rPr>
          <w:rFonts w:cs="Arial"/>
          <w:szCs w:val="24"/>
        </w:rPr>
        <w:t xml:space="preserve"> na </w:t>
      </w:r>
      <w:r w:rsidR="001D7F35">
        <w:rPr>
          <w:rFonts w:cs="Arial"/>
          <w:szCs w:val="24"/>
        </w:rPr>
        <w:t>poziomie 1 oraz maksimum</w:t>
      </w:r>
      <w:r w:rsidR="004C2F9C">
        <w:rPr>
          <w:rFonts w:cs="Arial"/>
          <w:szCs w:val="24"/>
        </w:rPr>
        <w:t xml:space="preserve"> na </w:t>
      </w:r>
      <w:r w:rsidR="001D7F35" w:rsidRPr="000E5A49">
        <w:rPr>
          <w:rFonts w:cs="Arial"/>
          <w:szCs w:val="24"/>
        </w:rPr>
        <w:t xml:space="preserve">poziomie 5. Im bliższa wartości </w:t>
      </w:r>
      <w:r w:rsidR="00C56970">
        <w:rPr>
          <w:rFonts w:cs="Arial"/>
          <w:szCs w:val="24"/>
        </w:rPr>
        <w:t>1</w:t>
      </w:r>
      <w:r w:rsidR="001D7F35" w:rsidRPr="000E5A49">
        <w:rPr>
          <w:rFonts w:cs="Arial"/>
          <w:szCs w:val="24"/>
        </w:rPr>
        <w:t xml:space="preserve"> była uzyskana wartość, tym </w:t>
      </w:r>
      <w:r w:rsidR="00C56970">
        <w:rPr>
          <w:rFonts w:cs="Arial"/>
          <w:szCs w:val="24"/>
        </w:rPr>
        <w:t>wyższe ryzyko wystąpienia zaburzeń nastroju</w:t>
      </w:r>
      <w:r w:rsidR="001D7F35" w:rsidRPr="000E5A49">
        <w:rPr>
          <w:rFonts w:cs="Arial"/>
          <w:szCs w:val="24"/>
        </w:rPr>
        <w:t>.</w:t>
      </w:r>
      <w:r w:rsidR="004B2B96" w:rsidRPr="000E5A49">
        <w:rPr>
          <w:rFonts w:cs="Arial"/>
          <w:szCs w:val="24"/>
        </w:rPr>
        <w:t xml:space="preserve"> </w:t>
      </w:r>
      <w:r w:rsidR="00C56970">
        <w:rPr>
          <w:rFonts w:cs="Arial"/>
          <w:szCs w:val="24"/>
        </w:rPr>
        <w:t>Ryzyko</w:t>
      </w:r>
      <w:r w:rsidR="004B2B96">
        <w:rPr>
          <w:rFonts w:cs="Arial"/>
          <w:szCs w:val="24"/>
        </w:rPr>
        <w:t xml:space="preserve"> </w:t>
      </w:r>
      <w:r w:rsidR="00C56970">
        <w:rPr>
          <w:rFonts w:cs="Arial"/>
          <w:szCs w:val="24"/>
        </w:rPr>
        <w:t xml:space="preserve">to </w:t>
      </w:r>
      <w:r w:rsidR="004B2B96">
        <w:rPr>
          <w:rFonts w:cs="Arial"/>
          <w:szCs w:val="24"/>
        </w:rPr>
        <w:t>dla ogółu badanej populacji został</w:t>
      </w:r>
      <w:r w:rsidR="00C56970">
        <w:rPr>
          <w:rFonts w:cs="Arial"/>
          <w:szCs w:val="24"/>
        </w:rPr>
        <w:t>o</w:t>
      </w:r>
      <w:r w:rsidR="004B2B96">
        <w:rPr>
          <w:rFonts w:cs="Arial"/>
          <w:szCs w:val="24"/>
        </w:rPr>
        <w:t xml:space="preserve"> ocenion</w:t>
      </w:r>
      <w:r w:rsidR="00C56970">
        <w:rPr>
          <w:rFonts w:cs="Arial"/>
          <w:szCs w:val="24"/>
        </w:rPr>
        <w:t>e</w:t>
      </w:r>
      <w:r w:rsidR="004C2F9C">
        <w:rPr>
          <w:rFonts w:cs="Arial"/>
          <w:szCs w:val="24"/>
        </w:rPr>
        <w:t xml:space="preserve"> na </w:t>
      </w:r>
      <w:r w:rsidR="004B2B96">
        <w:rPr>
          <w:rFonts w:cs="Arial"/>
          <w:szCs w:val="24"/>
        </w:rPr>
        <w:t>poziomie 3,8</w:t>
      </w:r>
      <w:r w:rsidR="00A55B46">
        <w:rPr>
          <w:rFonts w:cs="Arial"/>
          <w:szCs w:val="24"/>
        </w:rPr>
        <w:t xml:space="preserve"> (mediana 3,86)</w:t>
      </w:r>
      <w:r w:rsidR="004B2B96">
        <w:rPr>
          <w:rFonts w:cs="Arial"/>
          <w:szCs w:val="24"/>
        </w:rPr>
        <w:t>. Porównanie średnich arytmetycznych</w:t>
      </w:r>
      <w:r w:rsidR="00303D80">
        <w:rPr>
          <w:rFonts w:cs="Arial"/>
          <w:szCs w:val="24"/>
        </w:rPr>
        <w:t xml:space="preserve"> w </w:t>
      </w:r>
      <w:r w:rsidR="004B2B96">
        <w:rPr>
          <w:rFonts w:cs="Arial"/>
          <w:szCs w:val="24"/>
        </w:rPr>
        <w:t xml:space="preserve">podgrupach wykazało, że </w:t>
      </w:r>
      <w:r w:rsidR="00C56970">
        <w:rPr>
          <w:rFonts w:cs="Arial"/>
          <w:szCs w:val="24"/>
        </w:rPr>
        <w:t>wyższe</w:t>
      </w:r>
      <w:r w:rsidR="004B2B96">
        <w:rPr>
          <w:rFonts w:cs="Arial"/>
          <w:szCs w:val="24"/>
        </w:rPr>
        <w:t xml:space="preserve"> (niż średnia dla całej populacji) </w:t>
      </w:r>
      <w:r w:rsidR="00C56970">
        <w:rPr>
          <w:rFonts w:cs="Arial"/>
          <w:szCs w:val="24"/>
        </w:rPr>
        <w:t>ryzyko zaburzeń nastroju</w:t>
      </w:r>
      <w:r w:rsidR="004B2B96">
        <w:rPr>
          <w:rFonts w:cs="Arial"/>
          <w:szCs w:val="24"/>
        </w:rPr>
        <w:t xml:space="preserve"> obserwuje się</w:t>
      </w:r>
      <w:r w:rsidR="00303D80">
        <w:rPr>
          <w:rFonts w:cs="Arial"/>
          <w:szCs w:val="24"/>
        </w:rPr>
        <w:t xml:space="preserve"> u </w:t>
      </w:r>
      <w:r w:rsidR="004B2B96">
        <w:rPr>
          <w:rFonts w:cs="Arial"/>
          <w:szCs w:val="24"/>
        </w:rPr>
        <w:t>dzieci</w:t>
      </w:r>
      <w:r w:rsidR="00303D80">
        <w:rPr>
          <w:rFonts w:cs="Arial"/>
          <w:szCs w:val="24"/>
        </w:rPr>
        <w:t xml:space="preserve"> z </w:t>
      </w:r>
      <w:r w:rsidR="004B2B96">
        <w:rPr>
          <w:rFonts w:cs="Arial"/>
          <w:szCs w:val="24"/>
        </w:rPr>
        <w:t>najstarszej grupy wiekowej (3,65),</w:t>
      </w:r>
      <w:r w:rsidR="00303D80">
        <w:rPr>
          <w:rFonts w:cs="Arial"/>
          <w:szCs w:val="24"/>
        </w:rPr>
        <w:t xml:space="preserve"> u </w:t>
      </w:r>
      <w:r w:rsidR="004B2B96">
        <w:rPr>
          <w:rFonts w:cs="Arial"/>
          <w:szCs w:val="24"/>
        </w:rPr>
        <w:t>dzieci rodziców</w:t>
      </w:r>
      <w:r w:rsidR="00303D80">
        <w:rPr>
          <w:rFonts w:cs="Arial"/>
          <w:szCs w:val="24"/>
        </w:rPr>
        <w:t xml:space="preserve"> o </w:t>
      </w:r>
      <w:r w:rsidR="004B2B96">
        <w:rPr>
          <w:rFonts w:cs="Arial"/>
          <w:szCs w:val="24"/>
        </w:rPr>
        <w:t>statusie zawodowym inny niż aktywny zawodowo,</w:t>
      </w:r>
      <w:r w:rsidR="00303D80">
        <w:rPr>
          <w:rFonts w:cs="Arial"/>
          <w:szCs w:val="24"/>
        </w:rPr>
        <w:t xml:space="preserve"> w </w:t>
      </w:r>
      <w:r w:rsidR="004B2B96">
        <w:rPr>
          <w:rFonts w:cs="Arial"/>
          <w:szCs w:val="24"/>
        </w:rPr>
        <w:t>tym</w:t>
      </w:r>
      <w:r w:rsidR="00303D80">
        <w:rPr>
          <w:rFonts w:cs="Arial"/>
          <w:szCs w:val="24"/>
        </w:rPr>
        <w:t xml:space="preserve"> w </w:t>
      </w:r>
      <w:r w:rsidR="004B2B96">
        <w:rPr>
          <w:rFonts w:cs="Arial"/>
          <w:szCs w:val="24"/>
        </w:rPr>
        <w:t>dużej mierze bezrobotnych (3,77),</w:t>
      </w:r>
      <w:r w:rsidR="00303D80">
        <w:rPr>
          <w:rFonts w:cs="Arial"/>
          <w:szCs w:val="24"/>
        </w:rPr>
        <w:t xml:space="preserve"> a </w:t>
      </w:r>
      <w:r w:rsidR="004B2B96">
        <w:rPr>
          <w:rFonts w:cs="Arial"/>
          <w:szCs w:val="24"/>
        </w:rPr>
        <w:t>także</w:t>
      </w:r>
      <w:r w:rsidR="00303D80">
        <w:rPr>
          <w:rFonts w:cs="Arial"/>
          <w:szCs w:val="24"/>
        </w:rPr>
        <w:t xml:space="preserve"> z </w:t>
      </w:r>
      <w:r w:rsidR="004B2B96">
        <w:rPr>
          <w:rFonts w:cs="Arial"/>
          <w:szCs w:val="24"/>
        </w:rPr>
        <w:t>rodzin</w:t>
      </w:r>
      <w:r w:rsidR="00303D80">
        <w:rPr>
          <w:rFonts w:cs="Arial"/>
          <w:szCs w:val="24"/>
        </w:rPr>
        <w:t xml:space="preserve"> o </w:t>
      </w:r>
      <w:r w:rsidR="004B2B96">
        <w:rPr>
          <w:rFonts w:cs="Arial"/>
          <w:szCs w:val="24"/>
        </w:rPr>
        <w:t>złej lub bardzo złej sytuacji życiowej (3,25).</w:t>
      </w:r>
      <w:r w:rsidR="00A55B46">
        <w:rPr>
          <w:rFonts w:cs="Arial"/>
          <w:szCs w:val="24"/>
        </w:rPr>
        <w:t xml:space="preserve"> Szczegółowe dane przedstawiono</w:t>
      </w:r>
      <w:r w:rsidR="00303D80">
        <w:rPr>
          <w:rFonts w:cs="Arial"/>
          <w:szCs w:val="24"/>
        </w:rPr>
        <w:t xml:space="preserve"> w </w:t>
      </w:r>
      <w:r w:rsidR="00A55B46">
        <w:rPr>
          <w:rFonts w:cs="Arial"/>
          <w:szCs w:val="24"/>
        </w:rPr>
        <w:t>tabeli X</w:t>
      </w:r>
      <w:r w:rsidR="00BC1CA7">
        <w:rPr>
          <w:rFonts w:cs="Arial"/>
          <w:szCs w:val="24"/>
        </w:rPr>
        <w:t>XII</w:t>
      </w:r>
      <w:r w:rsidR="00A55B46">
        <w:rPr>
          <w:rFonts w:cs="Arial"/>
          <w:szCs w:val="24"/>
        </w:rPr>
        <w:t>.</w:t>
      </w:r>
    </w:p>
    <w:p w14:paraId="3E69F657" w14:textId="2BD40F0D" w:rsidR="007E19C3" w:rsidRPr="00E80ABC" w:rsidRDefault="007E19C3" w:rsidP="00E80ABC">
      <w:pPr>
        <w:pStyle w:val="Tabela"/>
      </w:pPr>
      <w:bookmarkStart w:id="111" w:name="_Toc183158006"/>
      <w:r w:rsidRPr="00E80ABC">
        <w:lastRenderedPageBreak/>
        <w:t>Tab. X</w:t>
      </w:r>
      <w:r w:rsidR="00BC1CA7" w:rsidRPr="00E80ABC">
        <w:t>XII</w:t>
      </w:r>
      <w:r w:rsidRPr="00E80ABC">
        <w:t xml:space="preserve">. </w:t>
      </w:r>
      <w:r w:rsidR="00C56970" w:rsidRPr="00E80ABC">
        <w:t>Ryzyko wystąpienia zaburzeń nastroju</w:t>
      </w:r>
      <w:r w:rsidR="00303D80">
        <w:t xml:space="preserve"> u </w:t>
      </w:r>
      <w:r w:rsidRPr="00E80ABC">
        <w:t>dzieci</w:t>
      </w:r>
      <w:r w:rsidR="004C2F9C">
        <w:t xml:space="preserve"> na </w:t>
      </w:r>
      <w:r w:rsidRPr="00E80ABC">
        <w:t>skali 1-5</w:t>
      </w:r>
      <w:r w:rsidR="00303D80">
        <w:t xml:space="preserve"> w </w:t>
      </w:r>
      <w:r w:rsidRPr="00E80ABC">
        <w:t>zależności</w:t>
      </w:r>
      <w:r w:rsidR="004C2F9C">
        <w:t xml:space="preserve"> od </w:t>
      </w:r>
      <w:r w:rsidRPr="00E80ABC">
        <w:t>wybranych zmiennych.</w:t>
      </w:r>
      <w:bookmarkEnd w:id="111"/>
    </w:p>
    <w:tbl>
      <w:tblPr>
        <w:tblW w:w="899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276"/>
        <w:gridCol w:w="1134"/>
        <w:gridCol w:w="1417"/>
        <w:gridCol w:w="1631"/>
      </w:tblGrid>
      <w:tr w:rsidR="007E19C3" w:rsidRPr="007E19C3" w14:paraId="51C61A75" w14:textId="77777777" w:rsidTr="00741A1D">
        <w:trPr>
          <w:trHeight w:val="270"/>
          <w:jc w:val="right"/>
        </w:trPr>
        <w:tc>
          <w:tcPr>
            <w:tcW w:w="3539" w:type="dxa"/>
            <w:shd w:val="clear" w:color="auto" w:fill="9CC2E5" w:themeFill="accent1" w:themeFillTint="99"/>
            <w:noWrap/>
            <w:vAlign w:val="center"/>
            <w:hideMark/>
          </w:tcPr>
          <w:p w14:paraId="565E334C" w14:textId="2D06C28D" w:rsidR="007E19C3" w:rsidRPr="007E19C3" w:rsidRDefault="007E19C3" w:rsidP="007E19C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Zmienna</w:t>
            </w:r>
          </w:p>
        </w:tc>
        <w:tc>
          <w:tcPr>
            <w:tcW w:w="1276" w:type="dxa"/>
            <w:shd w:val="clear" w:color="auto" w:fill="9CC2E5" w:themeFill="accent1" w:themeFillTint="99"/>
            <w:noWrap/>
            <w:vAlign w:val="center"/>
            <w:hideMark/>
          </w:tcPr>
          <w:p w14:paraId="76E2BE60" w14:textId="35970F5F" w:rsidR="007E19C3" w:rsidRPr="007E19C3" w:rsidRDefault="00A94CA2" w:rsidP="007E19C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M</w:t>
            </w:r>
            <w:r w:rsidR="007E19C3" w:rsidRPr="007E19C3">
              <w:rPr>
                <w:rFonts w:eastAsia="Times New Roman" w:cs="Arial"/>
                <w:color w:val="000000"/>
                <w:sz w:val="22"/>
                <w:lang w:eastAsia="pl-PL"/>
              </w:rPr>
              <w:t>in</w:t>
            </w:r>
            <w:r>
              <w:rPr>
                <w:rFonts w:eastAsia="Times New Roman" w:cs="Arial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134" w:type="dxa"/>
            <w:shd w:val="clear" w:color="auto" w:fill="9CC2E5" w:themeFill="accent1" w:themeFillTint="99"/>
            <w:noWrap/>
            <w:vAlign w:val="center"/>
            <w:hideMark/>
          </w:tcPr>
          <w:p w14:paraId="73AE6BEC" w14:textId="7E126A7C" w:rsidR="007E19C3" w:rsidRPr="007E19C3" w:rsidRDefault="00A94CA2" w:rsidP="007E19C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M</w:t>
            </w:r>
            <w:r w:rsidR="007E19C3" w:rsidRPr="007E19C3">
              <w:rPr>
                <w:rFonts w:eastAsia="Times New Roman" w:cs="Arial"/>
                <w:color w:val="000000"/>
                <w:sz w:val="22"/>
                <w:lang w:eastAsia="pl-PL"/>
              </w:rPr>
              <w:t>ax</w:t>
            </w:r>
            <w:r>
              <w:rPr>
                <w:rFonts w:eastAsia="Times New Roman" w:cs="Arial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417" w:type="dxa"/>
            <w:shd w:val="clear" w:color="auto" w:fill="9CC2E5" w:themeFill="accent1" w:themeFillTint="99"/>
            <w:noWrap/>
            <w:vAlign w:val="center"/>
            <w:hideMark/>
          </w:tcPr>
          <w:p w14:paraId="056F311A" w14:textId="5130DAE4" w:rsidR="007E19C3" w:rsidRPr="007E19C3" w:rsidRDefault="00A94CA2" w:rsidP="007E19C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Ś</w:t>
            </w:r>
            <w:r w:rsidR="007E19C3" w:rsidRPr="007E19C3">
              <w:rPr>
                <w:rFonts w:eastAsia="Times New Roman" w:cs="Arial"/>
                <w:color w:val="000000"/>
                <w:sz w:val="22"/>
                <w:lang w:eastAsia="pl-PL"/>
              </w:rPr>
              <w:t>rednia</w:t>
            </w:r>
          </w:p>
        </w:tc>
        <w:tc>
          <w:tcPr>
            <w:tcW w:w="1631" w:type="dxa"/>
            <w:shd w:val="clear" w:color="auto" w:fill="9CC2E5" w:themeFill="accent1" w:themeFillTint="99"/>
            <w:noWrap/>
            <w:vAlign w:val="center"/>
            <w:hideMark/>
          </w:tcPr>
          <w:p w14:paraId="15BB695F" w14:textId="6A8AC207" w:rsidR="007E19C3" w:rsidRPr="007E19C3" w:rsidRDefault="00A94CA2" w:rsidP="007E19C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O</w:t>
            </w:r>
            <w:r w:rsidR="007E19C3" w:rsidRPr="007E19C3">
              <w:rPr>
                <w:rFonts w:eastAsia="Times New Roman" w:cs="Arial"/>
                <w:color w:val="000000"/>
                <w:sz w:val="22"/>
                <w:lang w:eastAsia="pl-PL"/>
              </w:rPr>
              <w:t>dchylenie standardowe</w:t>
            </w:r>
          </w:p>
        </w:tc>
      </w:tr>
      <w:tr w:rsidR="007E19C3" w:rsidRPr="007E19C3" w14:paraId="5A009BD0" w14:textId="77777777" w:rsidTr="00741A1D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center"/>
          </w:tcPr>
          <w:p w14:paraId="4026B158" w14:textId="0EC3F3DD" w:rsidR="007E19C3" w:rsidRDefault="007E19C3" w:rsidP="007E19C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Ogółem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6E44A4" w14:textId="7F04DF70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1,43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4C0445" w14:textId="78FCC152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5,00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B4CA9DA" w14:textId="13916DE3" w:rsidR="007E19C3" w:rsidRPr="004B2B96" w:rsidRDefault="007E19C3" w:rsidP="007E19C3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3,80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671CE16A" w14:textId="4D31641F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0,59</w:t>
            </w:r>
          </w:p>
        </w:tc>
      </w:tr>
      <w:tr w:rsidR="007E19C3" w:rsidRPr="007E19C3" w14:paraId="788CBE9A" w14:textId="77777777" w:rsidTr="00741A1D">
        <w:trPr>
          <w:trHeight w:val="270"/>
          <w:jc w:val="right"/>
        </w:trPr>
        <w:tc>
          <w:tcPr>
            <w:tcW w:w="8997" w:type="dxa"/>
            <w:gridSpan w:val="5"/>
            <w:shd w:val="clear" w:color="auto" w:fill="DEEAF6" w:themeFill="accent1" w:themeFillTint="33"/>
            <w:noWrap/>
            <w:vAlign w:val="center"/>
          </w:tcPr>
          <w:p w14:paraId="74DA5F73" w14:textId="3A5FBE75" w:rsidR="007E19C3" w:rsidRPr="007E19C3" w:rsidRDefault="007E19C3" w:rsidP="007E19C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Grupa wiekowa</w:t>
            </w:r>
          </w:p>
        </w:tc>
      </w:tr>
      <w:tr w:rsidR="007E19C3" w:rsidRPr="007E19C3" w14:paraId="3594703B" w14:textId="77777777" w:rsidTr="00741A1D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center"/>
            <w:hideMark/>
          </w:tcPr>
          <w:p w14:paraId="37F1D624" w14:textId="77777777" w:rsidR="007E19C3" w:rsidRPr="007E19C3" w:rsidRDefault="007E19C3" w:rsidP="007E19C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6-9 lat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B10289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2,29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BB2B58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5,00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7AA62F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3,95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2F464366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0,47</w:t>
            </w:r>
          </w:p>
        </w:tc>
      </w:tr>
      <w:tr w:rsidR="007E19C3" w:rsidRPr="007E19C3" w14:paraId="54E6EB80" w14:textId="77777777" w:rsidTr="00741A1D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center"/>
            <w:hideMark/>
          </w:tcPr>
          <w:p w14:paraId="1AA2488D" w14:textId="77777777" w:rsidR="007E19C3" w:rsidRPr="007E19C3" w:rsidRDefault="007E19C3" w:rsidP="007E19C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10-14 lat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C5F6C7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1,57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991AEA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5,00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AA6F0D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3,78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0473433B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0,57</w:t>
            </w:r>
          </w:p>
        </w:tc>
      </w:tr>
      <w:tr w:rsidR="007E19C3" w:rsidRPr="007E19C3" w14:paraId="22597BC6" w14:textId="77777777" w:rsidTr="00741A1D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center"/>
            <w:hideMark/>
          </w:tcPr>
          <w:p w14:paraId="39E568C3" w14:textId="77777777" w:rsidR="007E19C3" w:rsidRPr="007E19C3" w:rsidRDefault="007E19C3" w:rsidP="007E19C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15-18 lat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F0E3D2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1,43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60C71B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5,00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C32C27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3,65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6D81A9BC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0,67</w:t>
            </w:r>
          </w:p>
        </w:tc>
      </w:tr>
      <w:tr w:rsidR="007E19C3" w:rsidRPr="007E19C3" w14:paraId="050AAE7A" w14:textId="77777777" w:rsidTr="00741A1D">
        <w:trPr>
          <w:trHeight w:val="270"/>
          <w:jc w:val="right"/>
        </w:trPr>
        <w:tc>
          <w:tcPr>
            <w:tcW w:w="8997" w:type="dxa"/>
            <w:gridSpan w:val="5"/>
            <w:shd w:val="clear" w:color="auto" w:fill="DEEAF6" w:themeFill="accent1" w:themeFillTint="33"/>
            <w:noWrap/>
            <w:vAlign w:val="center"/>
          </w:tcPr>
          <w:p w14:paraId="3ADB2AEE" w14:textId="0F662E3E" w:rsidR="007E19C3" w:rsidRPr="007E19C3" w:rsidRDefault="007E19C3" w:rsidP="007E19C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Wykształcenie rodzica</w:t>
            </w:r>
          </w:p>
        </w:tc>
      </w:tr>
      <w:tr w:rsidR="007E19C3" w:rsidRPr="007E19C3" w14:paraId="3F2ED3DC" w14:textId="77777777" w:rsidTr="00741A1D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center"/>
            <w:hideMark/>
          </w:tcPr>
          <w:p w14:paraId="5DEE12C0" w14:textId="77777777" w:rsidR="007E19C3" w:rsidRPr="007E19C3" w:rsidRDefault="007E19C3" w:rsidP="007E19C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wyższe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5235F5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1,57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ECA231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5,00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16EF65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3,79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58EAB501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0,57</w:t>
            </w:r>
          </w:p>
        </w:tc>
      </w:tr>
      <w:tr w:rsidR="007E19C3" w:rsidRPr="007E19C3" w14:paraId="1A04E917" w14:textId="77777777" w:rsidTr="00741A1D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bottom"/>
            <w:hideMark/>
          </w:tcPr>
          <w:p w14:paraId="0282795D" w14:textId="77777777" w:rsidR="007E19C3" w:rsidRPr="007E19C3" w:rsidRDefault="007E19C3" w:rsidP="007E19C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średnie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76A17A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1,43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1DA41B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4,86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2D8809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3,80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25C88E39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0,63</w:t>
            </w:r>
          </w:p>
        </w:tc>
      </w:tr>
      <w:tr w:rsidR="007E19C3" w:rsidRPr="007E19C3" w14:paraId="76BA5BED" w14:textId="77777777" w:rsidTr="00741A1D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bottom"/>
            <w:hideMark/>
          </w:tcPr>
          <w:p w14:paraId="496EDCAA" w14:textId="77777777" w:rsidR="007E19C3" w:rsidRPr="007E19C3" w:rsidRDefault="007E19C3" w:rsidP="007E19C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niższe niż średnie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144046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F28117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4,71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4F2A06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3,89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0E0BD36B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0,70</w:t>
            </w:r>
          </w:p>
        </w:tc>
      </w:tr>
      <w:tr w:rsidR="007E19C3" w:rsidRPr="007E19C3" w14:paraId="4DF4CBF6" w14:textId="77777777" w:rsidTr="00741A1D">
        <w:trPr>
          <w:trHeight w:val="270"/>
          <w:jc w:val="right"/>
        </w:trPr>
        <w:tc>
          <w:tcPr>
            <w:tcW w:w="8997" w:type="dxa"/>
            <w:gridSpan w:val="5"/>
            <w:shd w:val="clear" w:color="auto" w:fill="DEEAF6" w:themeFill="accent1" w:themeFillTint="33"/>
            <w:noWrap/>
            <w:vAlign w:val="center"/>
          </w:tcPr>
          <w:p w14:paraId="4DF86984" w14:textId="4AAB69CD" w:rsidR="007E19C3" w:rsidRPr="007E19C3" w:rsidRDefault="007E19C3" w:rsidP="007E19C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Status zawodowy rodzica</w:t>
            </w:r>
          </w:p>
        </w:tc>
      </w:tr>
      <w:tr w:rsidR="007E19C3" w:rsidRPr="007E19C3" w14:paraId="2B969404" w14:textId="77777777" w:rsidTr="00741A1D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bottom"/>
            <w:hideMark/>
          </w:tcPr>
          <w:p w14:paraId="66658BCE" w14:textId="77777777" w:rsidR="007E19C3" w:rsidRPr="007E19C3" w:rsidRDefault="007E19C3" w:rsidP="007E19C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aktywny zawodowo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B14FA6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1,43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499023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5,00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2B59B7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3,80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4C1DBADD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0,58</w:t>
            </w:r>
          </w:p>
        </w:tc>
      </w:tr>
      <w:tr w:rsidR="007E19C3" w:rsidRPr="007E19C3" w14:paraId="771399C2" w14:textId="77777777" w:rsidTr="00741A1D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bottom"/>
            <w:hideMark/>
          </w:tcPr>
          <w:p w14:paraId="4AB92E3A" w14:textId="77777777" w:rsidR="007E19C3" w:rsidRPr="007E19C3" w:rsidRDefault="007E19C3" w:rsidP="007E19C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inny status zawodowy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2F3991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1,57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C048FD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5,00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BCFF89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3,77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1BA3D448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0,69</w:t>
            </w:r>
          </w:p>
        </w:tc>
      </w:tr>
      <w:tr w:rsidR="007E19C3" w:rsidRPr="007E19C3" w14:paraId="1A4F9497" w14:textId="77777777" w:rsidTr="00741A1D">
        <w:trPr>
          <w:trHeight w:val="270"/>
          <w:jc w:val="right"/>
        </w:trPr>
        <w:tc>
          <w:tcPr>
            <w:tcW w:w="8997" w:type="dxa"/>
            <w:gridSpan w:val="5"/>
            <w:shd w:val="clear" w:color="auto" w:fill="DEEAF6" w:themeFill="accent1" w:themeFillTint="33"/>
            <w:noWrap/>
            <w:vAlign w:val="center"/>
          </w:tcPr>
          <w:p w14:paraId="60F7B7B5" w14:textId="2425CB42" w:rsidR="007E19C3" w:rsidRPr="007E19C3" w:rsidRDefault="007E19C3" w:rsidP="007E19C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Sytuacja finansowa rodziny</w:t>
            </w:r>
          </w:p>
        </w:tc>
      </w:tr>
      <w:tr w:rsidR="007E19C3" w:rsidRPr="007E19C3" w14:paraId="6754E2AB" w14:textId="77777777" w:rsidTr="00741A1D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bottom"/>
            <w:hideMark/>
          </w:tcPr>
          <w:p w14:paraId="45FE8BE1" w14:textId="77777777" w:rsidR="007E19C3" w:rsidRPr="007E19C3" w:rsidRDefault="007E19C3" w:rsidP="007E19C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zła lub bardzo zła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491FDD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1,43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58350D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4,43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F836C6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3,25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3C5A17EE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0,94</w:t>
            </w:r>
          </w:p>
        </w:tc>
      </w:tr>
      <w:tr w:rsidR="007E19C3" w:rsidRPr="007E19C3" w14:paraId="3A322DB7" w14:textId="77777777" w:rsidTr="00741A1D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bottom"/>
            <w:hideMark/>
          </w:tcPr>
          <w:p w14:paraId="3E88B8D3" w14:textId="77777777" w:rsidR="007E19C3" w:rsidRPr="007E19C3" w:rsidRDefault="007E19C3" w:rsidP="007E19C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przeciętna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27566A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2AD93A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5,00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DC732B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3,77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683AFE14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0,60</w:t>
            </w:r>
          </w:p>
        </w:tc>
      </w:tr>
      <w:tr w:rsidR="007E19C3" w:rsidRPr="007E19C3" w14:paraId="01D36001" w14:textId="77777777" w:rsidTr="00741A1D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bottom"/>
            <w:hideMark/>
          </w:tcPr>
          <w:p w14:paraId="3210A743" w14:textId="77777777" w:rsidR="007E19C3" w:rsidRPr="007E19C3" w:rsidRDefault="007E19C3" w:rsidP="007E19C3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dobra lub bardzo dobra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ED90C1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1,86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D706AC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5,00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279DB2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3,83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31D98BC2" w14:textId="77777777" w:rsidR="007E19C3" w:rsidRPr="007E19C3" w:rsidRDefault="007E19C3" w:rsidP="007E19C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E19C3">
              <w:rPr>
                <w:rFonts w:eastAsia="Times New Roman" w:cs="Arial"/>
                <w:color w:val="000000"/>
                <w:sz w:val="22"/>
                <w:lang w:eastAsia="pl-PL"/>
              </w:rPr>
              <w:t>0,55</w:t>
            </w:r>
          </w:p>
        </w:tc>
      </w:tr>
    </w:tbl>
    <w:p w14:paraId="0F415886" w14:textId="77777777" w:rsidR="007E19C3" w:rsidRDefault="007E19C3" w:rsidP="005A180F">
      <w:pPr>
        <w:tabs>
          <w:tab w:val="left" w:pos="851"/>
        </w:tabs>
        <w:spacing w:line="276" w:lineRule="auto"/>
        <w:rPr>
          <w:rFonts w:cs="Arial"/>
          <w:szCs w:val="24"/>
        </w:rPr>
      </w:pPr>
    </w:p>
    <w:p w14:paraId="1C8BC6D9" w14:textId="7B1E3A71" w:rsidR="000145A9" w:rsidRDefault="000145A9" w:rsidP="005A180F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Zdecydowana większość badanych rodziców ocenia </w:t>
      </w:r>
      <w:r w:rsidRPr="000145A9">
        <w:rPr>
          <w:rFonts w:cs="Arial"/>
          <w:szCs w:val="24"/>
        </w:rPr>
        <w:t>dostępność finansowanej przez Narodowy Fundusz Zdrowia opieki psychiatrycznej</w:t>
      </w:r>
      <w:r w:rsidR="00303D80">
        <w:rPr>
          <w:rFonts w:cs="Arial"/>
          <w:szCs w:val="24"/>
        </w:rPr>
        <w:t xml:space="preserve"> i </w:t>
      </w:r>
      <w:r w:rsidRPr="000145A9">
        <w:rPr>
          <w:rFonts w:cs="Arial"/>
          <w:szCs w:val="24"/>
        </w:rPr>
        <w:t>leczenia uzależnień dla dzieci</w:t>
      </w:r>
      <w:r w:rsidR="00303D80">
        <w:rPr>
          <w:rFonts w:cs="Arial"/>
          <w:szCs w:val="24"/>
        </w:rPr>
        <w:t xml:space="preserve"> i </w:t>
      </w:r>
      <w:r w:rsidRPr="000145A9">
        <w:rPr>
          <w:rFonts w:cs="Arial"/>
          <w:szCs w:val="24"/>
        </w:rPr>
        <w:t>młodzieży</w:t>
      </w:r>
      <w:r w:rsidR="00303D80">
        <w:rPr>
          <w:rFonts w:cs="Arial"/>
          <w:szCs w:val="24"/>
        </w:rPr>
        <w:t xml:space="preserve"> w </w:t>
      </w:r>
      <w:r w:rsidRPr="000145A9">
        <w:rPr>
          <w:rFonts w:cs="Arial"/>
          <w:szCs w:val="24"/>
        </w:rPr>
        <w:t>Rzeszowie</w:t>
      </w:r>
      <w:r>
        <w:rPr>
          <w:rFonts w:cs="Arial"/>
          <w:szCs w:val="24"/>
        </w:rPr>
        <w:t xml:space="preserve"> jako niską (26,4%) lub bardzo niską (44,2%). Ponad 42% badanych nie ma wiedzy</w:t>
      </w:r>
      <w:r w:rsidR="004C2F9C">
        <w:rPr>
          <w:rFonts w:cs="Arial"/>
          <w:szCs w:val="24"/>
        </w:rPr>
        <w:t xml:space="preserve"> na </w:t>
      </w:r>
      <w:r w:rsidRPr="000145A9">
        <w:rPr>
          <w:rFonts w:cs="Arial"/>
          <w:szCs w:val="24"/>
        </w:rPr>
        <w:t>temat funkcjonujących</w:t>
      </w:r>
      <w:r w:rsidR="00303D80">
        <w:rPr>
          <w:rFonts w:cs="Arial"/>
          <w:szCs w:val="24"/>
        </w:rPr>
        <w:t xml:space="preserve"> w </w:t>
      </w:r>
      <w:r w:rsidRPr="000145A9">
        <w:rPr>
          <w:rFonts w:cs="Arial"/>
          <w:szCs w:val="24"/>
        </w:rPr>
        <w:t>mieście placówek oferujących wsparcie psychologiczne i/lub psychiatryczne dzieciom</w:t>
      </w:r>
      <w:r w:rsidR="00303D80">
        <w:rPr>
          <w:rFonts w:cs="Arial"/>
          <w:szCs w:val="24"/>
        </w:rPr>
        <w:t xml:space="preserve"> i </w:t>
      </w:r>
      <w:r w:rsidRPr="000145A9">
        <w:rPr>
          <w:rFonts w:cs="Arial"/>
          <w:szCs w:val="24"/>
        </w:rPr>
        <w:t>młodzieży,</w:t>
      </w:r>
      <w:r w:rsidR="004C2F9C">
        <w:rPr>
          <w:rFonts w:cs="Arial"/>
          <w:szCs w:val="24"/>
        </w:rPr>
        <w:t xml:space="preserve"> do </w:t>
      </w:r>
      <w:r w:rsidRPr="000145A9">
        <w:rPr>
          <w:rFonts w:cs="Arial"/>
          <w:szCs w:val="24"/>
        </w:rPr>
        <w:t>których można się zwrócić</w:t>
      </w:r>
      <w:r w:rsidR="004C2F9C">
        <w:rPr>
          <w:rFonts w:cs="Arial"/>
          <w:szCs w:val="24"/>
        </w:rPr>
        <w:t xml:space="preserve"> po </w:t>
      </w:r>
      <w:r w:rsidRPr="000145A9">
        <w:rPr>
          <w:rFonts w:cs="Arial"/>
          <w:szCs w:val="24"/>
        </w:rPr>
        <w:t>pomoc</w:t>
      </w:r>
      <w:r w:rsidR="00303D80">
        <w:rPr>
          <w:rFonts w:cs="Arial"/>
          <w:szCs w:val="24"/>
        </w:rPr>
        <w:t xml:space="preserve"> w </w:t>
      </w:r>
      <w:r w:rsidRPr="000145A9">
        <w:rPr>
          <w:rFonts w:cs="Arial"/>
          <w:szCs w:val="24"/>
        </w:rPr>
        <w:t>sytuacji potrzeby skorzystania</w:t>
      </w:r>
      <w:r w:rsidR="00303D80">
        <w:rPr>
          <w:rFonts w:cs="Arial"/>
          <w:szCs w:val="24"/>
        </w:rPr>
        <w:t xml:space="preserve"> z </w:t>
      </w:r>
      <w:r w:rsidRPr="000145A9">
        <w:rPr>
          <w:rFonts w:cs="Arial"/>
          <w:szCs w:val="24"/>
        </w:rPr>
        <w:t>takiego wsparcia</w:t>
      </w:r>
      <w:r>
        <w:rPr>
          <w:rFonts w:cs="Arial"/>
          <w:szCs w:val="24"/>
        </w:rPr>
        <w:t xml:space="preserve">. </w:t>
      </w:r>
      <w:r w:rsidR="00A259C6">
        <w:rPr>
          <w:rFonts w:cs="Arial"/>
          <w:szCs w:val="24"/>
        </w:rPr>
        <w:t>Rodziców</w:t>
      </w:r>
      <w:r w:rsidR="00303D80">
        <w:rPr>
          <w:rFonts w:cs="Arial"/>
          <w:szCs w:val="24"/>
        </w:rPr>
        <w:t xml:space="preserve"> w </w:t>
      </w:r>
      <w:r w:rsidR="00A259C6">
        <w:rPr>
          <w:rFonts w:cs="Arial"/>
          <w:szCs w:val="24"/>
        </w:rPr>
        <w:t>ramach badania zapytano także</w:t>
      </w:r>
      <w:r w:rsidR="00303D80">
        <w:rPr>
          <w:rFonts w:cs="Arial"/>
          <w:szCs w:val="24"/>
        </w:rPr>
        <w:t xml:space="preserve"> o </w:t>
      </w:r>
      <w:r w:rsidR="00A259C6">
        <w:rPr>
          <w:rFonts w:cs="Arial"/>
          <w:szCs w:val="24"/>
        </w:rPr>
        <w:t>to, czy ich dziecko korzystało kiedykolwiek</w:t>
      </w:r>
      <w:r w:rsidR="00303D80">
        <w:rPr>
          <w:rFonts w:cs="Arial"/>
          <w:szCs w:val="24"/>
        </w:rPr>
        <w:t xml:space="preserve"> z </w:t>
      </w:r>
      <w:r w:rsidR="00A259C6">
        <w:rPr>
          <w:rFonts w:cs="Arial"/>
          <w:szCs w:val="24"/>
        </w:rPr>
        <w:t xml:space="preserve">wybranych rodzajów wsparcia. </w:t>
      </w:r>
      <w:r w:rsidR="00E155B1">
        <w:rPr>
          <w:rFonts w:cs="Arial"/>
          <w:szCs w:val="24"/>
        </w:rPr>
        <w:t>Największy odsetek dzieci korzystał</w:t>
      </w:r>
      <w:r w:rsidR="004C2F9C">
        <w:rPr>
          <w:rFonts w:cs="Arial"/>
          <w:szCs w:val="24"/>
        </w:rPr>
        <w:t xml:space="preserve"> ze </w:t>
      </w:r>
      <w:r w:rsidR="00E155B1">
        <w:rPr>
          <w:rFonts w:cs="Arial"/>
          <w:szCs w:val="24"/>
        </w:rPr>
        <w:t>wsparcia pedagogicznego (35,3% ogółu), psychologicznego (25,2%), zajęć</w:t>
      </w:r>
      <w:r w:rsidR="00E155B1" w:rsidRPr="00E155B1">
        <w:rPr>
          <w:rFonts w:cs="Arial"/>
          <w:szCs w:val="24"/>
        </w:rPr>
        <w:t xml:space="preserve"> korekcyjno-kompensacyjn</w:t>
      </w:r>
      <w:r w:rsidR="00E155B1">
        <w:rPr>
          <w:rFonts w:cs="Arial"/>
          <w:szCs w:val="24"/>
        </w:rPr>
        <w:t>ych (20,3%),</w:t>
      </w:r>
      <w:r w:rsidR="006D365C">
        <w:rPr>
          <w:rFonts w:cs="Arial"/>
          <w:szCs w:val="24"/>
        </w:rPr>
        <w:t xml:space="preserve"> </w:t>
      </w:r>
      <w:r w:rsidR="00E155B1">
        <w:rPr>
          <w:rFonts w:cs="Arial"/>
          <w:szCs w:val="24"/>
        </w:rPr>
        <w:t>zajęć</w:t>
      </w:r>
      <w:r w:rsidR="00303D80">
        <w:rPr>
          <w:rFonts w:cs="Arial"/>
          <w:szCs w:val="24"/>
        </w:rPr>
        <w:t xml:space="preserve"> z </w:t>
      </w:r>
      <w:r w:rsidR="00E155B1" w:rsidRPr="00E155B1">
        <w:rPr>
          <w:rFonts w:cs="Arial"/>
          <w:szCs w:val="24"/>
        </w:rPr>
        <w:t>zakresu profilaktyki uzależnień</w:t>
      </w:r>
      <w:r w:rsidR="00E155B1">
        <w:rPr>
          <w:rFonts w:cs="Arial"/>
          <w:szCs w:val="24"/>
        </w:rPr>
        <w:t xml:space="preserve"> (19,3%) oraz warsztatów </w:t>
      </w:r>
      <w:r w:rsidR="00E155B1" w:rsidRPr="00E155B1">
        <w:rPr>
          <w:rFonts w:cs="Arial"/>
          <w:szCs w:val="24"/>
        </w:rPr>
        <w:t>radzenia sobie</w:t>
      </w:r>
      <w:r w:rsidR="004C2F9C">
        <w:rPr>
          <w:rFonts w:cs="Arial"/>
          <w:szCs w:val="24"/>
        </w:rPr>
        <w:t xml:space="preserve"> ze </w:t>
      </w:r>
      <w:r w:rsidR="00E155B1" w:rsidRPr="00E155B1">
        <w:rPr>
          <w:rFonts w:cs="Arial"/>
          <w:szCs w:val="24"/>
        </w:rPr>
        <w:t>stresem</w:t>
      </w:r>
      <w:r w:rsidR="00303D80">
        <w:rPr>
          <w:rFonts w:cs="Arial"/>
          <w:szCs w:val="24"/>
        </w:rPr>
        <w:t xml:space="preserve"> i </w:t>
      </w:r>
      <w:r w:rsidR="00E155B1" w:rsidRPr="00E155B1">
        <w:rPr>
          <w:rFonts w:cs="Arial"/>
          <w:szCs w:val="24"/>
        </w:rPr>
        <w:t>emocjami</w:t>
      </w:r>
      <w:r w:rsidR="00E155B1">
        <w:rPr>
          <w:rFonts w:cs="Arial"/>
          <w:szCs w:val="24"/>
        </w:rPr>
        <w:t xml:space="preserve"> (18%) (tabela X</w:t>
      </w:r>
      <w:r w:rsidR="00BC1CA7">
        <w:rPr>
          <w:rFonts w:cs="Arial"/>
          <w:szCs w:val="24"/>
        </w:rPr>
        <w:t>XIII</w:t>
      </w:r>
      <w:r w:rsidR="00E155B1">
        <w:rPr>
          <w:rFonts w:cs="Arial"/>
          <w:szCs w:val="24"/>
        </w:rPr>
        <w:t>).</w:t>
      </w:r>
      <w:r w:rsidR="006D365C">
        <w:rPr>
          <w:rFonts w:cs="Arial"/>
          <w:szCs w:val="24"/>
        </w:rPr>
        <w:t xml:space="preserve">  </w:t>
      </w:r>
    </w:p>
    <w:p w14:paraId="4D754692" w14:textId="10EE2F17" w:rsidR="000145A9" w:rsidRPr="00E80ABC" w:rsidRDefault="00E155B1" w:rsidP="00E80ABC">
      <w:pPr>
        <w:pStyle w:val="Tabela"/>
      </w:pPr>
      <w:bookmarkStart w:id="112" w:name="_Toc183158007"/>
      <w:r w:rsidRPr="00E80ABC">
        <w:t>Tab. X</w:t>
      </w:r>
      <w:r w:rsidR="00BC1CA7" w:rsidRPr="00E80ABC">
        <w:t>XIII</w:t>
      </w:r>
      <w:r w:rsidRPr="00E80ABC">
        <w:t xml:space="preserve">. </w:t>
      </w:r>
      <w:r w:rsidR="00DA45A6" w:rsidRPr="00E80ABC">
        <w:t>Korzystanie</w:t>
      </w:r>
      <w:r w:rsidR="00303D80">
        <w:t xml:space="preserve"> z </w:t>
      </w:r>
      <w:r w:rsidR="00DA45A6" w:rsidRPr="00E80ABC">
        <w:t>wybranych rodzajów wsparcia przez dzieci</w:t>
      </w:r>
      <w:r w:rsidR="00303D80">
        <w:t xml:space="preserve"> w </w:t>
      </w:r>
      <w:r w:rsidR="00DA45A6" w:rsidRPr="00E80ABC">
        <w:t>Rzeszowie</w:t>
      </w:r>
      <w:r w:rsidR="005218A2" w:rsidRPr="00E80ABC">
        <w:t>.</w:t>
      </w:r>
      <w:bookmarkEnd w:id="112"/>
    </w:p>
    <w:tbl>
      <w:tblPr>
        <w:tblW w:w="94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992"/>
        <w:gridCol w:w="976"/>
      </w:tblGrid>
      <w:tr w:rsidR="00E155B1" w:rsidRPr="000145A9" w14:paraId="33AE3094" w14:textId="77777777" w:rsidTr="00972C17">
        <w:trPr>
          <w:trHeight w:val="270"/>
        </w:trPr>
        <w:tc>
          <w:tcPr>
            <w:tcW w:w="7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222DBA76" w14:textId="4E98E5C3" w:rsidR="00E155B1" w:rsidRDefault="00E155B1" w:rsidP="00E155B1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Rodzaj wsparcia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5641C1A1" w14:textId="6FF8365C" w:rsidR="00E155B1" w:rsidRPr="000145A9" w:rsidRDefault="00E155B1" w:rsidP="00E155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Korzystający</w:t>
            </w:r>
            <w:r w:rsidR="004C2F9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ze </w:t>
            </w:r>
            <w:r>
              <w:rPr>
                <w:rFonts w:eastAsia="Times New Roman" w:cs="Arial"/>
                <w:color w:val="000000"/>
                <w:sz w:val="22"/>
                <w:lang w:eastAsia="pl-PL"/>
              </w:rPr>
              <w:t>wsparcia</w:t>
            </w:r>
          </w:p>
        </w:tc>
      </w:tr>
      <w:tr w:rsidR="00E155B1" w:rsidRPr="000145A9" w14:paraId="75E7B417" w14:textId="77777777" w:rsidTr="00972C17">
        <w:trPr>
          <w:trHeight w:val="270"/>
        </w:trPr>
        <w:tc>
          <w:tcPr>
            <w:tcW w:w="7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51F9B1FA" w14:textId="33F4BA39" w:rsidR="00E155B1" w:rsidRPr="000145A9" w:rsidRDefault="00E155B1" w:rsidP="000145A9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732D993C" w14:textId="77777777" w:rsidR="00E155B1" w:rsidRPr="000145A9" w:rsidRDefault="00E155B1" w:rsidP="00E155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0145A9">
              <w:rPr>
                <w:rFonts w:eastAsia="Times New Roman" w:cs="Arial"/>
                <w:color w:val="000000"/>
                <w:sz w:val="22"/>
                <w:lang w:eastAsia="pl-PL"/>
              </w:rPr>
              <w:t>liczba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375C95B3" w14:textId="77777777" w:rsidR="00E155B1" w:rsidRPr="000145A9" w:rsidRDefault="00E155B1" w:rsidP="00E155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0145A9">
              <w:rPr>
                <w:rFonts w:eastAsia="Times New Roman" w:cs="Arial"/>
                <w:color w:val="000000"/>
                <w:sz w:val="22"/>
                <w:lang w:eastAsia="pl-PL"/>
              </w:rPr>
              <w:t>%</w:t>
            </w:r>
          </w:p>
        </w:tc>
      </w:tr>
      <w:tr w:rsidR="00144187" w:rsidRPr="000145A9" w14:paraId="3FED450A" w14:textId="77777777" w:rsidTr="00972C17">
        <w:trPr>
          <w:trHeight w:val="2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77401C6B" w14:textId="158F41FF" w:rsidR="00144187" w:rsidRPr="000145A9" w:rsidRDefault="00144187" w:rsidP="0014418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0145A9">
              <w:rPr>
                <w:rFonts w:eastAsia="Times New Roman" w:cs="Arial"/>
                <w:color w:val="000000"/>
                <w:sz w:val="22"/>
                <w:lang w:eastAsia="pl-PL"/>
              </w:rPr>
              <w:t>wsparcie pedagogiczne</w:t>
            </w:r>
            <w:r w:rsidR="006D365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F20FD" w14:textId="43BF6D7F" w:rsidR="00144187" w:rsidRPr="000145A9" w:rsidRDefault="00144187" w:rsidP="0014418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0145A9">
              <w:rPr>
                <w:rFonts w:eastAsia="Times New Roman" w:cs="Arial"/>
                <w:color w:val="000000"/>
                <w:sz w:val="22"/>
                <w:lang w:eastAsia="pl-PL"/>
              </w:rPr>
              <w:t>415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18E50" w14:textId="21D87116" w:rsidR="00144187" w:rsidRPr="000145A9" w:rsidRDefault="00144187" w:rsidP="0014418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0145A9">
              <w:rPr>
                <w:rFonts w:eastAsia="Times New Roman" w:cs="Arial"/>
                <w:color w:val="000000"/>
                <w:sz w:val="22"/>
                <w:lang w:eastAsia="pl-PL"/>
              </w:rPr>
              <w:t>35,3</w:t>
            </w:r>
          </w:p>
        </w:tc>
      </w:tr>
      <w:tr w:rsidR="00144187" w:rsidRPr="000145A9" w14:paraId="782D6159" w14:textId="77777777" w:rsidTr="00972C17">
        <w:trPr>
          <w:trHeight w:val="2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5F09DB61" w14:textId="73A34553" w:rsidR="00144187" w:rsidRPr="000145A9" w:rsidRDefault="00144187" w:rsidP="0014418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0145A9">
              <w:rPr>
                <w:rFonts w:eastAsia="Times New Roman" w:cs="Arial"/>
                <w:color w:val="000000"/>
                <w:sz w:val="22"/>
                <w:lang w:eastAsia="pl-PL"/>
              </w:rPr>
              <w:t>wsparcie psychologiczne</w:t>
            </w:r>
            <w:r w:rsidR="006D365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204BD" w14:textId="63CCCA7F" w:rsidR="00144187" w:rsidRPr="000145A9" w:rsidRDefault="00144187" w:rsidP="0014418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0145A9">
              <w:rPr>
                <w:rFonts w:eastAsia="Times New Roman" w:cs="Arial"/>
                <w:color w:val="000000"/>
                <w:sz w:val="22"/>
                <w:lang w:eastAsia="pl-PL"/>
              </w:rPr>
              <w:t>297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C7ABC" w14:textId="428160AC" w:rsidR="00144187" w:rsidRPr="000145A9" w:rsidRDefault="00144187" w:rsidP="0014418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0145A9">
              <w:rPr>
                <w:rFonts w:eastAsia="Times New Roman" w:cs="Arial"/>
                <w:color w:val="000000"/>
                <w:sz w:val="22"/>
                <w:lang w:eastAsia="pl-PL"/>
              </w:rPr>
              <w:t>25,2</w:t>
            </w:r>
          </w:p>
        </w:tc>
      </w:tr>
      <w:tr w:rsidR="00144187" w:rsidRPr="000145A9" w14:paraId="3828CB21" w14:textId="77777777" w:rsidTr="00972C17">
        <w:trPr>
          <w:trHeight w:val="2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4EB5DE7D" w14:textId="099BD780" w:rsidR="00144187" w:rsidRPr="000145A9" w:rsidRDefault="00144187" w:rsidP="0014418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0145A9">
              <w:rPr>
                <w:rFonts w:eastAsia="Times New Roman" w:cs="Arial"/>
                <w:color w:val="000000"/>
                <w:sz w:val="22"/>
                <w:lang w:eastAsia="pl-PL"/>
              </w:rPr>
              <w:t>zajęcia korekcyjno-kompensacyjne</w:t>
            </w:r>
            <w:r w:rsidR="006D365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</w:t>
            </w:r>
            <w:r w:rsidRPr="000145A9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5400C" w14:textId="6BE4DD10" w:rsidR="00144187" w:rsidRPr="000145A9" w:rsidRDefault="00144187" w:rsidP="0014418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0145A9">
              <w:rPr>
                <w:rFonts w:eastAsia="Times New Roman" w:cs="Arial"/>
                <w:color w:val="000000"/>
                <w:sz w:val="22"/>
                <w:lang w:eastAsia="pl-PL"/>
              </w:rPr>
              <w:t>239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6CFA5" w14:textId="460194CA" w:rsidR="00144187" w:rsidRPr="000145A9" w:rsidRDefault="00144187" w:rsidP="0014418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0145A9">
              <w:rPr>
                <w:rFonts w:eastAsia="Times New Roman" w:cs="Arial"/>
                <w:color w:val="000000"/>
                <w:sz w:val="22"/>
                <w:lang w:eastAsia="pl-PL"/>
              </w:rPr>
              <w:t>20,3</w:t>
            </w:r>
          </w:p>
        </w:tc>
      </w:tr>
      <w:tr w:rsidR="00144187" w:rsidRPr="000145A9" w14:paraId="15931FCA" w14:textId="77777777" w:rsidTr="00972C17">
        <w:trPr>
          <w:trHeight w:val="2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54F4BBCF" w14:textId="3A7EC65B" w:rsidR="00144187" w:rsidRPr="000145A9" w:rsidRDefault="00144187" w:rsidP="0014418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0145A9">
              <w:rPr>
                <w:rFonts w:eastAsia="Times New Roman" w:cs="Arial"/>
                <w:color w:val="000000"/>
                <w:sz w:val="22"/>
                <w:lang w:eastAsia="pl-PL"/>
              </w:rPr>
              <w:t>zajęcia</w:t>
            </w:r>
            <w:r w:rsidR="006D365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</w:t>
            </w:r>
            <w:r w:rsidRPr="000145A9">
              <w:rPr>
                <w:rFonts w:eastAsia="Times New Roman" w:cs="Arial"/>
                <w:color w:val="000000"/>
                <w:sz w:val="22"/>
                <w:lang w:eastAsia="pl-PL"/>
              </w:rPr>
              <w:t>prowadzone przez organizacje pozarządowe/higienistki szkolne/pracowników centrum leczenia uzależnień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 </w:t>
            </w:r>
            <w:r w:rsidRPr="000145A9">
              <w:rPr>
                <w:rFonts w:eastAsia="Times New Roman" w:cs="Arial"/>
                <w:color w:val="000000"/>
                <w:sz w:val="22"/>
                <w:lang w:eastAsia="pl-PL"/>
              </w:rPr>
              <w:t>zakresu profilaktyki uzależnień</w:t>
            </w:r>
            <w:r w:rsidR="006D365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5CBF1" w14:textId="6EE8C99D" w:rsidR="00144187" w:rsidRPr="000145A9" w:rsidRDefault="00144187" w:rsidP="0014418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0145A9">
              <w:rPr>
                <w:rFonts w:eastAsia="Times New Roman" w:cs="Arial"/>
                <w:color w:val="000000"/>
                <w:sz w:val="22"/>
                <w:lang w:eastAsia="pl-PL"/>
              </w:rPr>
              <w:t>227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DAAED" w14:textId="738B7B3A" w:rsidR="00144187" w:rsidRPr="000145A9" w:rsidRDefault="00144187" w:rsidP="0014418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0145A9">
              <w:rPr>
                <w:rFonts w:eastAsia="Times New Roman" w:cs="Arial"/>
                <w:color w:val="000000"/>
                <w:sz w:val="22"/>
                <w:lang w:eastAsia="pl-PL"/>
              </w:rPr>
              <w:t>19,3</w:t>
            </w:r>
          </w:p>
        </w:tc>
      </w:tr>
      <w:tr w:rsidR="00144187" w:rsidRPr="000145A9" w14:paraId="580942E5" w14:textId="77777777" w:rsidTr="00972C17">
        <w:trPr>
          <w:trHeight w:val="2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48374C1E" w14:textId="1EA00FD4" w:rsidR="00144187" w:rsidRPr="000145A9" w:rsidRDefault="00144187" w:rsidP="0014418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0145A9">
              <w:rPr>
                <w:rFonts w:eastAsia="Times New Roman" w:cs="Arial"/>
                <w:color w:val="000000"/>
                <w:sz w:val="22"/>
                <w:lang w:eastAsia="pl-PL"/>
              </w:rPr>
              <w:t>warsztaty dotyczące radzenia sobie</w:t>
            </w:r>
            <w:r w:rsidR="004C2F9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ze </w:t>
            </w:r>
            <w:r w:rsidRPr="000145A9">
              <w:rPr>
                <w:rFonts w:eastAsia="Times New Roman" w:cs="Arial"/>
                <w:color w:val="000000"/>
                <w:sz w:val="22"/>
                <w:lang w:eastAsia="pl-PL"/>
              </w:rPr>
              <w:t>stresem lub emocjami</w:t>
            </w:r>
            <w:r w:rsidR="006D365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FFC89" w14:textId="697DC351" w:rsidR="00144187" w:rsidRPr="000145A9" w:rsidRDefault="00144187" w:rsidP="0014418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0145A9">
              <w:rPr>
                <w:rFonts w:eastAsia="Times New Roman" w:cs="Arial"/>
                <w:color w:val="000000"/>
                <w:sz w:val="22"/>
                <w:lang w:eastAsia="pl-PL"/>
              </w:rPr>
              <w:t>212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7BAE2" w14:textId="18BAE953" w:rsidR="00144187" w:rsidRPr="000145A9" w:rsidRDefault="00144187" w:rsidP="0014418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0145A9">
              <w:rPr>
                <w:rFonts w:eastAsia="Times New Roman" w:cs="Arial"/>
                <w:color w:val="000000"/>
                <w:sz w:val="22"/>
                <w:lang w:eastAsia="pl-PL"/>
              </w:rPr>
              <w:t>18,0</w:t>
            </w:r>
          </w:p>
        </w:tc>
      </w:tr>
      <w:tr w:rsidR="00144187" w:rsidRPr="000145A9" w14:paraId="00EFD766" w14:textId="77777777" w:rsidTr="00972C17">
        <w:trPr>
          <w:trHeight w:val="2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87FA2F2" w14:textId="77777777" w:rsidR="00144187" w:rsidRPr="000145A9" w:rsidRDefault="00144187" w:rsidP="0014418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0145A9">
              <w:rPr>
                <w:rFonts w:eastAsia="Times New Roman" w:cs="Arial"/>
                <w:color w:val="000000"/>
                <w:sz w:val="22"/>
                <w:lang w:eastAsia="pl-PL"/>
              </w:rPr>
              <w:t>warsztaty prowadzone przez organizacje pozarządowe dotyczące przemocy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F714" w14:textId="77777777" w:rsidR="00144187" w:rsidRPr="000145A9" w:rsidRDefault="00144187" w:rsidP="0014418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0145A9">
              <w:rPr>
                <w:rFonts w:eastAsia="Times New Roman" w:cs="Arial"/>
                <w:color w:val="000000"/>
                <w:sz w:val="22"/>
                <w:lang w:eastAsia="pl-PL"/>
              </w:rPr>
              <w:t>134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99F3" w14:textId="77777777" w:rsidR="00144187" w:rsidRPr="000145A9" w:rsidRDefault="00144187" w:rsidP="0014418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0145A9">
              <w:rPr>
                <w:rFonts w:eastAsia="Times New Roman" w:cs="Arial"/>
                <w:color w:val="000000"/>
                <w:sz w:val="22"/>
                <w:lang w:eastAsia="pl-PL"/>
              </w:rPr>
              <w:t>11,4</w:t>
            </w:r>
          </w:p>
        </w:tc>
      </w:tr>
      <w:tr w:rsidR="00144187" w:rsidRPr="000145A9" w14:paraId="508584E3" w14:textId="77777777" w:rsidTr="00972C17">
        <w:trPr>
          <w:trHeight w:val="2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0C27088C" w14:textId="2E95E700" w:rsidR="00144187" w:rsidRPr="000145A9" w:rsidRDefault="00144187" w:rsidP="0014418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0145A9">
              <w:rPr>
                <w:rFonts w:eastAsia="Times New Roman" w:cs="Arial"/>
                <w:color w:val="000000"/>
                <w:sz w:val="22"/>
                <w:lang w:eastAsia="pl-PL"/>
              </w:rPr>
              <w:t>zajęcia dla uczniów posiadających orzeczenie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o </w:t>
            </w:r>
            <w:r w:rsidRPr="000145A9">
              <w:rPr>
                <w:rFonts w:eastAsia="Times New Roman" w:cs="Arial"/>
                <w:color w:val="000000"/>
                <w:sz w:val="22"/>
                <w:lang w:eastAsia="pl-PL"/>
              </w:rPr>
              <w:t>potrzebie kształcenia specjalnego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FA7F2" w14:textId="36109D43" w:rsidR="00144187" w:rsidRPr="000145A9" w:rsidRDefault="00144187" w:rsidP="0014418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0145A9">
              <w:rPr>
                <w:rFonts w:eastAsia="Times New Roman" w:cs="Arial"/>
                <w:color w:val="000000"/>
                <w:sz w:val="22"/>
                <w:lang w:eastAsia="pl-PL"/>
              </w:rPr>
              <w:t>118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AC006" w14:textId="366DEF0E" w:rsidR="00144187" w:rsidRPr="000145A9" w:rsidRDefault="00144187" w:rsidP="0014418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0145A9">
              <w:rPr>
                <w:rFonts w:eastAsia="Times New Roman" w:cs="Arial"/>
                <w:color w:val="000000"/>
                <w:sz w:val="22"/>
                <w:lang w:eastAsia="pl-PL"/>
              </w:rPr>
              <w:t>10,0</w:t>
            </w:r>
          </w:p>
        </w:tc>
      </w:tr>
    </w:tbl>
    <w:p w14:paraId="550E88CD" w14:textId="51597E52" w:rsidR="004A29A2" w:rsidRDefault="00D4214F" w:rsidP="005A180F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lastRenderedPageBreak/>
        <w:tab/>
      </w:r>
      <w:r w:rsidR="004A29A2">
        <w:rPr>
          <w:rFonts w:cs="Arial"/>
          <w:szCs w:val="24"/>
        </w:rPr>
        <w:t>Respondenci zapytani</w:t>
      </w:r>
      <w:r w:rsidR="00303D80">
        <w:rPr>
          <w:rFonts w:cs="Arial"/>
          <w:szCs w:val="24"/>
        </w:rPr>
        <w:t xml:space="preserve"> o </w:t>
      </w:r>
      <w:r w:rsidR="004A29A2" w:rsidRPr="004A29A2">
        <w:rPr>
          <w:rFonts w:cs="Arial"/>
          <w:szCs w:val="24"/>
        </w:rPr>
        <w:t>pomoc udzielan</w:t>
      </w:r>
      <w:r w:rsidR="004A29A2">
        <w:rPr>
          <w:rFonts w:cs="Arial"/>
          <w:szCs w:val="24"/>
        </w:rPr>
        <w:t>ą dzieciom</w:t>
      </w:r>
      <w:r w:rsidR="00303D80">
        <w:rPr>
          <w:rFonts w:cs="Arial"/>
          <w:szCs w:val="24"/>
        </w:rPr>
        <w:t xml:space="preserve"> w </w:t>
      </w:r>
      <w:r w:rsidR="004A29A2" w:rsidRPr="004A29A2">
        <w:rPr>
          <w:rFonts w:cs="Arial"/>
          <w:szCs w:val="24"/>
        </w:rPr>
        <w:t>szkole przez psychologa szkolnego</w:t>
      </w:r>
      <w:r w:rsidR="004A29A2">
        <w:rPr>
          <w:rFonts w:cs="Arial"/>
          <w:szCs w:val="24"/>
        </w:rPr>
        <w:t xml:space="preserve"> jedynie</w:t>
      </w:r>
      <w:r w:rsidR="00303D80">
        <w:rPr>
          <w:rFonts w:cs="Arial"/>
          <w:szCs w:val="24"/>
        </w:rPr>
        <w:t xml:space="preserve"> w </w:t>
      </w:r>
      <w:r w:rsidR="004A29A2">
        <w:rPr>
          <w:rFonts w:cs="Arial"/>
          <w:szCs w:val="24"/>
        </w:rPr>
        <w:t>14,4% przypadków odpowiedzieli, że jest ona wystarczająca. Zdecydowana większość ankietowanych stwierdziła, że trudno powiedzieć,</w:t>
      </w:r>
      <w:r w:rsidR="00303D80">
        <w:rPr>
          <w:rFonts w:cs="Arial"/>
          <w:szCs w:val="24"/>
        </w:rPr>
        <w:t xml:space="preserve"> a </w:t>
      </w:r>
      <w:r w:rsidR="004A29A2">
        <w:rPr>
          <w:rFonts w:cs="Arial"/>
          <w:szCs w:val="24"/>
        </w:rPr>
        <w:t>według 21,6% pomoc ta jest niewystarczająca.</w:t>
      </w:r>
      <w:r w:rsidR="00303D80">
        <w:rPr>
          <w:rFonts w:cs="Arial"/>
          <w:szCs w:val="24"/>
        </w:rPr>
        <w:t xml:space="preserve"> W </w:t>
      </w:r>
      <w:bookmarkStart w:id="113" w:name="_Hlk181183430"/>
      <w:r w:rsidR="004A29A2" w:rsidRPr="004A29A2">
        <w:rPr>
          <w:rFonts w:cs="Arial"/>
          <w:szCs w:val="24"/>
        </w:rPr>
        <w:t xml:space="preserve">okresie ostatniego roku </w:t>
      </w:r>
      <w:r w:rsidR="00283497">
        <w:rPr>
          <w:rFonts w:cs="Arial"/>
          <w:szCs w:val="24"/>
        </w:rPr>
        <w:t>203</w:t>
      </w:r>
      <w:r w:rsidR="004A29A2">
        <w:rPr>
          <w:rFonts w:cs="Arial"/>
          <w:szCs w:val="24"/>
        </w:rPr>
        <w:t xml:space="preserve"> dzieci </w:t>
      </w:r>
      <w:r w:rsidR="00283497">
        <w:rPr>
          <w:rFonts w:cs="Arial"/>
          <w:szCs w:val="24"/>
        </w:rPr>
        <w:t xml:space="preserve">(17,2%) </w:t>
      </w:r>
      <w:r w:rsidR="004A29A2" w:rsidRPr="004A29A2">
        <w:rPr>
          <w:rFonts w:cs="Arial"/>
          <w:szCs w:val="24"/>
        </w:rPr>
        <w:t>korzystało</w:t>
      </w:r>
      <w:r w:rsidR="004C2F9C">
        <w:rPr>
          <w:rFonts w:cs="Arial"/>
          <w:szCs w:val="24"/>
        </w:rPr>
        <w:t xml:space="preserve"> ze </w:t>
      </w:r>
      <w:r w:rsidR="004A29A2" w:rsidRPr="004A29A2">
        <w:rPr>
          <w:rFonts w:cs="Arial"/>
          <w:szCs w:val="24"/>
        </w:rPr>
        <w:t>wsparcia psychologiczno-pedagogicznego udzielanego dzieciom</w:t>
      </w:r>
      <w:r w:rsidR="00303D80">
        <w:rPr>
          <w:rFonts w:cs="Arial"/>
          <w:szCs w:val="24"/>
        </w:rPr>
        <w:t xml:space="preserve"> i </w:t>
      </w:r>
      <w:r w:rsidR="004A29A2" w:rsidRPr="004A29A2">
        <w:rPr>
          <w:rFonts w:cs="Arial"/>
          <w:szCs w:val="24"/>
        </w:rPr>
        <w:t>młodzieży przez Poradnie Psychologiczno-Pedagogiczne</w:t>
      </w:r>
      <w:r w:rsidR="004A29A2">
        <w:rPr>
          <w:rFonts w:cs="Arial"/>
          <w:szCs w:val="24"/>
        </w:rPr>
        <w:t>,</w:t>
      </w:r>
      <w:r w:rsidR="00303D80">
        <w:rPr>
          <w:rFonts w:cs="Arial"/>
          <w:szCs w:val="24"/>
        </w:rPr>
        <w:t xml:space="preserve"> a </w:t>
      </w:r>
      <w:r w:rsidR="00283497">
        <w:rPr>
          <w:rFonts w:cs="Arial"/>
          <w:szCs w:val="24"/>
        </w:rPr>
        <w:t>286 (</w:t>
      </w:r>
      <w:r w:rsidR="004A29A2">
        <w:rPr>
          <w:rFonts w:cs="Arial"/>
          <w:szCs w:val="24"/>
        </w:rPr>
        <w:t>24,3%</w:t>
      </w:r>
      <w:r w:rsidR="00283497">
        <w:rPr>
          <w:rFonts w:cs="Arial"/>
          <w:szCs w:val="24"/>
        </w:rPr>
        <w:t>)</w:t>
      </w:r>
      <w:r w:rsidR="004A29A2">
        <w:rPr>
          <w:rFonts w:cs="Arial"/>
          <w:szCs w:val="24"/>
        </w:rPr>
        <w:t xml:space="preserve"> </w:t>
      </w:r>
      <w:r w:rsidR="004A29A2" w:rsidRPr="004A29A2">
        <w:rPr>
          <w:rFonts w:cs="Arial"/>
          <w:szCs w:val="24"/>
        </w:rPr>
        <w:t>korzystało</w:t>
      </w:r>
      <w:r w:rsidR="004A29A2">
        <w:rPr>
          <w:rFonts w:cs="Arial"/>
          <w:szCs w:val="24"/>
        </w:rPr>
        <w:t xml:space="preserve"> lub nadal </w:t>
      </w:r>
      <w:r w:rsidR="004A29A2" w:rsidRPr="004A29A2">
        <w:rPr>
          <w:rFonts w:cs="Arial"/>
          <w:szCs w:val="24"/>
        </w:rPr>
        <w:t>korzysta</w:t>
      </w:r>
      <w:r w:rsidR="004C2F9C">
        <w:rPr>
          <w:rFonts w:cs="Arial"/>
          <w:szCs w:val="24"/>
        </w:rPr>
        <w:t xml:space="preserve"> ze </w:t>
      </w:r>
      <w:r w:rsidR="004A29A2" w:rsidRPr="004A29A2">
        <w:rPr>
          <w:rFonts w:cs="Arial"/>
          <w:szCs w:val="24"/>
        </w:rPr>
        <w:t>wsparcia psychologa/psychiatry</w:t>
      </w:r>
      <w:r w:rsidR="004C2F9C">
        <w:rPr>
          <w:rFonts w:cs="Arial"/>
          <w:szCs w:val="24"/>
        </w:rPr>
        <w:t xml:space="preserve"> na </w:t>
      </w:r>
      <w:r w:rsidR="004A29A2" w:rsidRPr="004A29A2">
        <w:rPr>
          <w:rFonts w:cs="Arial"/>
          <w:szCs w:val="24"/>
        </w:rPr>
        <w:t>rynku usług zdrowotnych (poza szkołą</w:t>
      </w:r>
      <w:r w:rsidR="00303D80">
        <w:rPr>
          <w:rFonts w:cs="Arial"/>
          <w:szCs w:val="24"/>
        </w:rPr>
        <w:t xml:space="preserve"> i </w:t>
      </w:r>
      <w:r w:rsidR="004A29A2" w:rsidRPr="004A29A2">
        <w:rPr>
          <w:rFonts w:cs="Arial"/>
          <w:szCs w:val="24"/>
        </w:rPr>
        <w:t>poradnią psychologiczno-pedagogiczną</w:t>
      </w:r>
      <w:r w:rsidR="004A29A2">
        <w:rPr>
          <w:rFonts w:cs="Arial"/>
          <w:szCs w:val="24"/>
        </w:rPr>
        <w:t>).</w:t>
      </w:r>
      <w:r w:rsidR="006C1F40">
        <w:rPr>
          <w:rFonts w:cs="Arial"/>
          <w:szCs w:val="24"/>
        </w:rPr>
        <w:t xml:space="preserve"> Ostatnie</w:t>
      </w:r>
      <w:r w:rsidR="00303D80">
        <w:rPr>
          <w:rFonts w:cs="Arial"/>
          <w:szCs w:val="24"/>
        </w:rPr>
        <w:t xml:space="preserve"> z </w:t>
      </w:r>
      <w:r w:rsidR="006C1F40">
        <w:rPr>
          <w:rFonts w:cs="Arial"/>
          <w:szCs w:val="24"/>
        </w:rPr>
        <w:t>wymienionych świadczeń były/są najczęściej finansowane</w:t>
      </w:r>
      <w:r w:rsidR="004C2F9C">
        <w:rPr>
          <w:rFonts w:cs="Arial"/>
          <w:szCs w:val="24"/>
        </w:rPr>
        <w:t xml:space="preserve"> ze </w:t>
      </w:r>
      <w:r w:rsidR="006C1F40">
        <w:rPr>
          <w:rFonts w:cs="Arial"/>
          <w:szCs w:val="24"/>
        </w:rPr>
        <w:t>środków prywatnych (79,4%), rzadziej</w:t>
      </w:r>
      <w:r w:rsidR="004C2F9C">
        <w:rPr>
          <w:rFonts w:cs="Arial"/>
          <w:szCs w:val="24"/>
        </w:rPr>
        <w:t xml:space="preserve"> ze </w:t>
      </w:r>
      <w:r w:rsidR="006C1F40">
        <w:rPr>
          <w:rFonts w:cs="Arial"/>
          <w:szCs w:val="24"/>
        </w:rPr>
        <w:t>środków N</w:t>
      </w:r>
      <w:r w:rsidR="00C53383">
        <w:rPr>
          <w:rFonts w:cs="Arial"/>
          <w:szCs w:val="24"/>
        </w:rPr>
        <w:t xml:space="preserve">arodowego </w:t>
      </w:r>
      <w:r w:rsidR="006C1F40">
        <w:rPr>
          <w:rFonts w:cs="Arial"/>
          <w:szCs w:val="24"/>
        </w:rPr>
        <w:t>F</w:t>
      </w:r>
      <w:r w:rsidR="00C53383">
        <w:rPr>
          <w:rFonts w:cs="Arial"/>
          <w:szCs w:val="24"/>
        </w:rPr>
        <w:t xml:space="preserve">unduszu </w:t>
      </w:r>
      <w:r w:rsidR="006C1F40">
        <w:rPr>
          <w:rFonts w:cs="Arial"/>
          <w:szCs w:val="24"/>
        </w:rPr>
        <w:t>Z</w:t>
      </w:r>
      <w:r w:rsidR="00C53383">
        <w:rPr>
          <w:rFonts w:cs="Arial"/>
          <w:szCs w:val="24"/>
        </w:rPr>
        <w:t>drowia</w:t>
      </w:r>
      <w:r w:rsidR="006C1F40">
        <w:rPr>
          <w:rFonts w:cs="Arial"/>
          <w:szCs w:val="24"/>
        </w:rPr>
        <w:t xml:space="preserve"> (34,3%),</w:t>
      </w:r>
      <w:r w:rsidR="00303D80">
        <w:rPr>
          <w:rFonts w:cs="Arial"/>
          <w:szCs w:val="24"/>
        </w:rPr>
        <w:t xml:space="preserve"> a </w:t>
      </w:r>
      <w:r w:rsidR="006C1F40">
        <w:rPr>
          <w:rFonts w:cs="Arial"/>
          <w:szCs w:val="24"/>
        </w:rPr>
        <w:t>także środków organizacji pozarządowych (6,6%).</w:t>
      </w:r>
      <w:bookmarkEnd w:id="113"/>
      <w:r w:rsidR="00303D80">
        <w:rPr>
          <w:rFonts w:cs="Arial"/>
          <w:szCs w:val="24"/>
        </w:rPr>
        <w:t xml:space="preserve"> W </w:t>
      </w:r>
      <w:bookmarkStart w:id="114" w:name="_Hlk181183561"/>
      <w:r w:rsidR="003A4021">
        <w:rPr>
          <w:rFonts w:cs="Arial"/>
          <w:szCs w:val="24"/>
        </w:rPr>
        <w:t>opinii badanych rodziców</w:t>
      </w:r>
      <w:r w:rsidR="004C2F9C">
        <w:rPr>
          <w:rFonts w:cs="Arial"/>
          <w:szCs w:val="24"/>
        </w:rPr>
        <w:t xml:space="preserve"> do </w:t>
      </w:r>
      <w:r w:rsidR="003A4021">
        <w:rPr>
          <w:rFonts w:cs="Arial"/>
          <w:szCs w:val="24"/>
        </w:rPr>
        <w:t>największych problemów</w:t>
      </w:r>
      <w:r w:rsidR="00303D80">
        <w:rPr>
          <w:rFonts w:cs="Arial"/>
          <w:szCs w:val="24"/>
        </w:rPr>
        <w:t xml:space="preserve"> w </w:t>
      </w:r>
      <w:r w:rsidR="003A4021">
        <w:rPr>
          <w:rFonts w:cs="Arial"/>
          <w:szCs w:val="24"/>
        </w:rPr>
        <w:t>obszarze zdrowia psychicznego dzieci</w:t>
      </w:r>
      <w:r w:rsidR="00303D80">
        <w:rPr>
          <w:rFonts w:cs="Arial"/>
          <w:szCs w:val="24"/>
        </w:rPr>
        <w:t xml:space="preserve"> i </w:t>
      </w:r>
      <w:r w:rsidR="003A4021">
        <w:rPr>
          <w:rFonts w:cs="Arial"/>
          <w:szCs w:val="24"/>
        </w:rPr>
        <w:t>młodzieży</w:t>
      </w:r>
      <w:r w:rsidR="00303D80">
        <w:rPr>
          <w:rFonts w:cs="Arial"/>
          <w:szCs w:val="24"/>
        </w:rPr>
        <w:t xml:space="preserve"> w </w:t>
      </w:r>
      <w:r w:rsidR="003A4021">
        <w:rPr>
          <w:rFonts w:cs="Arial"/>
          <w:szCs w:val="24"/>
        </w:rPr>
        <w:t>Rzeszowie należą</w:t>
      </w:r>
      <w:r w:rsidR="003A4021" w:rsidRPr="003A4021">
        <w:t xml:space="preserve"> </w:t>
      </w:r>
      <w:r w:rsidR="003A4021" w:rsidRPr="003A4021">
        <w:rPr>
          <w:rFonts w:cs="Arial"/>
          <w:szCs w:val="24"/>
        </w:rPr>
        <w:t>zaburzenia nastroju (</w:t>
      </w:r>
      <w:r w:rsidR="003A4021">
        <w:rPr>
          <w:rFonts w:cs="Arial"/>
          <w:szCs w:val="24"/>
        </w:rPr>
        <w:t xml:space="preserve">61,6% ogółu), </w:t>
      </w:r>
      <w:r w:rsidR="003A4021" w:rsidRPr="003A4021">
        <w:rPr>
          <w:rFonts w:cs="Arial"/>
          <w:szCs w:val="24"/>
        </w:rPr>
        <w:t>zaburzenia lękowe</w:t>
      </w:r>
      <w:r w:rsidR="00303D80">
        <w:rPr>
          <w:rFonts w:cs="Arial"/>
          <w:szCs w:val="24"/>
        </w:rPr>
        <w:t xml:space="preserve"> i </w:t>
      </w:r>
      <w:r w:rsidR="003A4021" w:rsidRPr="003A4021">
        <w:rPr>
          <w:rFonts w:cs="Arial"/>
          <w:szCs w:val="24"/>
        </w:rPr>
        <w:t>nerwicowe</w:t>
      </w:r>
      <w:r w:rsidR="003A4021">
        <w:rPr>
          <w:rFonts w:cs="Arial"/>
          <w:szCs w:val="24"/>
        </w:rPr>
        <w:t xml:space="preserve"> (52,3%) oraz </w:t>
      </w:r>
      <w:r w:rsidR="003A4021" w:rsidRPr="003A4021">
        <w:rPr>
          <w:rFonts w:cs="Arial"/>
          <w:szCs w:val="24"/>
        </w:rPr>
        <w:t>uzależnienia</w:t>
      </w:r>
      <w:r w:rsidR="003A4021">
        <w:rPr>
          <w:rFonts w:cs="Arial"/>
          <w:szCs w:val="24"/>
        </w:rPr>
        <w:t xml:space="preserve"> (32,4%) (Tabela X</w:t>
      </w:r>
      <w:r w:rsidR="00BC1CA7">
        <w:rPr>
          <w:rFonts w:cs="Arial"/>
          <w:szCs w:val="24"/>
        </w:rPr>
        <w:t>XIV</w:t>
      </w:r>
      <w:r w:rsidR="003A4021">
        <w:rPr>
          <w:rFonts w:cs="Arial"/>
          <w:szCs w:val="24"/>
        </w:rPr>
        <w:t>).</w:t>
      </w:r>
      <w:bookmarkEnd w:id="114"/>
    </w:p>
    <w:p w14:paraId="6CD6DBD1" w14:textId="1D812BCA" w:rsidR="004A29A2" w:rsidRPr="00E80ABC" w:rsidRDefault="009D76FC" w:rsidP="00E80ABC">
      <w:pPr>
        <w:pStyle w:val="Tabela"/>
      </w:pPr>
      <w:bookmarkStart w:id="115" w:name="_Toc183158008"/>
      <w:r w:rsidRPr="00E80ABC">
        <w:t>Tab. X</w:t>
      </w:r>
      <w:r w:rsidR="00BC1CA7" w:rsidRPr="00E80ABC">
        <w:t>XIV</w:t>
      </w:r>
      <w:r w:rsidRPr="00E80ABC">
        <w:t>. Największe problemy</w:t>
      </w:r>
      <w:r w:rsidR="00303D80">
        <w:t xml:space="preserve"> w </w:t>
      </w:r>
      <w:r w:rsidRPr="00E80ABC">
        <w:t>obszarze zdrowia psychicznego dzieci</w:t>
      </w:r>
      <w:r w:rsidR="00303D80">
        <w:t xml:space="preserve"> i </w:t>
      </w:r>
      <w:r w:rsidRPr="00E80ABC">
        <w:t>młodzieży</w:t>
      </w:r>
      <w:r w:rsidR="00303D80">
        <w:t xml:space="preserve"> w </w:t>
      </w:r>
      <w:r w:rsidRPr="00E80ABC">
        <w:t>Rzeszowie</w:t>
      </w:r>
      <w:r w:rsidR="00303D80">
        <w:t xml:space="preserve"> w </w:t>
      </w:r>
      <w:r w:rsidRPr="00E80ABC">
        <w:t>opinii rodziców.</w:t>
      </w:r>
      <w:bookmarkEnd w:id="115"/>
    </w:p>
    <w:tbl>
      <w:tblPr>
        <w:tblW w:w="9011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95"/>
        <w:gridCol w:w="776"/>
        <w:gridCol w:w="740"/>
      </w:tblGrid>
      <w:tr w:rsidR="003A4021" w:rsidRPr="003A4021" w14:paraId="73B63FC9" w14:textId="77777777" w:rsidTr="00A94CA2">
        <w:trPr>
          <w:trHeight w:val="420"/>
          <w:jc w:val="right"/>
        </w:trPr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02144B33" w14:textId="77777777" w:rsidR="003A4021" w:rsidRPr="003A4021" w:rsidRDefault="003A4021" w:rsidP="009D76FC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Problem zdrowotny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5F95979A" w14:textId="563EB859" w:rsidR="003A4021" w:rsidRPr="003A4021" w:rsidRDefault="00A94CA2" w:rsidP="009D76F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L</w:t>
            </w:r>
            <w:r w:rsidR="003A4021" w:rsidRPr="003A4021">
              <w:rPr>
                <w:rFonts w:eastAsia="Times New Roman" w:cs="Arial"/>
                <w:color w:val="000000"/>
                <w:sz w:val="22"/>
                <w:lang w:eastAsia="pl-PL"/>
              </w:rPr>
              <w:t>iczba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08E5D202" w14:textId="77777777" w:rsidR="003A4021" w:rsidRPr="003A4021" w:rsidRDefault="003A4021" w:rsidP="009D76F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%</w:t>
            </w:r>
          </w:p>
        </w:tc>
      </w:tr>
      <w:tr w:rsidR="003A4021" w:rsidRPr="003A4021" w14:paraId="057348C1" w14:textId="77777777" w:rsidTr="00A94CA2">
        <w:trPr>
          <w:trHeight w:val="270"/>
          <w:jc w:val="right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1B9F08A" w14:textId="05281E39" w:rsidR="003A4021" w:rsidRPr="003A4021" w:rsidRDefault="003A4021" w:rsidP="003A4021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zaburzenia nastroju (m.in. depresja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epizody depresyjne)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B4FA" w14:textId="77777777" w:rsidR="003A4021" w:rsidRPr="003A4021" w:rsidRDefault="003A4021" w:rsidP="0049542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725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A24D" w14:textId="77777777" w:rsidR="003A4021" w:rsidRPr="003A4021" w:rsidRDefault="003A4021" w:rsidP="0049542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61,6</w:t>
            </w:r>
          </w:p>
        </w:tc>
      </w:tr>
      <w:tr w:rsidR="003A4021" w:rsidRPr="003A4021" w14:paraId="5B034962" w14:textId="77777777" w:rsidTr="00A94CA2">
        <w:trPr>
          <w:trHeight w:val="270"/>
          <w:jc w:val="right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2BAD35B" w14:textId="38C8D6E4" w:rsidR="003A4021" w:rsidRPr="003A4021" w:rsidRDefault="003A4021" w:rsidP="003A4021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zaburzenia lękowe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nerwicowe (np. fobie, zaburzenia związane</w:t>
            </w:r>
            <w:r w:rsidR="004C2F9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ze </w:t>
            </w: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stresem)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0939" w14:textId="77777777" w:rsidR="003A4021" w:rsidRPr="003A4021" w:rsidRDefault="003A4021" w:rsidP="0049542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615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AE45" w14:textId="77777777" w:rsidR="003A4021" w:rsidRPr="003A4021" w:rsidRDefault="003A4021" w:rsidP="0049542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52,3</w:t>
            </w:r>
          </w:p>
        </w:tc>
      </w:tr>
      <w:tr w:rsidR="003A4021" w:rsidRPr="003A4021" w14:paraId="29F732B9" w14:textId="77777777" w:rsidTr="00A94CA2">
        <w:trPr>
          <w:trHeight w:val="270"/>
          <w:jc w:val="right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82316E9" w14:textId="171759EE" w:rsidR="003A4021" w:rsidRPr="003A4021" w:rsidRDefault="003A4021" w:rsidP="003A4021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uzależnienia (m.in.</w:t>
            </w:r>
            <w:r w:rsidR="004C2F9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od </w:t>
            </w: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alkoholu, narkotyków, tytoniu)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A81B" w14:textId="77777777" w:rsidR="003A4021" w:rsidRPr="003A4021" w:rsidRDefault="003A4021" w:rsidP="0049542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381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0E3D" w14:textId="77777777" w:rsidR="003A4021" w:rsidRPr="003A4021" w:rsidRDefault="003A4021" w:rsidP="0049542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32,4</w:t>
            </w:r>
          </w:p>
        </w:tc>
      </w:tr>
      <w:tr w:rsidR="003A4021" w:rsidRPr="003A4021" w14:paraId="69B08FFC" w14:textId="77777777" w:rsidTr="00A94CA2">
        <w:trPr>
          <w:trHeight w:val="270"/>
          <w:jc w:val="right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B61A0A7" w14:textId="77777777" w:rsidR="003A4021" w:rsidRPr="003A4021" w:rsidRDefault="003A4021" w:rsidP="003A4021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zaburzenia behawioralne (np. zaburzenia odżywiania, snu)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D80C" w14:textId="77777777" w:rsidR="003A4021" w:rsidRPr="003A4021" w:rsidRDefault="003A4021" w:rsidP="0049542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173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12BB" w14:textId="77777777" w:rsidR="003A4021" w:rsidRPr="003A4021" w:rsidRDefault="003A4021" w:rsidP="0049542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14,7</w:t>
            </w:r>
          </w:p>
        </w:tc>
      </w:tr>
      <w:tr w:rsidR="003A4021" w:rsidRPr="003A4021" w14:paraId="4762B1BD" w14:textId="77777777" w:rsidTr="00A94CA2">
        <w:trPr>
          <w:trHeight w:val="810"/>
          <w:jc w:val="right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590A0B9" w14:textId="73A39F56" w:rsidR="003A4021" w:rsidRPr="003A4021" w:rsidRDefault="003A4021" w:rsidP="00DC5617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choroby powodujące zaburzenia procesów logicznego myślenia, oceny sytuacji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odczuwania emocji (m.in. schizofrenia)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9B73" w14:textId="77777777" w:rsidR="003A4021" w:rsidRPr="003A4021" w:rsidRDefault="003A4021" w:rsidP="0049542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2DC5" w14:textId="77777777" w:rsidR="003A4021" w:rsidRPr="003A4021" w:rsidRDefault="003A4021" w:rsidP="0049542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5,9</w:t>
            </w:r>
          </w:p>
        </w:tc>
      </w:tr>
      <w:tr w:rsidR="003A4021" w:rsidRPr="003A4021" w14:paraId="5333D3C3" w14:textId="77777777" w:rsidTr="00A94CA2">
        <w:trPr>
          <w:trHeight w:val="270"/>
          <w:jc w:val="right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0496AF7" w14:textId="77777777" w:rsidR="003A4021" w:rsidRPr="003A4021" w:rsidRDefault="003A4021" w:rsidP="003A4021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zaburzenia rozwoju psychologicznego (np. zaburzenia rozwoju mowy, języka)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4E44" w14:textId="77777777" w:rsidR="003A4021" w:rsidRPr="003A4021" w:rsidRDefault="003A4021" w:rsidP="0049542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3397" w14:textId="77777777" w:rsidR="003A4021" w:rsidRPr="003A4021" w:rsidRDefault="003A4021" w:rsidP="0049542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5,6</w:t>
            </w:r>
          </w:p>
        </w:tc>
      </w:tr>
      <w:tr w:rsidR="003A4021" w:rsidRPr="003A4021" w14:paraId="5A9499D3" w14:textId="77777777" w:rsidTr="00A94CA2">
        <w:trPr>
          <w:trHeight w:val="270"/>
          <w:jc w:val="right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64FCA9E" w14:textId="77777777" w:rsidR="003A4021" w:rsidRPr="003A4021" w:rsidRDefault="003A4021" w:rsidP="003A4021">
            <w:pPr>
              <w:spacing w:line="240" w:lineRule="auto"/>
              <w:jc w:val="both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upośledzenia umysłowe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BCA8" w14:textId="77777777" w:rsidR="003A4021" w:rsidRPr="003A4021" w:rsidRDefault="003A4021" w:rsidP="0049542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47C7" w14:textId="77777777" w:rsidR="003A4021" w:rsidRPr="003A4021" w:rsidRDefault="003A4021" w:rsidP="0049542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0,8</w:t>
            </w:r>
          </w:p>
        </w:tc>
      </w:tr>
      <w:tr w:rsidR="003A4021" w:rsidRPr="003A4021" w14:paraId="783663B4" w14:textId="77777777" w:rsidTr="00A94CA2">
        <w:trPr>
          <w:trHeight w:val="270"/>
          <w:jc w:val="right"/>
        </w:trPr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1DE094C" w14:textId="77777777" w:rsidR="003A4021" w:rsidRPr="003A4021" w:rsidRDefault="003A4021" w:rsidP="003A4021">
            <w:pPr>
              <w:spacing w:line="240" w:lineRule="auto"/>
              <w:jc w:val="both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nie wiem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73B1" w14:textId="77777777" w:rsidR="003A4021" w:rsidRPr="003A4021" w:rsidRDefault="003A4021" w:rsidP="0049542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118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00ED" w14:textId="77777777" w:rsidR="003A4021" w:rsidRPr="003A4021" w:rsidRDefault="003A4021" w:rsidP="00495429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10,0</w:t>
            </w:r>
          </w:p>
        </w:tc>
      </w:tr>
    </w:tbl>
    <w:p w14:paraId="582589EC" w14:textId="77777777" w:rsidR="00AF3CFE" w:rsidRDefault="00920B10" w:rsidP="005A180F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67FDD291" w14:textId="71E219B0" w:rsidR="00920B10" w:rsidRDefault="00AF3CFE" w:rsidP="005A180F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920B10">
        <w:rPr>
          <w:rFonts w:cs="Arial"/>
          <w:szCs w:val="24"/>
        </w:rPr>
        <w:t>Respondentów</w:t>
      </w:r>
      <w:r w:rsidR="00303D80">
        <w:rPr>
          <w:rFonts w:cs="Arial"/>
          <w:szCs w:val="24"/>
        </w:rPr>
        <w:t xml:space="preserve"> w </w:t>
      </w:r>
      <w:r w:rsidR="00920B10">
        <w:rPr>
          <w:rFonts w:cs="Arial"/>
          <w:szCs w:val="24"/>
        </w:rPr>
        <w:t>ramach badania zapytano także j</w:t>
      </w:r>
      <w:r w:rsidR="00920B10" w:rsidRPr="00920B10">
        <w:rPr>
          <w:rFonts w:cs="Arial"/>
          <w:szCs w:val="24"/>
        </w:rPr>
        <w:t>ak ocenia</w:t>
      </w:r>
      <w:r w:rsidR="00920B10">
        <w:rPr>
          <w:rFonts w:cs="Arial"/>
          <w:szCs w:val="24"/>
        </w:rPr>
        <w:t xml:space="preserve">ją </w:t>
      </w:r>
      <w:r w:rsidR="00920B10" w:rsidRPr="00920B10">
        <w:rPr>
          <w:rFonts w:cs="Arial"/>
          <w:szCs w:val="24"/>
        </w:rPr>
        <w:t>dostępność</w:t>
      </w:r>
      <w:r w:rsidR="004C2F9C">
        <w:rPr>
          <w:rFonts w:cs="Arial"/>
          <w:szCs w:val="24"/>
        </w:rPr>
        <w:t xml:space="preserve"> do </w:t>
      </w:r>
      <w:r w:rsidR="00920B10" w:rsidRPr="00920B10">
        <w:rPr>
          <w:rFonts w:cs="Arial"/>
          <w:szCs w:val="24"/>
        </w:rPr>
        <w:t>świadczeń zdrowotnych</w:t>
      </w:r>
      <w:r w:rsidR="00303D80">
        <w:rPr>
          <w:rFonts w:cs="Arial"/>
          <w:szCs w:val="24"/>
        </w:rPr>
        <w:t xml:space="preserve"> w </w:t>
      </w:r>
      <w:r w:rsidR="00920B10" w:rsidRPr="00920B10">
        <w:rPr>
          <w:rFonts w:cs="Arial"/>
          <w:szCs w:val="24"/>
        </w:rPr>
        <w:t>obszarze zdrowia psychicznego dla dzieci</w:t>
      </w:r>
      <w:r w:rsidR="00303D80">
        <w:rPr>
          <w:rFonts w:cs="Arial"/>
          <w:szCs w:val="24"/>
        </w:rPr>
        <w:t xml:space="preserve"> i </w:t>
      </w:r>
      <w:r w:rsidR="00920B10" w:rsidRPr="00920B10">
        <w:rPr>
          <w:rFonts w:cs="Arial"/>
          <w:szCs w:val="24"/>
        </w:rPr>
        <w:t>młodzieży realizowanych przez Urząd Miasta Rzeszowa</w:t>
      </w:r>
      <w:r w:rsidR="00920B10">
        <w:rPr>
          <w:rFonts w:cs="Arial"/>
          <w:szCs w:val="24"/>
        </w:rPr>
        <w:t>. Prawie 400 osób (33,7% ogółu) nie ma</w:t>
      </w:r>
      <w:r w:rsidR="00303D80">
        <w:rPr>
          <w:rFonts w:cs="Arial"/>
          <w:szCs w:val="24"/>
        </w:rPr>
        <w:t xml:space="preserve"> w </w:t>
      </w:r>
      <w:r w:rsidR="00920B10">
        <w:rPr>
          <w:rFonts w:cs="Arial"/>
          <w:szCs w:val="24"/>
        </w:rPr>
        <w:t>ogóle wiedzy</w:t>
      </w:r>
      <w:r w:rsidR="00303D80">
        <w:rPr>
          <w:rFonts w:cs="Arial"/>
          <w:szCs w:val="24"/>
        </w:rPr>
        <w:t xml:space="preserve"> o </w:t>
      </w:r>
      <w:r w:rsidR="00920B10">
        <w:rPr>
          <w:rFonts w:cs="Arial"/>
          <w:szCs w:val="24"/>
        </w:rPr>
        <w:t>tego rodzaju działaniach. Pozostali ankietowani oceniają tę dostępność</w:t>
      </w:r>
      <w:r w:rsidR="00303D80">
        <w:rPr>
          <w:rFonts w:cs="Arial"/>
          <w:szCs w:val="24"/>
        </w:rPr>
        <w:t xml:space="preserve"> w </w:t>
      </w:r>
      <w:r w:rsidR="00920B10">
        <w:rPr>
          <w:rFonts w:cs="Arial"/>
          <w:szCs w:val="24"/>
        </w:rPr>
        <w:t xml:space="preserve">większości przypadków jako niską (34%) lub bardzo niską (36,9%). Ponad 94% rodziców jest zdania, </w:t>
      </w:r>
      <w:r w:rsidR="00920B10" w:rsidRPr="00920B10">
        <w:rPr>
          <w:rFonts w:cs="Arial"/>
          <w:szCs w:val="24"/>
        </w:rPr>
        <w:t>że Urząd Miasta Rzeszowa powinien realizować działania</w:t>
      </w:r>
      <w:r w:rsidR="00303D80">
        <w:rPr>
          <w:rFonts w:cs="Arial"/>
          <w:szCs w:val="24"/>
        </w:rPr>
        <w:t xml:space="preserve"> w </w:t>
      </w:r>
      <w:r w:rsidR="00920B10" w:rsidRPr="00920B10">
        <w:rPr>
          <w:rFonts w:cs="Arial"/>
          <w:szCs w:val="24"/>
        </w:rPr>
        <w:t>zakresie zwiększania dostępności</w:t>
      </w:r>
      <w:r w:rsidR="004C2F9C">
        <w:rPr>
          <w:rFonts w:cs="Arial"/>
          <w:szCs w:val="24"/>
        </w:rPr>
        <w:t xml:space="preserve"> do </w:t>
      </w:r>
      <w:r w:rsidR="00920B10" w:rsidRPr="00920B10">
        <w:rPr>
          <w:rFonts w:cs="Arial"/>
          <w:szCs w:val="24"/>
        </w:rPr>
        <w:t>wybranych świadczeń zdrowotnych</w:t>
      </w:r>
      <w:r w:rsidR="00303D80">
        <w:rPr>
          <w:rFonts w:cs="Arial"/>
          <w:szCs w:val="24"/>
        </w:rPr>
        <w:t xml:space="preserve"> w </w:t>
      </w:r>
      <w:r w:rsidR="00920B10" w:rsidRPr="00920B10">
        <w:rPr>
          <w:rFonts w:cs="Arial"/>
          <w:szCs w:val="24"/>
        </w:rPr>
        <w:t>obszarze zdrowia psychicznego dla dzieci</w:t>
      </w:r>
      <w:r w:rsidR="00303D80">
        <w:rPr>
          <w:rFonts w:cs="Arial"/>
          <w:szCs w:val="24"/>
        </w:rPr>
        <w:t xml:space="preserve"> i </w:t>
      </w:r>
      <w:r w:rsidR="00920B10" w:rsidRPr="00920B10">
        <w:rPr>
          <w:rFonts w:cs="Arial"/>
          <w:szCs w:val="24"/>
        </w:rPr>
        <w:t>młodzieży</w:t>
      </w:r>
      <w:r w:rsidR="004C2F9C">
        <w:rPr>
          <w:rFonts w:cs="Arial"/>
          <w:szCs w:val="24"/>
        </w:rPr>
        <w:t xml:space="preserve"> na </w:t>
      </w:r>
      <w:r w:rsidR="00920B10" w:rsidRPr="00920B10">
        <w:rPr>
          <w:rFonts w:cs="Arial"/>
          <w:szCs w:val="24"/>
        </w:rPr>
        <w:t>terenie miasta</w:t>
      </w:r>
      <w:r w:rsidR="00920B10">
        <w:rPr>
          <w:rFonts w:cs="Arial"/>
          <w:szCs w:val="24"/>
        </w:rPr>
        <w:t>.</w:t>
      </w:r>
      <w:r w:rsidR="00303D80">
        <w:rPr>
          <w:rFonts w:cs="Arial"/>
          <w:szCs w:val="24"/>
        </w:rPr>
        <w:t xml:space="preserve"> W </w:t>
      </w:r>
      <w:r w:rsidR="00694146">
        <w:rPr>
          <w:rFonts w:cs="Arial"/>
          <w:szCs w:val="24"/>
        </w:rPr>
        <w:t>opinii ankietowanych powinny być to przede wszystkim działania</w:t>
      </w:r>
      <w:r w:rsidR="00303D80">
        <w:rPr>
          <w:rFonts w:cs="Arial"/>
          <w:szCs w:val="24"/>
        </w:rPr>
        <w:t xml:space="preserve"> z </w:t>
      </w:r>
      <w:r w:rsidR="00694146">
        <w:rPr>
          <w:rFonts w:cs="Arial"/>
          <w:szCs w:val="24"/>
        </w:rPr>
        <w:t>zakresu profilaktyki</w:t>
      </w:r>
      <w:r w:rsidR="00303D80">
        <w:rPr>
          <w:rFonts w:cs="Arial"/>
          <w:szCs w:val="24"/>
        </w:rPr>
        <w:t xml:space="preserve"> i </w:t>
      </w:r>
      <w:r w:rsidR="00694146">
        <w:rPr>
          <w:rFonts w:cs="Arial"/>
          <w:szCs w:val="24"/>
        </w:rPr>
        <w:t xml:space="preserve">wczesnego wykrywania </w:t>
      </w:r>
      <w:bookmarkStart w:id="116" w:name="_Hlk181183705"/>
      <w:r w:rsidR="00694146">
        <w:rPr>
          <w:rFonts w:cs="Arial"/>
          <w:szCs w:val="24"/>
        </w:rPr>
        <w:t>zaburzeń nastroju (61,4% ogółu), zaburzeń lękowych</w:t>
      </w:r>
      <w:r w:rsidR="00303D80">
        <w:rPr>
          <w:rFonts w:cs="Arial"/>
          <w:szCs w:val="24"/>
        </w:rPr>
        <w:t xml:space="preserve"> i </w:t>
      </w:r>
      <w:r w:rsidR="00694146">
        <w:rPr>
          <w:rFonts w:cs="Arial"/>
          <w:szCs w:val="24"/>
        </w:rPr>
        <w:t xml:space="preserve">nerwicowych (42,1%) oraz uzależnień </w:t>
      </w:r>
      <w:bookmarkEnd w:id="116"/>
      <w:r w:rsidR="00694146">
        <w:rPr>
          <w:rFonts w:cs="Arial"/>
          <w:szCs w:val="24"/>
        </w:rPr>
        <w:t>(30,7%). Dodatkowo rodzice wskazali</w:t>
      </w:r>
      <w:r w:rsidR="004C2F9C">
        <w:rPr>
          <w:rFonts w:cs="Arial"/>
          <w:szCs w:val="24"/>
        </w:rPr>
        <w:t xml:space="preserve"> na </w:t>
      </w:r>
      <w:r w:rsidR="00694146">
        <w:rPr>
          <w:rFonts w:cs="Arial"/>
          <w:szCs w:val="24"/>
        </w:rPr>
        <w:t>potrzebę zwiększenia dostępności</w:t>
      </w:r>
      <w:r w:rsidR="004C2F9C">
        <w:rPr>
          <w:rFonts w:cs="Arial"/>
          <w:szCs w:val="24"/>
        </w:rPr>
        <w:t xml:space="preserve"> do </w:t>
      </w:r>
      <w:r w:rsidR="00694146">
        <w:rPr>
          <w:rFonts w:cs="Arial"/>
          <w:szCs w:val="24"/>
        </w:rPr>
        <w:t>ogólnego poradnictwa psychologicznego (35,9%) oraz psychiatrycznego (18,2%) (Tabela X</w:t>
      </w:r>
      <w:r>
        <w:rPr>
          <w:rFonts w:cs="Arial"/>
          <w:szCs w:val="24"/>
        </w:rPr>
        <w:t>XV</w:t>
      </w:r>
      <w:r w:rsidR="00694146">
        <w:rPr>
          <w:rFonts w:cs="Arial"/>
          <w:szCs w:val="24"/>
        </w:rPr>
        <w:t xml:space="preserve">). </w:t>
      </w:r>
    </w:p>
    <w:p w14:paraId="21A7EEF5" w14:textId="77777777" w:rsidR="00141555" w:rsidRDefault="00141555" w:rsidP="00C2325C">
      <w:pPr>
        <w:pStyle w:val="Tabela"/>
        <w:jc w:val="both"/>
        <w:sectPr w:rsidR="00141555" w:rsidSect="00CC46DB">
          <w:pgSz w:w="11906" w:h="16838"/>
          <w:pgMar w:top="1417" w:right="1417" w:bottom="1417" w:left="1417" w:header="708" w:footer="708" w:gutter="0"/>
          <w:pgBorders w:offsetFrom="page">
            <w:top w:val="single" w:sz="18" w:space="24" w:color="FFFFFF" w:themeColor="background1"/>
            <w:left w:val="single" w:sz="18" w:space="24" w:color="FFFFFF" w:themeColor="background1"/>
            <w:bottom w:val="single" w:sz="18" w:space="24" w:color="FFFFFF" w:themeColor="background1"/>
            <w:right w:val="single" w:sz="18" w:space="24" w:color="FFFFFF" w:themeColor="background1"/>
          </w:pgBorders>
          <w:cols w:space="708"/>
          <w:docGrid w:linePitch="360"/>
        </w:sectPr>
      </w:pPr>
    </w:p>
    <w:p w14:paraId="397E302E" w14:textId="08162500" w:rsidR="00C2325C" w:rsidRPr="00E80ABC" w:rsidRDefault="00C2325C" w:rsidP="00E80ABC">
      <w:pPr>
        <w:pStyle w:val="Tabela"/>
      </w:pPr>
      <w:bookmarkStart w:id="117" w:name="_Toc183158009"/>
      <w:r w:rsidRPr="00E80ABC">
        <w:lastRenderedPageBreak/>
        <w:t>Tab. X</w:t>
      </w:r>
      <w:r w:rsidR="00AF3CFE" w:rsidRPr="00E80ABC">
        <w:t>XV</w:t>
      </w:r>
      <w:r w:rsidRPr="00E80ABC">
        <w:t>. Działania, które</w:t>
      </w:r>
      <w:r w:rsidR="00303D80">
        <w:t xml:space="preserve"> w </w:t>
      </w:r>
      <w:r w:rsidRPr="00E80ABC">
        <w:t>opinii ankietowanych powinien realizować U</w:t>
      </w:r>
      <w:r w:rsidR="00DC5617">
        <w:t xml:space="preserve">rząd </w:t>
      </w:r>
      <w:r w:rsidRPr="00E80ABC">
        <w:t>M</w:t>
      </w:r>
      <w:r w:rsidR="00DC5617">
        <w:t>iasta</w:t>
      </w:r>
      <w:r w:rsidRPr="00E80ABC">
        <w:t xml:space="preserve"> Rzeszowa</w:t>
      </w:r>
      <w:r w:rsidR="00303D80">
        <w:t xml:space="preserve"> w </w:t>
      </w:r>
      <w:r w:rsidRPr="00E80ABC">
        <w:t>zakresie zwiększania dostępności</w:t>
      </w:r>
      <w:r w:rsidR="004C2F9C">
        <w:t xml:space="preserve"> do </w:t>
      </w:r>
      <w:r w:rsidRPr="00E80ABC">
        <w:t>wybranych świadczeń zdrowotnych</w:t>
      </w:r>
      <w:r w:rsidR="00303D80">
        <w:t xml:space="preserve"> w </w:t>
      </w:r>
      <w:r w:rsidRPr="00E80ABC">
        <w:t>obszarze zdrowia psychicznego dla dzieci</w:t>
      </w:r>
      <w:r w:rsidR="00303D80">
        <w:t xml:space="preserve"> i </w:t>
      </w:r>
      <w:r w:rsidRPr="00E80ABC">
        <w:t>młodzieży</w:t>
      </w:r>
      <w:r w:rsidR="004C2F9C">
        <w:t xml:space="preserve"> na </w:t>
      </w:r>
      <w:r w:rsidRPr="00E80ABC">
        <w:t>terenie miasta.</w:t>
      </w:r>
      <w:bookmarkEnd w:id="117"/>
    </w:p>
    <w:tbl>
      <w:tblPr>
        <w:tblW w:w="911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9"/>
        <w:gridCol w:w="776"/>
        <w:gridCol w:w="774"/>
      </w:tblGrid>
      <w:tr w:rsidR="00C2325C" w:rsidRPr="00C2325C" w14:paraId="0D47C06F" w14:textId="77777777" w:rsidTr="00A94CA2">
        <w:trPr>
          <w:trHeight w:val="540"/>
          <w:jc w:val="right"/>
        </w:trPr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6EA622CB" w14:textId="49FBEEF0" w:rsidR="00C2325C" w:rsidRPr="00C2325C" w:rsidRDefault="00C2325C" w:rsidP="00E27287">
            <w:pPr>
              <w:spacing w:line="240" w:lineRule="auto"/>
              <w:jc w:val="both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Obszar działań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7691A5F3" w14:textId="2FDA12CA" w:rsidR="00C2325C" w:rsidRPr="00C2325C" w:rsidRDefault="00A94CA2" w:rsidP="00B25A2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L</w:t>
            </w:r>
            <w:r w:rsidR="00C2325C" w:rsidRPr="003A4021">
              <w:rPr>
                <w:rFonts w:eastAsia="Times New Roman" w:cs="Arial"/>
                <w:color w:val="000000"/>
                <w:sz w:val="22"/>
                <w:lang w:eastAsia="pl-PL"/>
              </w:rPr>
              <w:t>iczba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4C98642C" w14:textId="360E268B" w:rsidR="00C2325C" w:rsidRPr="00C2325C" w:rsidRDefault="00C2325C" w:rsidP="00B25A2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3A4021">
              <w:rPr>
                <w:rFonts w:eastAsia="Times New Roman" w:cs="Arial"/>
                <w:color w:val="000000"/>
                <w:sz w:val="22"/>
                <w:lang w:eastAsia="pl-PL"/>
              </w:rPr>
              <w:t>%</w:t>
            </w:r>
          </w:p>
        </w:tc>
      </w:tr>
      <w:tr w:rsidR="00C2325C" w:rsidRPr="00C2325C" w14:paraId="67282264" w14:textId="77777777" w:rsidTr="00A94CA2">
        <w:trPr>
          <w:trHeight w:val="374"/>
          <w:jc w:val="right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4AE0AA3" w14:textId="4FF19240" w:rsidR="00C2325C" w:rsidRPr="00C2325C" w:rsidRDefault="00C2325C" w:rsidP="00E27287">
            <w:pPr>
              <w:spacing w:line="240" w:lineRule="auto"/>
              <w:jc w:val="both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profilaktyka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wczesne wykrywanie zaburzeń nastroju (m.in. depresji)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DE69" w14:textId="77777777" w:rsidR="00C2325C" w:rsidRPr="00C2325C" w:rsidRDefault="00C2325C" w:rsidP="00E2728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680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6220" w14:textId="77777777" w:rsidR="00C2325C" w:rsidRPr="00C2325C" w:rsidRDefault="00C2325C" w:rsidP="00E2728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61,4</w:t>
            </w:r>
          </w:p>
        </w:tc>
      </w:tr>
      <w:tr w:rsidR="00C2325C" w:rsidRPr="00C2325C" w14:paraId="505294AE" w14:textId="77777777" w:rsidTr="00A94CA2">
        <w:trPr>
          <w:trHeight w:val="550"/>
          <w:jc w:val="right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9BC3C16" w14:textId="792B06B1" w:rsidR="00C2325C" w:rsidRPr="00C2325C" w:rsidRDefault="00C2325C" w:rsidP="00E27287">
            <w:pPr>
              <w:spacing w:line="240" w:lineRule="auto"/>
              <w:jc w:val="both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profilaktyka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wczesne wykrywanie zaburzeń lękowych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nerwicowych (np. fobii, zaburzeń związanych</w:t>
            </w:r>
            <w:r w:rsidR="004C2F9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ze </w:t>
            </w: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stresem)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BEBC" w14:textId="77777777" w:rsidR="00C2325C" w:rsidRPr="00C2325C" w:rsidRDefault="00C2325C" w:rsidP="00E2728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466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E241" w14:textId="77777777" w:rsidR="00C2325C" w:rsidRPr="00C2325C" w:rsidRDefault="00C2325C" w:rsidP="00E27287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42,1</w:t>
            </w:r>
          </w:p>
        </w:tc>
      </w:tr>
      <w:tr w:rsidR="00694146" w:rsidRPr="00C2325C" w14:paraId="1C27AB26" w14:textId="77777777" w:rsidTr="00A94CA2">
        <w:trPr>
          <w:trHeight w:val="270"/>
          <w:jc w:val="right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2332226" w14:textId="6B45015E" w:rsidR="00694146" w:rsidRPr="00C2325C" w:rsidRDefault="00694146" w:rsidP="00694146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ogólne poradnictwo psychologiczne (wizyty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u </w:t>
            </w: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psychologa)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208C9" w14:textId="5437BEEB" w:rsidR="00694146" w:rsidRPr="00C2325C" w:rsidRDefault="00694146" w:rsidP="0069414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397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7DFF5" w14:textId="79A430E8" w:rsidR="00694146" w:rsidRPr="00C2325C" w:rsidRDefault="00694146" w:rsidP="0069414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35,9</w:t>
            </w:r>
          </w:p>
        </w:tc>
      </w:tr>
      <w:tr w:rsidR="00694146" w:rsidRPr="00C2325C" w14:paraId="5079CCB5" w14:textId="77777777" w:rsidTr="00A94CA2">
        <w:trPr>
          <w:trHeight w:val="270"/>
          <w:jc w:val="right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B1EB27A" w14:textId="72ADE3E9" w:rsidR="00694146" w:rsidRPr="00C2325C" w:rsidRDefault="00694146" w:rsidP="00694146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profilaktyka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wczesne wykrywanie uzależnień (m.in.</w:t>
            </w:r>
            <w:r w:rsidR="004C2F9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od </w:t>
            </w: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alkoholu, narkotyków, tytoniu)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AEF0" w14:textId="77777777" w:rsidR="00694146" w:rsidRPr="00C2325C" w:rsidRDefault="00694146" w:rsidP="0069414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340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0501" w14:textId="77777777" w:rsidR="00694146" w:rsidRPr="00C2325C" w:rsidRDefault="00694146" w:rsidP="0069414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30,7</w:t>
            </w:r>
          </w:p>
        </w:tc>
      </w:tr>
      <w:tr w:rsidR="00694146" w:rsidRPr="00C2325C" w14:paraId="6CDF9D29" w14:textId="77777777" w:rsidTr="00A94CA2">
        <w:trPr>
          <w:trHeight w:val="414"/>
          <w:jc w:val="right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F6B8DA7" w14:textId="5F9F3DCA" w:rsidR="00694146" w:rsidRPr="00C2325C" w:rsidRDefault="00694146" w:rsidP="00694146">
            <w:pPr>
              <w:spacing w:line="240" w:lineRule="auto"/>
              <w:jc w:val="both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ogólne poradnictwo psychiatryczne (wizyty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u </w:t>
            </w: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lekarza psychiatry)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FD42" w14:textId="77777777" w:rsidR="00694146" w:rsidRPr="00C2325C" w:rsidRDefault="00694146" w:rsidP="0069414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202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B2A7" w14:textId="77777777" w:rsidR="00694146" w:rsidRPr="00C2325C" w:rsidRDefault="00694146" w:rsidP="0069414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18,2</w:t>
            </w:r>
          </w:p>
        </w:tc>
      </w:tr>
      <w:tr w:rsidR="00694146" w:rsidRPr="00C2325C" w14:paraId="158695C1" w14:textId="77777777" w:rsidTr="00A94CA2">
        <w:trPr>
          <w:trHeight w:val="264"/>
          <w:jc w:val="right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99D2EB2" w14:textId="77777777" w:rsidR="00694146" w:rsidRPr="00C2325C" w:rsidRDefault="00694146" w:rsidP="00694146">
            <w:pPr>
              <w:spacing w:line="240" w:lineRule="auto"/>
              <w:jc w:val="both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rehabilitacja psychiatryczna (świadczenia dla osób już zdiagnozowanych)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45CA" w14:textId="77777777" w:rsidR="00694146" w:rsidRPr="00C2325C" w:rsidRDefault="00694146" w:rsidP="0069414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85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6280" w14:textId="77777777" w:rsidR="00694146" w:rsidRPr="00C2325C" w:rsidRDefault="00694146" w:rsidP="0069414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7,7</w:t>
            </w:r>
          </w:p>
        </w:tc>
      </w:tr>
      <w:tr w:rsidR="00694146" w:rsidRPr="00C2325C" w14:paraId="236282BC" w14:textId="77777777" w:rsidTr="00A94CA2">
        <w:trPr>
          <w:trHeight w:val="565"/>
          <w:jc w:val="right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72BCB01" w14:textId="6920CD28" w:rsidR="00694146" w:rsidRPr="00C2325C" w:rsidRDefault="00694146" w:rsidP="00694146">
            <w:pPr>
              <w:spacing w:line="240" w:lineRule="auto"/>
              <w:jc w:val="both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profilaktyka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wczesne wykrywanie zaburzeń rozwoju psychologicznego (np. zaburzeń rozwoju mowy, języka)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C08E" w14:textId="77777777" w:rsidR="00694146" w:rsidRPr="00C2325C" w:rsidRDefault="00694146" w:rsidP="0069414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79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BD3D" w14:textId="77777777" w:rsidR="00694146" w:rsidRPr="00C2325C" w:rsidRDefault="00694146" w:rsidP="00694146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2325C">
              <w:rPr>
                <w:rFonts w:eastAsia="Times New Roman" w:cs="Arial"/>
                <w:color w:val="000000"/>
                <w:sz w:val="22"/>
                <w:lang w:eastAsia="pl-PL"/>
              </w:rPr>
              <w:t>7,1</w:t>
            </w:r>
          </w:p>
        </w:tc>
      </w:tr>
    </w:tbl>
    <w:p w14:paraId="2495D0A1" w14:textId="77777777" w:rsidR="00236C05" w:rsidRDefault="00236C05" w:rsidP="004B0CF3">
      <w:pPr>
        <w:spacing w:line="276" w:lineRule="auto"/>
        <w:rPr>
          <w:rFonts w:cs="Arial"/>
          <w:color w:val="FF0000"/>
          <w:szCs w:val="24"/>
        </w:rPr>
      </w:pPr>
    </w:p>
    <w:p w14:paraId="4F6D1D4D" w14:textId="77777777" w:rsidR="003D79D1" w:rsidRPr="003D79D1" w:rsidRDefault="003D79D1" w:rsidP="00163338">
      <w:pPr>
        <w:pStyle w:val="Nagwek3"/>
      </w:pPr>
      <w:bookmarkStart w:id="118" w:name="_Toc181281057"/>
      <w:r w:rsidRPr="003D79D1">
        <w:t>Najważniejsze wnioski</w:t>
      </w:r>
      <w:bookmarkEnd w:id="118"/>
    </w:p>
    <w:p w14:paraId="6C67F218" w14:textId="7CB0889D" w:rsidR="003D79D1" w:rsidRDefault="003D79D1">
      <w:pPr>
        <w:pStyle w:val="Akapitzlist"/>
        <w:numPr>
          <w:ilvl w:val="0"/>
          <w:numId w:val="20"/>
        </w:numPr>
        <w:spacing w:after="160" w:line="259" w:lineRule="auto"/>
        <w:rPr>
          <w:rFonts w:cs="Arial"/>
          <w:szCs w:val="24"/>
        </w:rPr>
      </w:pPr>
      <w:r>
        <w:rPr>
          <w:rFonts w:cs="Arial"/>
          <w:szCs w:val="24"/>
        </w:rPr>
        <w:t>Rodzice</w:t>
      </w:r>
      <w:r w:rsidR="00303D80">
        <w:rPr>
          <w:rFonts w:cs="Arial"/>
          <w:szCs w:val="24"/>
        </w:rPr>
        <w:t xml:space="preserve"> w </w:t>
      </w:r>
      <w:r w:rsidRPr="00621FC2">
        <w:rPr>
          <w:rFonts w:cs="Arial"/>
          <w:szCs w:val="24"/>
        </w:rPr>
        <w:t>większości oceniają stan zdrowia</w:t>
      </w:r>
      <w:r>
        <w:rPr>
          <w:rFonts w:cs="Arial"/>
          <w:szCs w:val="24"/>
        </w:rPr>
        <w:t xml:space="preserve"> swoich dzieci</w:t>
      </w:r>
      <w:r w:rsidRPr="00621FC2">
        <w:rPr>
          <w:rFonts w:cs="Arial"/>
          <w:szCs w:val="24"/>
        </w:rPr>
        <w:t>, zarówno fizycznego, jak</w:t>
      </w:r>
      <w:r w:rsidR="00303D80">
        <w:rPr>
          <w:rFonts w:cs="Arial"/>
          <w:szCs w:val="24"/>
        </w:rPr>
        <w:t xml:space="preserve"> i </w:t>
      </w:r>
      <w:r w:rsidRPr="00621FC2">
        <w:rPr>
          <w:rFonts w:cs="Arial"/>
          <w:szCs w:val="24"/>
        </w:rPr>
        <w:t>psychicznego,</w:t>
      </w:r>
      <w:r w:rsidR="006D365C">
        <w:rPr>
          <w:rFonts w:cs="Arial"/>
          <w:szCs w:val="24"/>
        </w:rPr>
        <w:t xml:space="preserve"> </w:t>
      </w:r>
      <w:r w:rsidRPr="00621FC2">
        <w:rPr>
          <w:rFonts w:cs="Arial"/>
          <w:szCs w:val="24"/>
        </w:rPr>
        <w:t xml:space="preserve">jako dobry lub bardzo dobry. Niemniej jednak ogólnie zdrowie psychiczne oceniane jest gorzej niż zdrowie fizyczne. </w:t>
      </w:r>
      <w:r w:rsidRPr="00C45D27">
        <w:rPr>
          <w:rFonts w:cs="Arial"/>
          <w:szCs w:val="24"/>
        </w:rPr>
        <w:t>Zarówno stan zdrowia fizycznego, jak</w:t>
      </w:r>
      <w:r w:rsidR="00303D80">
        <w:rPr>
          <w:rFonts w:cs="Arial"/>
          <w:szCs w:val="24"/>
        </w:rPr>
        <w:t xml:space="preserve"> i </w:t>
      </w:r>
      <w:r w:rsidRPr="00C45D27">
        <w:rPr>
          <w:rFonts w:cs="Arial"/>
          <w:szCs w:val="24"/>
        </w:rPr>
        <w:t>psychicznego, koreluje</w:t>
      </w:r>
      <w:r w:rsidR="00303D80">
        <w:rPr>
          <w:rFonts w:cs="Arial"/>
          <w:szCs w:val="24"/>
        </w:rPr>
        <w:t xml:space="preserve"> z </w:t>
      </w:r>
      <w:r w:rsidRPr="00C45D27">
        <w:rPr>
          <w:rFonts w:cs="Arial"/>
          <w:szCs w:val="24"/>
        </w:rPr>
        <w:t>wiekiem dzieci. Dobry</w:t>
      </w:r>
      <w:r w:rsidR="00303D80">
        <w:rPr>
          <w:rFonts w:cs="Arial"/>
          <w:szCs w:val="24"/>
        </w:rPr>
        <w:t xml:space="preserve"> i </w:t>
      </w:r>
      <w:r w:rsidRPr="00C45D27">
        <w:rPr>
          <w:rFonts w:cs="Arial"/>
          <w:szCs w:val="24"/>
        </w:rPr>
        <w:t>bardzo dobry stan zdrowia fizycznego znacznie częściej deklarowany był</w:t>
      </w:r>
      <w:r w:rsidR="00303D80">
        <w:rPr>
          <w:rFonts w:cs="Arial"/>
          <w:szCs w:val="24"/>
        </w:rPr>
        <w:t xml:space="preserve"> w </w:t>
      </w:r>
      <w:r w:rsidRPr="00C45D27">
        <w:rPr>
          <w:rFonts w:cs="Arial"/>
          <w:szCs w:val="24"/>
        </w:rPr>
        <w:t xml:space="preserve">populacji </w:t>
      </w:r>
      <w:r>
        <w:rPr>
          <w:rFonts w:cs="Arial"/>
          <w:szCs w:val="24"/>
        </w:rPr>
        <w:t>najmłodszej (</w:t>
      </w:r>
      <w:r w:rsidRPr="00C45D27">
        <w:rPr>
          <w:rFonts w:cs="Arial"/>
          <w:szCs w:val="24"/>
        </w:rPr>
        <w:t>6-9 lat</w:t>
      </w:r>
      <w:r>
        <w:rPr>
          <w:rFonts w:cs="Arial"/>
          <w:szCs w:val="24"/>
        </w:rPr>
        <w:t>)</w:t>
      </w:r>
      <w:r w:rsidRPr="00C45D27">
        <w:rPr>
          <w:rFonts w:cs="Arial"/>
          <w:szCs w:val="24"/>
        </w:rPr>
        <w:t>,</w:t>
      </w:r>
      <w:r w:rsidR="00303D80">
        <w:rPr>
          <w:rFonts w:cs="Arial"/>
          <w:szCs w:val="24"/>
        </w:rPr>
        <w:t xml:space="preserve"> w </w:t>
      </w:r>
      <w:r w:rsidRPr="00C45D27">
        <w:rPr>
          <w:rFonts w:cs="Arial"/>
          <w:szCs w:val="24"/>
        </w:rPr>
        <w:t>porównaniu</w:t>
      </w:r>
      <w:r w:rsidR="004C2F9C">
        <w:rPr>
          <w:rFonts w:cs="Arial"/>
          <w:szCs w:val="24"/>
        </w:rPr>
        <w:t xml:space="preserve"> do </w:t>
      </w:r>
      <w:r w:rsidRPr="00C45D27">
        <w:rPr>
          <w:rFonts w:cs="Arial"/>
          <w:szCs w:val="24"/>
        </w:rPr>
        <w:t>dzieci</w:t>
      </w:r>
      <w:r w:rsidR="004C2F9C">
        <w:rPr>
          <w:rFonts w:cs="Arial"/>
          <w:szCs w:val="24"/>
        </w:rPr>
        <w:t xml:space="preserve"> ze </w:t>
      </w:r>
      <w:r w:rsidRPr="00C45D27">
        <w:rPr>
          <w:rFonts w:cs="Arial"/>
          <w:szCs w:val="24"/>
        </w:rPr>
        <w:t>starszych grup wiekowych.</w:t>
      </w:r>
      <w:r w:rsidRPr="00943B3A">
        <w:t xml:space="preserve"> </w:t>
      </w:r>
      <w:r w:rsidRPr="00943B3A">
        <w:rPr>
          <w:rFonts w:cs="Arial"/>
          <w:szCs w:val="24"/>
        </w:rPr>
        <w:t>Nie zaobserwowano zależności między stanem zdrowia dzieci,</w:t>
      </w:r>
      <w:r w:rsidR="00303D80">
        <w:rPr>
          <w:rFonts w:cs="Arial"/>
          <w:szCs w:val="24"/>
        </w:rPr>
        <w:t xml:space="preserve"> a </w:t>
      </w:r>
      <w:r w:rsidRPr="00943B3A">
        <w:rPr>
          <w:rFonts w:cs="Arial"/>
          <w:szCs w:val="24"/>
        </w:rPr>
        <w:t>wykształceniem rodzica wypełniającego kwestionariusz. Dobry lub bardzo dobry stan zdrowia fizycznego</w:t>
      </w:r>
      <w:r w:rsidR="00303D80">
        <w:rPr>
          <w:rFonts w:cs="Arial"/>
          <w:szCs w:val="24"/>
        </w:rPr>
        <w:t xml:space="preserve"> i </w:t>
      </w:r>
      <w:r>
        <w:rPr>
          <w:rFonts w:cs="Arial"/>
          <w:szCs w:val="24"/>
        </w:rPr>
        <w:t>psychicznego</w:t>
      </w:r>
      <w:r w:rsidRPr="00943B3A">
        <w:rPr>
          <w:rFonts w:cs="Arial"/>
          <w:szCs w:val="24"/>
        </w:rPr>
        <w:t xml:space="preserve"> odnotowywano częściej dla dzieci rodziców aktywnych zawodowo</w:t>
      </w:r>
      <w:r>
        <w:rPr>
          <w:rFonts w:cs="Arial"/>
          <w:szCs w:val="24"/>
        </w:rPr>
        <w:t>.</w:t>
      </w:r>
      <w:r w:rsidRPr="00943B3A">
        <w:t xml:space="preserve"> </w:t>
      </w:r>
      <w:r w:rsidRPr="00943B3A">
        <w:rPr>
          <w:rFonts w:cs="Arial"/>
          <w:szCs w:val="24"/>
        </w:rPr>
        <w:t>Dostrzegalna jest także zależność między stanem zdrowia dzieci</w:t>
      </w:r>
      <w:r w:rsidR="00303D80">
        <w:rPr>
          <w:rFonts w:cs="Arial"/>
          <w:szCs w:val="24"/>
        </w:rPr>
        <w:t xml:space="preserve"> a </w:t>
      </w:r>
      <w:r w:rsidRPr="00943B3A">
        <w:rPr>
          <w:rFonts w:cs="Arial"/>
          <w:szCs w:val="24"/>
        </w:rPr>
        <w:t>sytuacją finansową rodziny.</w:t>
      </w:r>
      <w:r w:rsidR="00303D80">
        <w:rPr>
          <w:rFonts w:cs="Arial"/>
          <w:szCs w:val="24"/>
        </w:rPr>
        <w:t xml:space="preserve"> W </w:t>
      </w:r>
      <w:r w:rsidRPr="00943B3A">
        <w:rPr>
          <w:rFonts w:cs="Arial"/>
          <w:szCs w:val="24"/>
        </w:rPr>
        <w:t>przypadku rodzin</w:t>
      </w:r>
      <w:r w:rsidR="00303D80">
        <w:rPr>
          <w:rFonts w:cs="Arial"/>
          <w:szCs w:val="24"/>
        </w:rPr>
        <w:t xml:space="preserve"> o </w:t>
      </w:r>
      <w:r w:rsidRPr="00943B3A">
        <w:rPr>
          <w:rFonts w:cs="Arial"/>
          <w:szCs w:val="24"/>
        </w:rPr>
        <w:t>złej lub bardzo złej sytuacji rzadziej wskazywano</w:t>
      </w:r>
      <w:r w:rsidR="004C2F9C">
        <w:rPr>
          <w:rFonts w:cs="Arial"/>
          <w:szCs w:val="24"/>
        </w:rPr>
        <w:t xml:space="preserve"> na </w:t>
      </w:r>
      <w:r w:rsidRPr="00943B3A">
        <w:rPr>
          <w:rFonts w:cs="Arial"/>
          <w:szCs w:val="24"/>
        </w:rPr>
        <w:t>dobry lub bardzo dobry stan zdrowia dziecka</w:t>
      </w:r>
      <w:r w:rsidR="00303D80">
        <w:rPr>
          <w:rFonts w:cs="Arial"/>
          <w:szCs w:val="24"/>
        </w:rPr>
        <w:t xml:space="preserve"> w </w:t>
      </w:r>
      <w:r w:rsidRPr="00943B3A">
        <w:rPr>
          <w:rFonts w:cs="Arial"/>
          <w:szCs w:val="24"/>
        </w:rPr>
        <w:t>porównaniu</w:t>
      </w:r>
      <w:r w:rsidR="004C2F9C">
        <w:rPr>
          <w:rFonts w:cs="Arial"/>
          <w:szCs w:val="24"/>
        </w:rPr>
        <w:t xml:space="preserve"> do </w:t>
      </w:r>
      <w:r w:rsidRPr="00943B3A">
        <w:rPr>
          <w:rFonts w:cs="Arial"/>
          <w:szCs w:val="24"/>
        </w:rPr>
        <w:t>rodzin</w:t>
      </w:r>
      <w:r w:rsidR="00303D80">
        <w:rPr>
          <w:rFonts w:cs="Arial"/>
          <w:szCs w:val="24"/>
        </w:rPr>
        <w:t xml:space="preserve"> o </w:t>
      </w:r>
      <w:r w:rsidRPr="00943B3A">
        <w:rPr>
          <w:rFonts w:cs="Arial"/>
          <w:szCs w:val="24"/>
        </w:rPr>
        <w:t>lepszej sytuacji finansowej</w:t>
      </w:r>
      <w:r>
        <w:rPr>
          <w:rFonts w:cs="Arial"/>
          <w:szCs w:val="24"/>
        </w:rPr>
        <w:t>.</w:t>
      </w:r>
    </w:p>
    <w:p w14:paraId="685235E4" w14:textId="59213125" w:rsidR="00047B52" w:rsidRPr="00621FC2" w:rsidRDefault="00047B52">
      <w:pPr>
        <w:pStyle w:val="Akapitzlist"/>
        <w:numPr>
          <w:ilvl w:val="0"/>
          <w:numId w:val="20"/>
        </w:numPr>
        <w:spacing w:after="160" w:line="259" w:lineRule="auto"/>
        <w:rPr>
          <w:rFonts w:cs="Arial"/>
          <w:szCs w:val="24"/>
        </w:rPr>
      </w:pPr>
      <w:r w:rsidRPr="00047B52">
        <w:rPr>
          <w:rFonts w:cs="Arial"/>
          <w:szCs w:val="24"/>
        </w:rPr>
        <w:t xml:space="preserve">Problemy zdrowotne lub choroby przewlekłe trwające przez 6 miesięcy lub dłużej dotyczą </w:t>
      </w:r>
      <w:r>
        <w:rPr>
          <w:rFonts w:cs="Arial"/>
          <w:szCs w:val="24"/>
        </w:rPr>
        <w:t>ponad</w:t>
      </w:r>
      <w:r w:rsidRPr="00047B52">
        <w:rPr>
          <w:rFonts w:cs="Arial"/>
          <w:szCs w:val="24"/>
        </w:rPr>
        <w:t xml:space="preserve"> 26% </w:t>
      </w:r>
      <w:r>
        <w:rPr>
          <w:rFonts w:cs="Arial"/>
          <w:szCs w:val="24"/>
        </w:rPr>
        <w:t>dzieci</w:t>
      </w:r>
      <w:r w:rsidRPr="00047B52">
        <w:rPr>
          <w:rFonts w:cs="Arial"/>
          <w:szCs w:val="24"/>
        </w:rPr>
        <w:t>,</w:t>
      </w:r>
      <w:r w:rsidR="00303D80">
        <w:rPr>
          <w:rFonts w:cs="Arial"/>
          <w:szCs w:val="24"/>
        </w:rPr>
        <w:t xml:space="preserve"> w </w:t>
      </w:r>
      <w:r w:rsidRPr="00047B52">
        <w:rPr>
          <w:rFonts w:cs="Arial"/>
          <w:szCs w:val="24"/>
        </w:rPr>
        <w:t>przypadku</w:t>
      </w:r>
      <w:r>
        <w:rPr>
          <w:rFonts w:cs="Arial"/>
          <w:szCs w:val="24"/>
        </w:rPr>
        <w:t xml:space="preserve"> 7,6% ogółu </w:t>
      </w:r>
      <w:r w:rsidRPr="00047B52">
        <w:rPr>
          <w:rFonts w:cs="Arial"/>
          <w:szCs w:val="24"/>
        </w:rPr>
        <w:t>obejmują one sferę zdrowia psychicznego</w:t>
      </w:r>
      <w:r>
        <w:rPr>
          <w:rFonts w:cs="Arial"/>
          <w:szCs w:val="24"/>
        </w:rPr>
        <w:t>.</w:t>
      </w:r>
    </w:p>
    <w:p w14:paraId="6ABF6D31" w14:textId="2937E5AB" w:rsidR="003D79D1" w:rsidRDefault="003D79D1">
      <w:pPr>
        <w:pStyle w:val="Akapitzlist"/>
        <w:numPr>
          <w:ilvl w:val="0"/>
          <w:numId w:val="20"/>
        </w:numPr>
        <w:spacing w:after="160" w:line="259" w:lineRule="auto"/>
        <w:rPr>
          <w:rFonts w:cs="Arial"/>
          <w:szCs w:val="24"/>
        </w:rPr>
      </w:pPr>
      <w:r w:rsidRPr="00816411">
        <w:rPr>
          <w:rFonts w:cs="Arial"/>
          <w:szCs w:val="24"/>
        </w:rPr>
        <w:t>Zdecydowana większość dzieci,</w:t>
      </w:r>
      <w:r w:rsidR="00303D80">
        <w:rPr>
          <w:rFonts w:cs="Arial"/>
          <w:szCs w:val="24"/>
        </w:rPr>
        <w:t xml:space="preserve"> w </w:t>
      </w:r>
      <w:r w:rsidRPr="00816411">
        <w:rPr>
          <w:rFonts w:cs="Arial"/>
          <w:szCs w:val="24"/>
        </w:rPr>
        <w:t>opinii ich rodziców, radzi sobie</w:t>
      </w:r>
      <w:r w:rsidR="004C2F9C">
        <w:rPr>
          <w:rFonts w:cs="Arial"/>
          <w:szCs w:val="24"/>
        </w:rPr>
        <w:t xml:space="preserve"> ze </w:t>
      </w:r>
      <w:r w:rsidRPr="00816411">
        <w:rPr>
          <w:rFonts w:cs="Arial"/>
          <w:szCs w:val="24"/>
        </w:rPr>
        <w:t>stresem tak sobie lub dobrze. Nie zaobserwowano zależności między tą zmienną</w:t>
      </w:r>
      <w:r w:rsidR="00303D80">
        <w:rPr>
          <w:rFonts w:cs="Arial"/>
          <w:szCs w:val="24"/>
        </w:rPr>
        <w:t xml:space="preserve"> a </w:t>
      </w:r>
      <w:r w:rsidRPr="00816411">
        <w:rPr>
          <w:rFonts w:cs="Arial"/>
          <w:szCs w:val="24"/>
        </w:rPr>
        <w:t>wiekiem badanej populacji, ani też sytuacją finansową rodziny oraz statusem zawodowym rodzica</w:t>
      </w:r>
      <w:r>
        <w:rPr>
          <w:rFonts w:cs="Arial"/>
          <w:szCs w:val="24"/>
        </w:rPr>
        <w:t>.</w:t>
      </w:r>
    </w:p>
    <w:p w14:paraId="4CCCCEFC" w14:textId="73A07924" w:rsidR="003D79D1" w:rsidRPr="008A6FFF" w:rsidRDefault="003D79D1">
      <w:pPr>
        <w:pStyle w:val="Akapitzlist"/>
        <w:numPr>
          <w:ilvl w:val="0"/>
          <w:numId w:val="20"/>
        </w:numPr>
        <w:spacing w:after="160" w:line="259" w:lineRule="auto"/>
        <w:rPr>
          <w:rFonts w:cs="Arial"/>
          <w:szCs w:val="24"/>
        </w:rPr>
      </w:pPr>
      <w:r>
        <w:rPr>
          <w:rFonts w:cs="Arial"/>
          <w:szCs w:val="24"/>
        </w:rPr>
        <w:t>R</w:t>
      </w:r>
      <w:r w:rsidRPr="00E310FB">
        <w:rPr>
          <w:rFonts w:cs="Arial"/>
          <w:szCs w:val="24"/>
        </w:rPr>
        <w:t>yzyko wystąpienia zaburzeń nastroju</w:t>
      </w:r>
      <w:r>
        <w:rPr>
          <w:rFonts w:cs="Arial"/>
          <w:szCs w:val="24"/>
        </w:rPr>
        <w:t xml:space="preserve"> wśród dzieci</w:t>
      </w:r>
      <w:r w:rsidR="004C2F9C">
        <w:rPr>
          <w:rFonts w:cs="Arial"/>
          <w:szCs w:val="24"/>
        </w:rPr>
        <w:t xml:space="preserve"> na </w:t>
      </w:r>
      <w:r w:rsidRPr="00E3472E">
        <w:rPr>
          <w:rFonts w:cs="Arial"/>
          <w:szCs w:val="24"/>
        </w:rPr>
        <w:t>skali 1-5</w:t>
      </w:r>
      <w:r>
        <w:rPr>
          <w:rFonts w:cs="Arial"/>
          <w:szCs w:val="24"/>
        </w:rPr>
        <w:t>, szacowane</w:t>
      </w:r>
      <w:r w:rsidR="004C2F9C">
        <w:rPr>
          <w:rFonts w:cs="Arial"/>
          <w:szCs w:val="24"/>
        </w:rPr>
        <w:t xml:space="preserve"> na </w:t>
      </w:r>
      <w:r>
        <w:rPr>
          <w:rFonts w:cs="Arial"/>
          <w:szCs w:val="24"/>
        </w:rPr>
        <w:t>podstawie odpowiedzi ich rodziców</w:t>
      </w:r>
      <w:r w:rsidR="004C2F9C">
        <w:rPr>
          <w:rFonts w:cs="Arial"/>
          <w:szCs w:val="24"/>
        </w:rPr>
        <w:t xml:space="preserve"> na </w:t>
      </w:r>
      <w:r>
        <w:rPr>
          <w:rFonts w:cs="Arial"/>
          <w:szCs w:val="24"/>
        </w:rPr>
        <w:t>wybrane pytania</w:t>
      </w:r>
      <w:r w:rsidR="00303D80">
        <w:rPr>
          <w:rFonts w:cs="Arial"/>
          <w:szCs w:val="24"/>
        </w:rPr>
        <w:t xml:space="preserve"> z </w:t>
      </w:r>
      <w:r>
        <w:rPr>
          <w:rFonts w:cs="Arial"/>
          <w:szCs w:val="24"/>
        </w:rPr>
        <w:t>kwestionariusza,</w:t>
      </w:r>
      <w:r w:rsidRPr="00E3472E">
        <w:rPr>
          <w:rFonts w:cs="Arial"/>
          <w:szCs w:val="24"/>
        </w:rPr>
        <w:t xml:space="preserve"> kształtuje się średnio</w:t>
      </w:r>
      <w:r w:rsidR="004C2F9C">
        <w:rPr>
          <w:rFonts w:cs="Arial"/>
          <w:szCs w:val="24"/>
        </w:rPr>
        <w:t xml:space="preserve"> na </w:t>
      </w:r>
      <w:r w:rsidRPr="00E3472E">
        <w:rPr>
          <w:rFonts w:cs="Arial"/>
          <w:szCs w:val="24"/>
        </w:rPr>
        <w:t>poziomie 3,</w:t>
      </w:r>
      <w:r>
        <w:rPr>
          <w:rFonts w:cs="Arial"/>
          <w:szCs w:val="24"/>
        </w:rPr>
        <w:t>8, przy czym ryzyko to jest najwyższe</w:t>
      </w:r>
      <w:r w:rsidR="004C2F9C">
        <w:rPr>
          <w:rFonts w:cs="Arial"/>
          <w:szCs w:val="24"/>
        </w:rPr>
        <w:t xml:space="preserve"> na </w:t>
      </w:r>
      <w:r>
        <w:rPr>
          <w:rFonts w:cs="Arial"/>
          <w:szCs w:val="24"/>
        </w:rPr>
        <w:t>poziomie 1, najniższe</w:t>
      </w:r>
      <w:r w:rsidR="004C2F9C">
        <w:rPr>
          <w:rFonts w:cs="Arial"/>
          <w:szCs w:val="24"/>
        </w:rPr>
        <w:t xml:space="preserve"> na </w:t>
      </w:r>
      <w:r>
        <w:rPr>
          <w:rFonts w:cs="Arial"/>
          <w:szCs w:val="24"/>
        </w:rPr>
        <w:t>poziomie 5.</w:t>
      </w:r>
      <w:r w:rsidRPr="00FD7008">
        <w:t xml:space="preserve"> </w:t>
      </w:r>
      <w:r>
        <w:rPr>
          <w:rFonts w:cs="Arial"/>
          <w:szCs w:val="24"/>
        </w:rPr>
        <w:t>W</w:t>
      </w:r>
      <w:r w:rsidRPr="00FD7008">
        <w:rPr>
          <w:rFonts w:cs="Arial"/>
          <w:szCs w:val="24"/>
        </w:rPr>
        <w:t>yższe</w:t>
      </w:r>
      <w:r>
        <w:rPr>
          <w:rFonts w:cs="Arial"/>
          <w:szCs w:val="24"/>
        </w:rPr>
        <w:t>,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porównaniu</w:t>
      </w:r>
      <w:r w:rsidR="004C2F9C">
        <w:rPr>
          <w:rFonts w:cs="Arial"/>
          <w:szCs w:val="24"/>
        </w:rPr>
        <w:t xml:space="preserve"> do </w:t>
      </w:r>
      <w:r w:rsidRPr="00FD7008">
        <w:rPr>
          <w:rFonts w:cs="Arial"/>
          <w:szCs w:val="24"/>
        </w:rPr>
        <w:t>całej populacji</w:t>
      </w:r>
      <w:r>
        <w:rPr>
          <w:rFonts w:cs="Arial"/>
          <w:szCs w:val="24"/>
        </w:rPr>
        <w:t xml:space="preserve">, </w:t>
      </w:r>
      <w:r w:rsidRPr="00FD7008">
        <w:rPr>
          <w:rFonts w:cs="Arial"/>
          <w:szCs w:val="24"/>
        </w:rPr>
        <w:t>ryzyko zaburzeń nastroju obserwuje się</w:t>
      </w:r>
      <w:r w:rsidR="00303D80">
        <w:rPr>
          <w:rFonts w:cs="Arial"/>
          <w:szCs w:val="24"/>
        </w:rPr>
        <w:t xml:space="preserve"> u </w:t>
      </w:r>
      <w:r w:rsidRPr="00FD7008">
        <w:rPr>
          <w:rFonts w:cs="Arial"/>
          <w:szCs w:val="24"/>
        </w:rPr>
        <w:t>dzieci</w:t>
      </w:r>
      <w:r w:rsidR="00303D80">
        <w:rPr>
          <w:rFonts w:cs="Arial"/>
          <w:szCs w:val="24"/>
        </w:rPr>
        <w:t xml:space="preserve"> z </w:t>
      </w:r>
      <w:r w:rsidRPr="00FD7008">
        <w:rPr>
          <w:rFonts w:cs="Arial"/>
          <w:szCs w:val="24"/>
        </w:rPr>
        <w:t>najstarszej grupy wiekowej (</w:t>
      </w:r>
      <w:r>
        <w:rPr>
          <w:rFonts w:cs="Arial"/>
          <w:szCs w:val="24"/>
        </w:rPr>
        <w:t>15-18 lat)</w:t>
      </w:r>
      <w:r w:rsidRPr="00FD7008">
        <w:rPr>
          <w:rFonts w:cs="Arial"/>
          <w:szCs w:val="24"/>
        </w:rPr>
        <w:t>,</w:t>
      </w:r>
      <w:r w:rsidR="00303D80">
        <w:rPr>
          <w:rFonts w:cs="Arial"/>
          <w:szCs w:val="24"/>
        </w:rPr>
        <w:t xml:space="preserve"> u </w:t>
      </w:r>
      <w:r w:rsidRPr="00FD7008">
        <w:rPr>
          <w:rFonts w:cs="Arial"/>
          <w:szCs w:val="24"/>
        </w:rPr>
        <w:t>dzieci rodziców</w:t>
      </w:r>
      <w:r w:rsidR="00303D80">
        <w:rPr>
          <w:rFonts w:cs="Arial"/>
          <w:szCs w:val="24"/>
        </w:rPr>
        <w:t xml:space="preserve"> o </w:t>
      </w:r>
      <w:r w:rsidRPr="00FD7008">
        <w:rPr>
          <w:rFonts w:cs="Arial"/>
          <w:szCs w:val="24"/>
        </w:rPr>
        <w:t xml:space="preserve">statusie zawodowym inny niż </w:t>
      </w:r>
      <w:r w:rsidRPr="00FD7008">
        <w:rPr>
          <w:rFonts w:cs="Arial"/>
          <w:szCs w:val="24"/>
        </w:rPr>
        <w:lastRenderedPageBreak/>
        <w:t>aktywny zawodowo,</w:t>
      </w:r>
      <w:r w:rsidR="00303D80">
        <w:rPr>
          <w:rFonts w:cs="Arial"/>
          <w:szCs w:val="24"/>
        </w:rPr>
        <w:t xml:space="preserve"> w </w:t>
      </w:r>
      <w:r w:rsidRPr="00FD7008">
        <w:rPr>
          <w:rFonts w:cs="Arial"/>
          <w:szCs w:val="24"/>
        </w:rPr>
        <w:t>tym</w:t>
      </w:r>
      <w:r w:rsidR="00303D80">
        <w:rPr>
          <w:rFonts w:cs="Arial"/>
          <w:szCs w:val="24"/>
        </w:rPr>
        <w:t xml:space="preserve"> w </w:t>
      </w:r>
      <w:r w:rsidRPr="00FD7008">
        <w:rPr>
          <w:rFonts w:cs="Arial"/>
          <w:szCs w:val="24"/>
        </w:rPr>
        <w:t>dużej mierze bezrobotnych,</w:t>
      </w:r>
      <w:r w:rsidR="00303D80">
        <w:rPr>
          <w:rFonts w:cs="Arial"/>
          <w:szCs w:val="24"/>
        </w:rPr>
        <w:t xml:space="preserve"> a </w:t>
      </w:r>
      <w:r w:rsidRPr="00FD7008">
        <w:rPr>
          <w:rFonts w:cs="Arial"/>
          <w:szCs w:val="24"/>
        </w:rPr>
        <w:t>także</w:t>
      </w:r>
      <w:r w:rsidR="00303D80">
        <w:rPr>
          <w:rFonts w:cs="Arial"/>
          <w:szCs w:val="24"/>
        </w:rPr>
        <w:t xml:space="preserve"> z </w:t>
      </w:r>
      <w:r w:rsidRPr="00FD7008">
        <w:rPr>
          <w:rFonts w:cs="Arial"/>
          <w:szCs w:val="24"/>
        </w:rPr>
        <w:t>rodzin</w:t>
      </w:r>
      <w:r w:rsidR="00303D80">
        <w:rPr>
          <w:rFonts w:cs="Arial"/>
          <w:szCs w:val="24"/>
        </w:rPr>
        <w:t xml:space="preserve"> o </w:t>
      </w:r>
      <w:r w:rsidRPr="00FD7008">
        <w:rPr>
          <w:rFonts w:cs="Arial"/>
          <w:szCs w:val="24"/>
        </w:rPr>
        <w:t>złej lub bardzo złej sytuacji życiowej</w:t>
      </w:r>
      <w:r>
        <w:rPr>
          <w:rFonts w:cs="Arial"/>
          <w:szCs w:val="24"/>
        </w:rPr>
        <w:t>.</w:t>
      </w:r>
    </w:p>
    <w:p w14:paraId="682D7FBF" w14:textId="1EC2D9E2" w:rsidR="003D79D1" w:rsidRDefault="003D79D1">
      <w:pPr>
        <w:pStyle w:val="Akapitzlist"/>
        <w:numPr>
          <w:ilvl w:val="0"/>
          <w:numId w:val="20"/>
        </w:numPr>
        <w:spacing w:after="160" w:line="259" w:lineRule="auto"/>
        <w:rPr>
          <w:rFonts w:cs="Arial"/>
          <w:szCs w:val="24"/>
        </w:rPr>
      </w:pPr>
      <w:r w:rsidRPr="008C2D8F">
        <w:rPr>
          <w:rFonts w:cs="Arial"/>
          <w:szCs w:val="24"/>
        </w:rPr>
        <w:t>Zdecydowana większość badanych rodziców ocenia dostępność finansowanej przez Narodowy Fundusz Zdrowia opieki psychiatrycznej</w:t>
      </w:r>
      <w:r w:rsidR="00303D80">
        <w:rPr>
          <w:rFonts w:cs="Arial"/>
          <w:szCs w:val="24"/>
        </w:rPr>
        <w:t xml:space="preserve"> i </w:t>
      </w:r>
      <w:r w:rsidRPr="008C2D8F">
        <w:rPr>
          <w:rFonts w:cs="Arial"/>
          <w:szCs w:val="24"/>
        </w:rPr>
        <w:t>leczenia uzależnień dla dzieci</w:t>
      </w:r>
      <w:r w:rsidR="00303D80">
        <w:rPr>
          <w:rFonts w:cs="Arial"/>
          <w:szCs w:val="24"/>
        </w:rPr>
        <w:t xml:space="preserve"> i </w:t>
      </w:r>
      <w:r w:rsidRPr="008C2D8F">
        <w:rPr>
          <w:rFonts w:cs="Arial"/>
          <w:szCs w:val="24"/>
        </w:rPr>
        <w:t>młodzieży</w:t>
      </w:r>
      <w:r w:rsidR="00303D80">
        <w:rPr>
          <w:rFonts w:cs="Arial"/>
          <w:szCs w:val="24"/>
        </w:rPr>
        <w:t xml:space="preserve"> w </w:t>
      </w:r>
      <w:r w:rsidRPr="008C2D8F">
        <w:rPr>
          <w:rFonts w:cs="Arial"/>
          <w:szCs w:val="24"/>
        </w:rPr>
        <w:t xml:space="preserve">Rzeszowie jako niską </w:t>
      </w:r>
      <w:r w:rsidRPr="002305B1">
        <w:rPr>
          <w:rFonts w:cs="Arial"/>
          <w:szCs w:val="24"/>
        </w:rPr>
        <w:t>lub bardzo niską</w:t>
      </w:r>
      <w:r>
        <w:rPr>
          <w:rFonts w:cs="Arial"/>
          <w:szCs w:val="24"/>
        </w:rPr>
        <w:t xml:space="preserve">. </w:t>
      </w:r>
      <w:r w:rsidRPr="008C2D8F">
        <w:rPr>
          <w:rFonts w:cs="Arial"/>
          <w:szCs w:val="24"/>
        </w:rPr>
        <w:t>Respondenci zapytani</w:t>
      </w:r>
      <w:r w:rsidR="00303D80">
        <w:rPr>
          <w:rFonts w:cs="Arial"/>
          <w:szCs w:val="24"/>
        </w:rPr>
        <w:t xml:space="preserve"> o </w:t>
      </w:r>
      <w:r w:rsidRPr="008C2D8F">
        <w:rPr>
          <w:rFonts w:cs="Arial"/>
          <w:szCs w:val="24"/>
        </w:rPr>
        <w:t>pomoc udzielaną dzieciom</w:t>
      </w:r>
      <w:r w:rsidR="00303D80">
        <w:rPr>
          <w:rFonts w:cs="Arial"/>
          <w:szCs w:val="24"/>
        </w:rPr>
        <w:t xml:space="preserve"> w </w:t>
      </w:r>
      <w:r w:rsidRPr="008C2D8F">
        <w:rPr>
          <w:rFonts w:cs="Arial"/>
          <w:szCs w:val="24"/>
        </w:rPr>
        <w:t>szkole przez psychologa szkolnego jedynie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 xml:space="preserve">ok. </w:t>
      </w:r>
      <w:r w:rsidRPr="008C2D8F">
        <w:rPr>
          <w:rFonts w:cs="Arial"/>
          <w:szCs w:val="24"/>
        </w:rPr>
        <w:t>1</w:t>
      </w:r>
      <w:r>
        <w:rPr>
          <w:rFonts w:cs="Arial"/>
          <w:szCs w:val="24"/>
        </w:rPr>
        <w:t>5</w:t>
      </w:r>
      <w:r w:rsidRPr="008C2D8F">
        <w:rPr>
          <w:rFonts w:cs="Arial"/>
          <w:szCs w:val="24"/>
        </w:rPr>
        <w:t>% przypadków odpowiedzieli, że jest ona wystarczająca</w:t>
      </w:r>
      <w:r>
        <w:rPr>
          <w:rFonts w:cs="Arial"/>
          <w:szCs w:val="24"/>
        </w:rPr>
        <w:t xml:space="preserve">. </w:t>
      </w:r>
    </w:p>
    <w:p w14:paraId="348AB94D" w14:textId="2D863A5E" w:rsidR="003D79D1" w:rsidRDefault="003D79D1">
      <w:pPr>
        <w:pStyle w:val="Akapitzlist"/>
        <w:numPr>
          <w:ilvl w:val="0"/>
          <w:numId w:val="20"/>
        </w:numPr>
        <w:spacing w:after="160" w:line="259" w:lineRule="auto"/>
        <w:rPr>
          <w:rFonts w:cs="Arial"/>
          <w:szCs w:val="24"/>
        </w:rPr>
      </w:pPr>
      <w:r w:rsidRPr="00015B49">
        <w:rPr>
          <w:rFonts w:cs="Arial"/>
          <w:szCs w:val="24"/>
        </w:rPr>
        <w:t xml:space="preserve">W okresie ostatniego roku </w:t>
      </w:r>
      <w:r>
        <w:rPr>
          <w:rFonts w:cs="Arial"/>
          <w:szCs w:val="24"/>
        </w:rPr>
        <w:t xml:space="preserve">ponad 17% dzieci </w:t>
      </w:r>
      <w:r w:rsidRPr="00015B49">
        <w:rPr>
          <w:rFonts w:cs="Arial"/>
          <w:szCs w:val="24"/>
        </w:rPr>
        <w:t>korzystało</w:t>
      </w:r>
      <w:r w:rsidR="004C2F9C">
        <w:rPr>
          <w:rFonts w:cs="Arial"/>
          <w:szCs w:val="24"/>
        </w:rPr>
        <w:t xml:space="preserve"> ze </w:t>
      </w:r>
      <w:r w:rsidRPr="00015B49">
        <w:rPr>
          <w:rFonts w:cs="Arial"/>
          <w:szCs w:val="24"/>
        </w:rPr>
        <w:t>wsparcia psychologiczno-pedagogicznego udzielanego dzieciom</w:t>
      </w:r>
      <w:r w:rsidR="00303D80">
        <w:rPr>
          <w:rFonts w:cs="Arial"/>
          <w:szCs w:val="24"/>
        </w:rPr>
        <w:t xml:space="preserve"> i </w:t>
      </w:r>
      <w:r w:rsidRPr="00015B49">
        <w:rPr>
          <w:rFonts w:cs="Arial"/>
          <w:szCs w:val="24"/>
        </w:rPr>
        <w:t>młodzieży przez Poradnie Psychologiczno-Pedagogiczne,</w:t>
      </w:r>
      <w:r w:rsidR="00303D80">
        <w:rPr>
          <w:rFonts w:cs="Arial"/>
          <w:szCs w:val="24"/>
        </w:rPr>
        <w:t xml:space="preserve"> a </w:t>
      </w:r>
      <w:r>
        <w:rPr>
          <w:rFonts w:cs="Arial"/>
          <w:szCs w:val="24"/>
        </w:rPr>
        <w:t xml:space="preserve">prawie ¼ </w:t>
      </w:r>
      <w:r w:rsidRPr="00015B49">
        <w:rPr>
          <w:rFonts w:cs="Arial"/>
          <w:szCs w:val="24"/>
        </w:rPr>
        <w:t>korzystał</w:t>
      </w:r>
      <w:r>
        <w:rPr>
          <w:rFonts w:cs="Arial"/>
          <w:szCs w:val="24"/>
        </w:rPr>
        <w:t>a</w:t>
      </w:r>
      <w:r w:rsidRPr="00015B49">
        <w:rPr>
          <w:rFonts w:cs="Arial"/>
          <w:szCs w:val="24"/>
        </w:rPr>
        <w:t xml:space="preserve"> lub nadal korzysta</w:t>
      </w:r>
      <w:r w:rsidR="004C2F9C">
        <w:rPr>
          <w:rFonts w:cs="Arial"/>
          <w:szCs w:val="24"/>
        </w:rPr>
        <w:t xml:space="preserve"> ze </w:t>
      </w:r>
      <w:r w:rsidRPr="00015B49">
        <w:rPr>
          <w:rFonts w:cs="Arial"/>
          <w:szCs w:val="24"/>
        </w:rPr>
        <w:t>wsparcia psychologa/psychiatry</w:t>
      </w:r>
      <w:r w:rsidR="004C2F9C">
        <w:rPr>
          <w:rFonts w:cs="Arial"/>
          <w:szCs w:val="24"/>
        </w:rPr>
        <w:t xml:space="preserve"> na </w:t>
      </w:r>
      <w:r w:rsidRPr="00015B49">
        <w:rPr>
          <w:rFonts w:cs="Arial"/>
          <w:szCs w:val="24"/>
        </w:rPr>
        <w:t>rynku usług zdrowotnych</w:t>
      </w:r>
      <w:r>
        <w:rPr>
          <w:rFonts w:cs="Arial"/>
          <w:szCs w:val="24"/>
        </w:rPr>
        <w:t xml:space="preserve">. </w:t>
      </w:r>
      <w:r w:rsidRPr="00015B49">
        <w:rPr>
          <w:rFonts w:cs="Arial"/>
          <w:szCs w:val="24"/>
        </w:rPr>
        <w:t>Ostatnie</w:t>
      </w:r>
      <w:r w:rsidR="00303D80">
        <w:rPr>
          <w:rFonts w:cs="Arial"/>
          <w:szCs w:val="24"/>
        </w:rPr>
        <w:t xml:space="preserve"> z </w:t>
      </w:r>
      <w:r w:rsidRPr="00015B49">
        <w:rPr>
          <w:rFonts w:cs="Arial"/>
          <w:szCs w:val="24"/>
        </w:rPr>
        <w:t>wymienionych świadczeń były/są najczęściej finansowane</w:t>
      </w:r>
      <w:r w:rsidR="004C2F9C">
        <w:rPr>
          <w:rFonts w:cs="Arial"/>
          <w:szCs w:val="24"/>
        </w:rPr>
        <w:t xml:space="preserve"> ze </w:t>
      </w:r>
      <w:r w:rsidRPr="00015B49">
        <w:rPr>
          <w:rFonts w:cs="Arial"/>
          <w:szCs w:val="24"/>
        </w:rPr>
        <w:t>środków prywatnych</w:t>
      </w:r>
      <w:r>
        <w:rPr>
          <w:rFonts w:cs="Arial"/>
          <w:szCs w:val="24"/>
        </w:rPr>
        <w:t>.</w:t>
      </w:r>
    </w:p>
    <w:p w14:paraId="48F37C90" w14:textId="78C217A2" w:rsidR="003D79D1" w:rsidRPr="008A6FFF" w:rsidRDefault="003D79D1">
      <w:pPr>
        <w:pStyle w:val="Akapitzlist"/>
        <w:numPr>
          <w:ilvl w:val="0"/>
          <w:numId w:val="20"/>
        </w:numPr>
        <w:spacing w:after="160" w:line="259" w:lineRule="auto"/>
        <w:rPr>
          <w:rFonts w:cs="Arial"/>
          <w:szCs w:val="24"/>
        </w:rPr>
      </w:pPr>
      <w:r w:rsidRPr="008C2D8F">
        <w:rPr>
          <w:rFonts w:cs="Arial"/>
          <w:szCs w:val="24"/>
        </w:rPr>
        <w:t>Ponad 42% badanych nie ma wiedzy</w:t>
      </w:r>
      <w:r w:rsidR="004C2F9C">
        <w:rPr>
          <w:rFonts w:cs="Arial"/>
          <w:szCs w:val="24"/>
        </w:rPr>
        <w:t xml:space="preserve"> na </w:t>
      </w:r>
      <w:r w:rsidRPr="008C2D8F">
        <w:rPr>
          <w:rFonts w:cs="Arial"/>
          <w:szCs w:val="24"/>
        </w:rPr>
        <w:t>temat funkcjonujących</w:t>
      </w:r>
      <w:r w:rsidR="00303D80">
        <w:rPr>
          <w:rFonts w:cs="Arial"/>
          <w:szCs w:val="24"/>
        </w:rPr>
        <w:t xml:space="preserve"> w </w:t>
      </w:r>
      <w:r w:rsidRPr="008C2D8F">
        <w:rPr>
          <w:rFonts w:cs="Arial"/>
          <w:szCs w:val="24"/>
        </w:rPr>
        <w:t>mieście placówek oferujących wsparcie psychologiczne i/lub psychiatryczne dzieciom</w:t>
      </w:r>
      <w:r w:rsidR="00303D80">
        <w:rPr>
          <w:rFonts w:cs="Arial"/>
          <w:szCs w:val="24"/>
        </w:rPr>
        <w:t xml:space="preserve"> i </w:t>
      </w:r>
      <w:r w:rsidRPr="008C2D8F">
        <w:rPr>
          <w:rFonts w:cs="Arial"/>
          <w:szCs w:val="24"/>
        </w:rPr>
        <w:t>młodzieży,</w:t>
      </w:r>
      <w:r w:rsidR="004C2F9C">
        <w:rPr>
          <w:rFonts w:cs="Arial"/>
          <w:szCs w:val="24"/>
        </w:rPr>
        <w:t xml:space="preserve"> do </w:t>
      </w:r>
      <w:r w:rsidRPr="008C2D8F">
        <w:rPr>
          <w:rFonts w:cs="Arial"/>
          <w:szCs w:val="24"/>
        </w:rPr>
        <w:t>których można się zwrócić</w:t>
      </w:r>
      <w:r w:rsidR="004C2F9C">
        <w:rPr>
          <w:rFonts w:cs="Arial"/>
          <w:szCs w:val="24"/>
        </w:rPr>
        <w:t xml:space="preserve"> po </w:t>
      </w:r>
      <w:r w:rsidRPr="008C2D8F">
        <w:rPr>
          <w:rFonts w:cs="Arial"/>
          <w:szCs w:val="24"/>
        </w:rPr>
        <w:t>pomoc</w:t>
      </w:r>
      <w:r w:rsidR="00303D80">
        <w:rPr>
          <w:rFonts w:cs="Arial"/>
          <w:szCs w:val="24"/>
        </w:rPr>
        <w:t xml:space="preserve"> w </w:t>
      </w:r>
      <w:r w:rsidRPr="008C2D8F">
        <w:rPr>
          <w:rFonts w:cs="Arial"/>
          <w:szCs w:val="24"/>
        </w:rPr>
        <w:t>sytuacji potrzeby skorzystania</w:t>
      </w:r>
      <w:r w:rsidR="00303D80">
        <w:rPr>
          <w:rFonts w:cs="Arial"/>
          <w:szCs w:val="24"/>
        </w:rPr>
        <w:t xml:space="preserve"> z </w:t>
      </w:r>
      <w:r w:rsidRPr="008C2D8F">
        <w:rPr>
          <w:rFonts w:cs="Arial"/>
          <w:szCs w:val="24"/>
        </w:rPr>
        <w:t>takiego wsparcia</w:t>
      </w:r>
      <w:r w:rsidRPr="002305B1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Ponad </w:t>
      </w:r>
      <w:r w:rsidR="003D47B8">
        <w:rPr>
          <w:rFonts w:cs="Arial"/>
          <w:szCs w:val="24"/>
        </w:rPr>
        <w:t>⅓</w:t>
      </w:r>
      <w:r>
        <w:rPr>
          <w:rFonts w:cs="Arial"/>
          <w:szCs w:val="24"/>
        </w:rPr>
        <w:t xml:space="preserve"> ankietowanych nie ma wiedzy</w:t>
      </w:r>
      <w:r w:rsidR="00303D80">
        <w:rPr>
          <w:rFonts w:cs="Arial"/>
          <w:szCs w:val="24"/>
        </w:rPr>
        <w:t xml:space="preserve"> o </w:t>
      </w:r>
      <w:r w:rsidRPr="00537A09">
        <w:rPr>
          <w:rFonts w:cs="Arial"/>
          <w:szCs w:val="24"/>
        </w:rPr>
        <w:t>świadcze</w:t>
      </w:r>
      <w:r>
        <w:rPr>
          <w:rFonts w:cs="Arial"/>
          <w:szCs w:val="24"/>
        </w:rPr>
        <w:t>niach</w:t>
      </w:r>
      <w:r w:rsidRPr="00537A09">
        <w:rPr>
          <w:rFonts w:cs="Arial"/>
          <w:szCs w:val="24"/>
        </w:rPr>
        <w:t xml:space="preserve"> zdrowotnych</w:t>
      </w:r>
      <w:r w:rsidR="00303D80">
        <w:rPr>
          <w:rFonts w:cs="Arial"/>
          <w:szCs w:val="24"/>
        </w:rPr>
        <w:t xml:space="preserve"> w </w:t>
      </w:r>
      <w:r w:rsidRPr="00537A09">
        <w:rPr>
          <w:rFonts w:cs="Arial"/>
          <w:szCs w:val="24"/>
        </w:rPr>
        <w:t>obszarze zdrowia psychicznego</w:t>
      </w:r>
      <w:r>
        <w:rPr>
          <w:rFonts w:cs="Arial"/>
          <w:szCs w:val="24"/>
        </w:rPr>
        <w:t xml:space="preserve"> dla dzieci</w:t>
      </w:r>
      <w:r w:rsidR="00303D80">
        <w:rPr>
          <w:rFonts w:cs="Arial"/>
          <w:szCs w:val="24"/>
        </w:rPr>
        <w:t xml:space="preserve"> i </w:t>
      </w:r>
      <w:r>
        <w:rPr>
          <w:rFonts w:cs="Arial"/>
          <w:szCs w:val="24"/>
        </w:rPr>
        <w:t>młodzieży</w:t>
      </w:r>
      <w:r w:rsidRPr="00537A09">
        <w:rPr>
          <w:rFonts w:cs="Arial"/>
          <w:szCs w:val="24"/>
        </w:rPr>
        <w:t xml:space="preserve"> realizowanych przez Urząd Miasta</w:t>
      </w:r>
      <w:r>
        <w:rPr>
          <w:rFonts w:cs="Arial"/>
          <w:szCs w:val="24"/>
        </w:rPr>
        <w:t>.</w:t>
      </w:r>
      <w:r w:rsidRPr="00537A0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Pozostałe osoby</w:t>
      </w:r>
      <w:r w:rsidRPr="00537A09">
        <w:rPr>
          <w:rFonts w:cs="Arial"/>
          <w:szCs w:val="24"/>
        </w:rPr>
        <w:t xml:space="preserve"> oceniają tę dostępność</w:t>
      </w:r>
      <w:r w:rsidR="00303D80">
        <w:rPr>
          <w:rFonts w:cs="Arial"/>
          <w:szCs w:val="24"/>
        </w:rPr>
        <w:t xml:space="preserve"> w </w:t>
      </w:r>
      <w:r w:rsidRPr="00537A09">
        <w:rPr>
          <w:rFonts w:cs="Arial"/>
          <w:szCs w:val="24"/>
        </w:rPr>
        <w:t>większości przypadków jako niską lub bardzo niską</w:t>
      </w:r>
      <w:r>
        <w:rPr>
          <w:rFonts w:cs="Arial"/>
          <w:szCs w:val="24"/>
        </w:rPr>
        <w:t>.</w:t>
      </w:r>
    </w:p>
    <w:p w14:paraId="641E736E" w14:textId="1D3CF896" w:rsidR="001A4F76" w:rsidRDefault="003D79D1">
      <w:pPr>
        <w:pStyle w:val="Akapitzlist"/>
        <w:numPr>
          <w:ilvl w:val="0"/>
          <w:numId w:val="20"/>
        </w:numPr>
        <w:spacing w:after="160" w:line="259" w:lineRule="auto"/>
        <w:rPr>
          <w:rFonts w:cs="Arial"/>
          <w:szCs w:val="24"/>
        </w:rPr>
      </w:pPr>
      <w:r w:rsidRPr="00BC1EF8">
        <w:rPr>
          <w:rFonts w:cs="Arial"/>
          <w:szCs w:val="24"/>
        </w:rPr>
        <w:t>W opinii badanych rodziców</w:t>
      </w:r>
      <w:r w:rsidR="004C2F9C">
        <w:rPr>
          <w:rFonts w:cs="Arial"/>
          <w:szCs w:val="24"/>
        </w:rPr>
        <w:t xml:space="preserve"> do </w:t>
      </w:r>
      <w:r w:rsidRPr="00BC1EF8">
        <w:rPr>
          <w:rFonts w:cs="Arial"/>
          <w:szCs w:val="24"/>
        </w:rPr>
        <w:t>największych problemów</w:t>
      </w:r>
      <w:r w:rsidR="00303D80">
        <w:rPr>
          <w:rFonts w:cs="Arial"/>
          <w:szCs w:val="24"/>
        </w:rPr>
        <w:t xml:space="preserve"> w </w:t>
      </w:r>
      <w:r w:rsidRPr="00BC1EF8">
        <w:rPr>
          <w:rFonts w:cs="Arial"/>
          <w:szCs w:val="24"/>
        </w:rPr>
        <w:t>obszarze zdrowia psychicznego dzieci</w:t>
      </w:r>
      <w:r w:rsidR="00303D80">
        <w:rPr>
          <w:rFonts w:cs="Arial"/>
          <w:szCs w:val="24"/>
        </w:rPr>
        <w:t xml:space="preserve"> i </w:t>
      </w:r>
      <w:r w:rsidRPr="00BC1EF8">
        <w:rPr>
          <w:rFonts w:cs="Arial"/>
          <w:szCs w:val="24"/>
        </w:rPr>
        <w:t>młodzieży</w:t>
      </w:r>
      <w:r w:rsidR="00303D80">
        <w:rPr>
          <w:rFonts w:cs="Arial"/>
          <w:szCs w:val="24"/>
        </w:rPr>
        <w:t xml:space="preserve"> w </w:t>
      </w:r>
      <w:r w:rsidRPr="00BC1EF8">
        <w:rPr>
          <w:rFonts w:cs="Arial"/>
          <w:szCs w:val="24"/>
        </w:rPr>
        <w:t>Rzeszowie należą zaburzenia nastroju, zaburzenia lękowe</w:t>
      </w:r>
      <w:r w:rsidR="00303D80">
        <w:rPr>
          <w:rFonts w:cs="Arial"/>
          <w:szCs w:val="24"/>
        </w:rPr>
        <w:t xml:space="preserve"> i </w:t>
      </w:r>
      <w:r w:rsidRPr="00BC1EF8">
        <w:rPr>
          <w:rFonts w:cs="Arial"/>
          <w:szCs w:val="24"/>
        </w:rPr>
        <w:t>nerwicowe oraz uzależnienia. Uważają oni, że Urząd Miasta powinien realizować przede wszystkim działania</w:t>
      </w:r>
      <w:r w:rsidR="00303D80">
        <w:rPr>
          <w:rFonts w:cs="Arial"/>
          <w:szCs w:val="24"/>
        </w:rPr>
        <w:t xml:space="preserve"> z </w:t>
      </w:r>
      <w:r w:rsidRPr="00BC1EF8">
        <w:rPr>
          <w:rFonts w:cs="Arial"/>
          <w:szCs w:val="24"/>
        </w:rPr>
        <w:t>zakresu profilaktyki</w:t>
      </w:r>
      <w:r w:rsidR="00303D80">
        <w:rPr>
          <w:rFonts w:cs="Arial"/>
          <w:szCs w:val="24"/>
        </w:rPr>
        <w:t xml:space="preserve"> i </w:t>
      </w:r>
      <w:r w:rsidRPr="00BC1EF8">
        <w:rPr>
          <w:rFonts w:cs="Arial"/>
          <w:szCs w:val="24"/>
        </w:rPr>
        <w:t xml:space="preserve">wczesnego wykrywania </w:t>
      </w:r>
      <w:r>
        <w:rPr>
          <w:rFonts w:cs="Arial"/>
          <w:szCs w:val="24"/>
        </w:rPr>
        <w:t>ww. schorzeń.</w:t>
      </w:r>
    </w:p>
    <w:p w14:paraId="4FC1102B" w14:textId="77777777" w:rsidR="00C53383" w:rsidRPr="003D79D1" w:rsidRDefault="00C53383" w:rsidP="00C53383">
      <w:pPr>
        <w:pStyle w:val="Akapitzlist"/>
        <w:spacing w:after="160" w:line="259" w:lineRule="auto"/>
        <w:rPr>
          <w:rFonts w:cs="Arial"/>
          <w:szCs w:val="24"/>
        </w:rPr>
      </w:pPr>
    </w:p>
    <w:p w14:paraId="20F149D0" w14:textId="5F64593E" w:rsidR="004B0CF3" w:rsidRPr="00AF3CFE" w:rsidRDefault="004B0CF3" w:rsidP="001C308A">
      <w:pPr>
        <w:pStyle w:val="Nagwek2"/>
      </w:pPr>
      <w:bookmarkStart w:id="119" w:name="_Toc181281058"/>
      <w:bookmarkStart w:id="120" w:name="_Toc183154106"/>
      <w:r w:rsidRPr="00AF3CFE">
        <w:t xml:space="preserve">6. 3. </w:t>
      </w:r>
      <w:r w:rsidR="00B8673E">
        <w:t>Potrzeby zdrowotne młodzieży</w:t>
      </w:r>
      <w:r w:rsidR="00303D80">
        <w:t xml:space="preserve"> w </w:t>
      </w:r>
      <w:r w:rsidRPr="00AF3CFE">
        <w:t>Rzeszowie</w:t>
      </w:r>
      <w:bookmarkEnd w:id="119"/>
      <w:bookmarkEnd w:id="120"/>
    </w:p>
    <w:p w14:paraId="7B0DEA04" w14:textId="03542C57" w:rsidR="00C06D82" w:rsidRDefault="00C06D82" w:rsidP="00C06D82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color w:val="FF0000"/>
          <w:szCs w:val="24"/>
        </w:rPr>
        <w:tab/>
      </w:r>
      <w:r>
        <w:rPr>
          <w:rFonts w:cs="Arial"/>
          <w:szCs w:val="24"/>
        </w:rPr>
        <w:t xml:space="preserve">W badaniu kwestionariuszowym dotyczącym oceny </w:t>
      </w:r>
      <w:r w:rsidRPr="00454D4D">
        <w:rPr>
          <w:rFonts w:cs="Arial"/>
          <w:szCs w:val="24"/>
        </w:rPr>
        <w:t>potrzeb zdrowotnych</w:t>
      </w:r>
      <w:r w:rsidR="00303D80">
        <w:rPr>
          <w:rFonts w:cs="Arial"/>
          <w:szCs w:val="24"/>
        </w:rPr>
        <w:t xml:space="preserve"> i </w:t>
      </w:r>
      <w:r w:rsidRPr="00454D4D">
        <w:rPr>
          <w:rFonts w:cs="Arial"/>
          <w:szCs w:val="24"/>
        </w:rPr>
        <w:t>oczekiwań</w:t>
      </w:r>
      <w:r w:rsidR="00303D80">
        <w:rPr>
          <w:rFonts w:cs="Arial"/>
          <w:szCs w:val="24"/>
        </w:rPr>
        <w:t xml:space="preserve"> w </w:t>
      </w:r>
      <w:r w:rsidRPr="00454D4D">
        <w:rPr>
          <w:rFonts w:cs="Arial"/>
          <w:szCs w:val="24"/>
        </w:rPr>
        <w:t>zakresie zdrowia psychicznego</w:t>
      </w:r>
      <w:r w:rsidR="00303D80">
        <w:rPr>
          <w:rFonts w:cs="Arial"/>
          <w:szCs w:val="24"/>
        </w:rPr>
        <w:t xml:space="preserve"> w </w:t>
      </w:r>
      <w:r w:rsidRPr="00454D4D">
        <w:rPr>
          <w:rFonts w:cs="Arial"/>
          <w:szCs w:val="24"/>
        </w:rPr>
        <w:t xml:space="preserve">populacji </w:t>
      </w:r>
      <w:r>
        <w:rPr>
          <w:rFonts w:cs="Arial"/>
          <w:szCs w:val="24"/>
        </w:rPr>
        <w:t>młodzieży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Rzeszowie udział wzięło 739 nastolatków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wieku 11-19 lat,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tym 338 dziewcząt (45,7%), 323</w:t>
      </w:r>
      <w:r w:rsidR="00B25A28">
        <w:rPr>
          <w:rFonts w:cs="Arial"/>
          <w:szCs w:val="24"/>
        </w:rPr>
        <w:t> </w:t>
      </w:r>
      <w:r>
        <w:rPr>
          <w:rFonts w:cs="Arial"/>
          <w:szCs w:val="24"/>
        </w:rPr>
        <w:t>chłopców (43,7%) oraz 78 osób, które nie chciały podać swojej płci (10,6%). Celem ukazania zależności między wiekiem</w:t>
      </w:r>
      <w:r w:rsidR="00303D80">
        <w:rPr>
          <w:rFonts w:cs="Arial"/>
          <w:szCs w:val="24"/>
        </w:rPr>
        <w:t xml:space="preserve"> a </w:t>
      </w:r>
      <w:r>
        <w:rPr>
          <w:rFonts w:cs="Arial"/>
          <w:szCs w:val="24"/>
        </w:rPr>
        <w:t>wybranymi zmiennymi, badaną populację podzielono</w:t>
      </w:r>
      <w:r w:rsidR="004C2F9C">
        <w:rPr>
          <w:rFonts w:cs="Arial"/>
          <w:szCs w:val="24"/>
        </w:rPr>
        <w:t xml:space="preserve"> na </w:t>
      </w:r>
      <w:r>
        <w:rPr>
          <w:rFonts w:cs="Arial"/>
          <w:szCs w:val="24"/>
        </w:rPr>
        <w:t>młodzież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wieku 11-13 lat (265 osób; 35,9% ogółu), młodzież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wieku 14-16 lat (322 osoby; 43,6%) oraz młodzież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wieku 17-19 lat (152</w:t>
      </w:r>
      <w:r w:rsidR="00B25A28">
        <w:rPr>
          <w:rFonts w:cs="Arial"/>
          <w:szCs w:val="24"/>
        </w:rPr>
        <w:t> </w:t>
      </w:r>
      <w:r>
        <w:rPr>
          <w:rFonts w:cs="Arial"/>
          <w:szCs w:val="24"/>
        </w:rPr>
        <w:t>osoby; 20,6%). Ponad połowa badanej zbiorowości dzieci zamieszkuje osiem następujących dzielnic Rzeszowa: Baranówka (12,7% ogółu), Przybyszówka (7,4%), Śródmieście (6,5%), Budziwój (5,8%), Drabinianka (5,1%), Nowe Miasto (4,9%),</w:t>
      </w:r>
      <w:r w:rsidRPr="00C06D82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Osiedle Krakowska-Południe (4,7%) oraz Załęże (3,8%).</w:t>
      </w:r>
    </w:p>
    <w:p w14:paraId="3027116F" w14:textId="39ECD0E6" w:rsidR="00C06D82" w:rsidRPr="000A4F02" w:rsidRDefault="00C06D82" w:rsidP="00C06D82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3B5AC9">
        <w:rPr>
          <w:rFonts w:cs="Arial"/>
          <w:szCs w:val="24"/>
        </w:rPr>
        <w:t>Młodzież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zdecydowanej większości ocenia</w:t>
      </w:r>
      <w:r w:rsidR="003B5AC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stan </w:t>
      </w:r>
      <w:r w:rsidR="003B5AC9">
        <w:rPr>
          <w:rFonts w:cs="Arial"/>
          <w:szCs w:val="24"/>
        </w:rPr>
        <w:t xml:space="preserve">swojego </w:t>
      </w:r>
      <w:r>
        <w:rPr>
          <w:rFonts w:cs="Arial"/>
          <w:szCs w:val="24"/>
        </w:rPr>
        <w:t xml:space="preserve">zdrowia fizycznego jako dobry lub bardzo dobry – łącznie </w:t>
      </w:r>
      <w:r w:rsidR="003B5AC9">
        <w:rPr>
          <w:rFonts w:cs="Arial"/>
          <w:szCs w:val="24"/>
        </w:rPr>
        <w:t>73,7% odpowiedzi (w opinii rodziców można tak określić stan zdrowia ponad 84% nastolatków).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 xml:space="preserve">przypadku zdrowia psychicznego wartość ta jest już niższa – dobre lub bardzo dobre zdrowie psychiczne </w:t>
      </w:r>
      <w:r w:rsidR="00FA4723">
        <w:rPr>
          <w:rFonts w:cs="Arial"/>
          <w:szCs w:val="24"/>
        </w:rPr>
        <w:t xml:space="preserve">deklaruje 57% badanej młodzieży (w opinii rodziców </w:t>
      </w:r>
      <w:r w:rsidR="00D1078E">
        <w:rPr>
          <w:rFonts w:cs="Arial"/>
          <w:szCs w:val="24"/>
        </w:rPr>
        <w:t>ponad</w:t>
      </w:r>
      <w:r w:rsidR="00FA4723">
        <w:rPr>
          <w:rFonts w:cs="Arial"/>
          <w:szCs w:val="24"/>
        </w:rPr>
        <w:t xml:space="preserve"> 67%</w:t>
      </w:r>
      <w:r w:rsidR="000F0035">
        <w:rPr>
          <w:rFonts w:cs="Arial"/>
          <w:szCs w:val="24"/>
        </w:rPr>
        <w:t> </w:t>
      </w:r>
      <w:r w:rsidR="00FA4723">
        <w:rPr>
          <w:rFonts w:cs="Arial"/>
          <w:szCs w:val="24"/>
        </w:rPr>
        <w:t xml:space="preserve">nastolatków). </w:t>
      </w:r>
      <w:r>
        <w:rPr>
          <w:rFonts w:cs="Arial"/>
          <w:szCs w:val="24"/>
        </w:rPr>
        <w:t>Zarówno stan zdrowia fizycznego, jak</w:t>
      </w:r>
      <w:r w:rsidR="00303D80">
        <w:rPr>
          <w:rFonts w:cs="Arial"/>
          <w:szCs w:val="24"/>
        </w:rPr>
        <w:t xml:space="preserve"> i </w:t>
      </w:r>
      <w:r>
        <w:rPr>
          <w:rFonts w:cs="Arial"/>
          <w:szCs w:val="24"/>
        </w:rPr>
        <w:t>psychicznego, koreluje</w:t>
      </w:r>
      <w:r w:rsidR="00303D80">
        <w:rPr>
          <w:rFonts w:cs="Arial"/>
          <w:szCs w:val="24"/>
        </w:rPr>
        <w:t xml:space="preserve"> </w:t>
      </w:r>
      <w:r w:rsidR="00303D80">
        <w:rPr>
          <w:rFonts w:cs="Arial"/>
          <w:szCs w:val="24"/>
        </w:rPr>
        <w:lastRenderedPageBreak/>
        <w:t>z </w:t>
      </w:r>
      <w:r>
        <w:rPr>
          <w:rFonts w:cs="Arial"/>
          <w:szCs w:val="24"/>
        </w:rPr>
        <w:t xml:space="preserve">wiekiem </w:t>
      </w:r>
      <w:r w:rsidR="00D1078E">
        <w:rPr>
          <w:rFonts w:cs="Arial"/>
          <w:szCs w:val="24"/>
        </w:rPr>
        <w:t>grupy badanej</w:t>
      </w:r>
      <w:r>
        <w:rPr>
          <w:rFonts w:cs="Arial"/>
          <w:szCs w:val="24"/>
        </w:rPr>
        <w:t>. Dobry</w:t>
      </w:r>
      <w:r w:rsidR="00303D80">
        <w:rPr>
          <w:rFonts w:cs="Arial"/>
          <w:szCs w:val="24"/>
        </w:rPr>
        <w:t xml:space="preserve"> i </w:t>
      </w:r>
      <w:r>
        <w:rPr>
          <w:rFonts w:cs="Arial"/>
          <w:szCs w:val="24"/>
        </w:rPr>
        <w:t>bardzo dobry stan zdrowia fizycznego znacznie częściej deklarowany był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populacji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 xml:space="preserve">wieku </w:t>
      </w:r>
      <w:r w:rsidR="00D1078E">
        <w:rPr>
          <w:rFonts w:cs="Arial"/>
          <w:szCs w:val="24"/>
        </w:rPr>
        <w:t>11</w:t>
      </w:r>
      <w:r>
        <w:rPr>
          <w:rFonts w:cs="Arial"/>
          <w:szCs w:val="24"/>
        </w:rPr>
        <w:t>-</w:t>
      </w:r>
      <w:r w:rsidR="00D1078E">
        <w:rPr>
          <w:rFonts w:cs="Arial"/>
          <w:szCs w:val="24"/>
        </w:rPr>
        <w:t>13</w:t>
      </w:r>
      <w:r>
        <w:rPr>
          <w:rFonts w:cs="Arial"/>
          <w:szCs w:val="24"/>
        </w:rPr>
        <w:t xml:space="preserve"> lat,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porównaniu</w:t>
      </w:r>
      <w:r w:rsidR="004C2F9C">
        <w:rPr>
          <w:rFonts w:cs="Arial"/>
          <w:szCs w:val="24"/>
        </w:rPr>
        <w:t xml:space="preserve"> do </w:t>
      </w:r>
      <w:r w:rsidR="00D1078E">
        <w:rPr>
          <w:rFonts w:cs="Arial"/>
          <w:szCs w:val="24"/>
        </w:rPr>
        <w:t>nastolatków</w:t>
      </w:r>
      <w:r w:rsidR="004C2F9C">
        <w:rPr>
          <w:rFonts w:cs="Arial"/>
          <w:szCs w:val="24"/>
        </w:rPr>
        <w:t xml:space="preserve"> ze </w:t>
      </w:r>
      <w:r>
        <w:rPr>
          <w:rFonts w:cs="Arial"/>
          <w:szCs w:val="24"/>
        </w:rPr>
        <w:t>starszych grup wiekowych.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 xml:space="preserve">przypadku stanu zdrowia psychicznego </w:t>
      </w:r>
      <w:r w:rsidR="00D1078E">
        <w:rPr>
          <w:rFonts w:cs="Arial"/>
          <w:szCs w:val="24"/>
        </w:rPr>
        <w:t xml:space="preserve">również </w:t>
      </w:r>
      <w:r>
        <w:rPr>
          <w:rFonts w:cs="Arial"/>
          <w:szCs w:val="24"/>
        </w:rPr>
        <w:t>wyraźnie widoczny jest spadek odsetka odpowiedzi „bardzo dobry”</w:t>
      </w:r>
      <w:r w:rsidR="00303D80">
        <w:rPr>
          <w:rFonts w:cs="Arial"/>
          <w:szCs w:val="24"/>
        </w:rPr>
        <w:t xml:space="preserve"> i </w:t>
      </w:r>
      <w:r>
        <w:rPr>
          <w:rFonts w:cs="Arial"/>
          <w:szCs w:val="24"/>
        </w:rPr>
        <w:t>„dobry” wraz</w:t>
      </w:r>
      <w:r w:rsidR="00303D80">
        <w:rPr>
          <w:rFonts w:cs="Arial"/>
          <w:szCs w:val="24"/>
        </w:rPr>
        <w:t xml:space="preserve"> z </w:t>
      </w:r>
      <w:r>
        <w:rPr>
          <w:rFonts w:cs="Arial"/>
          <w:szCs w:val="24"/>
        </w:rPr>
        <w:t>wiekiem –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 xml:space="preserve">najstarszej grupie jest to </w:t>
      </w:r>
      <w:r w:rsidR="00D1078E">
        <w:rPr>
          <w:rFonts w:cs="Arial"/>
          <w:szCs w:val="24"/>
        </w:rPr>
        <w:t>50,7</w:t>
      </w:r>
      <w:r>
        <w:rPr>
          <w:rFonts w:cs="Arial"/>
          <w:szCs w:val="24"/>
        </w:rPr>
        <w:t xml:space="preserve">% wobec </w:t>
      </w:r>
      <w:r w:rsidR="00D1078E">
        <w:rPr>
          <w:rFonts w:cs="Arial"/>
          <w:szCs w:val="24"/>
        </w:rPr>
        <w:t>65</w:t>
      </w:r>
      <w:r>
        <w:rPr>
          <w:rFonts w:cs="Arial"/>
          <w:szCs w:val="24"/>
        </w:rPr>
        <w:t>,</w:t>
      </w:r>
      <w:r w:rsidR="00D1078E">
        <w:rPr>
          <w:rFonts w:cs="Arial"/>
          <w:szCs w:val="24"/>
        </w:rPr>
        <w:t>3</w:t>
      </w:r>
      <w:r>
        <w:rPr>
          <w:rFonts w:cs="Arial"/>
          <w:szCs w:val="24"/>
        </w:rPr>
        <w:t>%</w:t>
      </w:r>
      <w:r w:rsidR="000F0035">
        <w:rPr>
          <w:rFonts w:cs="Arial"/>
          <w:szCs w:val="24"/>
        </w:rPr>
        <w:t> </w:t>
      </w:r>
      <w:r w:rsidR="00303D80">
        <w:rPr>
          <w:rFonts w:cs="Arial"/>
          <w:szCs w:val="24"/>
        </w:rPr>
        <w:t>w </w:t>
      </w:r>
      <w:r>
        <w:rPr>
          <w:rFonts w:cs="Arial"/>
          <w:szCs w:val="24"/>
        </w:rPr>
        <w:t>grupie najmłodszej. Szczegółowe dane przedstawiono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tabeli X</w:t>
      </w:r>
      <w:r w:rsidR="00C5683E">
        <w:rPr>
          <w:rFonts w:cs="Arial"/>
          <w:szCs w:val="24"/>
        </w:rPr>
        <w:t>XVI</w:t>
      </w:r>
      <w:r>
        <w:rPr>
          <w:rFonts w:cs="Arial"/>
          <w:szCs w:val="24"/>
        </w:rPr>
        <w:t xml:space="preserve"> oraz</w:t>
      </w:r>
      <w:r w:rsidR="004C2F9C">
        <w:rPr>
          <w:rFonts w:cs="Arial"/>
          <w:szCs w:val="24"/>
        </w:rPr>
        <w:t xml:space="preserve"> na </w:t>
      </w:r>
      <w:r>
        <w:rPr>
          <w:rFonts w:cs="Arial"/>
          <w:szCs w:val="24"/>
        </w:rPr>
        <w:t xml:space="preserve">rycinach </w:t>
      </w:r>
      <w:r w:rsidR="00C5683E">
        <w:rPr>
          <w:rFonts w:cs="Arial"/>
          <w:szCs w:val="24"/>
        </w:rPr>
        <w:t>9</w:t>
      </w:r>
      <w:r>
        <w:rPr>
          <w:rFonts w:cs="Arial"/>
          <w:szCs w:val="24"/>
        </w:rPr>
        <w:t>-</w:t>
      </w:r>
      <w:r w:rsidR="00C5683E">
        <w:rPr>
          <w:rFonts w:cs="Arial"/>
          <w:szCs w:val="24"/>
        </w:rPr>
        <w:t>10</w:t>
      </w:r>
      <w:r w:rsidR="00B206E8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.</w:t>
      </w:r>
    </w:p>
    <w:p w14:paraId="65D4A351" w14:textId="6B43A099" w:rsidR="00C06D82" w:rsidRPr="000A4F02" w:rsidRDefault="00C06D82" w:rsidP="00C06D82">
      <w:pPr>
        <w:pStyle w:val="Tabela"/>
      </w:pPr>
      <w:bookmarkStart w:id="121" w:name="_Toc183158010"/>
      <w:r w:rsidRPr="000A4F02">
        <w:t>Tab. X</w:t>
      </w:r>
      <w:r w:rsidR="002C2FFC">
        <w:t>XVI</w:t>
      </w:r>
      <w:r w:rsidRPr="000A4F02">
        <w:t xml:space="preserve">. Ogólna ocena stanu zdrowia </w:t>
      </w:r>
      <w:r w:rsidR="009F3E4D">
        <w:t>młodzieży.</w:t>
      </w:r>
      <w:bookmarkEnd w:id="121"/>
    </w:p>
    <w:tbl>
      <w:tblPr>
        <w:tblW w:w="9042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4"/>
        <w:gridCol w:w="1497"/>
        <w:gridCol w:w="1497"/>
        <w:gridCol w:w="1497"/>
        <w:gridCol w:w="1497"/>
      </w:tblGrid>
      <w:tr w:rsidR="00C06D82" w:rsidRPr="00175D6C" w14:paraId="7840B134" w14:textId="77777777" w:rsidTr="001C308A">
        <w:trPr>
          <w:trHeight w:val="342"/>
          <w:jc w:val="right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center"/>
          </w:tcPr>
          <w:p w14:paraId="298A4C05" w14:textId="77777777" w:rsidR="00C06D82" w:rsidRDefault="00C06D82" w:rsidP="0006703F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Stan zdrowia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39931D61" w14:textId="3A21EC3C" w:rsidR="00C06D82" w:rsidRPr="00175D6C" w:rsidRDefault="008C59C3" w:rsidP="00067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Z</w:t>
            </w:r>
            <w:r w:rsidR="00C06D82">
              <w:rPr>
                <w:rFonts w:eastAsia="Times New Roman" w:cs="Arial"/>
                <w:color w:val="000000"/>
                <w:sz w:val="22"/>
                <w:lang w:eastAsia="pl-PL"/>
              </w:rPr>
              <w:t>drowie fizyczne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5BDAE99A" w14:textId="75695409" w:rsidR="00C06D82" w:rsidRPr="00175D6C" w:rsidRDefault="008C59C3" w:rsidP="00067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Z</w:t>
            </w:r>
            <w:r w:rsidR="00C06D82">
              <w:rPr>
                <w:rFonts w:eastAsia="Times New Roman" w:cs="Arial"/>
                <w:color w:val="000000"/>
                <w:sz w:val="22"/>
                <w:lang w:eastAsia="pl-PL"/>
              </w:rPr>
              <w:t>drowie psychiczne</w:t>
            </w:r>
          </w:p>
        </w:tc>
      </w:tr>
      <w:tr w:rsidR="00C06D82" w:rsidRPr="00175D6C" w14:paraId="02BA6C97" w14:textId="77777777" w:rsidTr="001C308A">
        <w:trPr>
          <w:trHeight w:val="256"/>
          <w:jc w:val="right"/>
        </w:trPr>
        <w:tc>
          <w:tcPr>
            <w:tcW w:w="30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center"/>
            <w:hideMark/>
          </w:tcPr>
          <w:p w14:paraId="64DB062F" w14:textId="77777777" w:rsidR="00C06D82" w:rsidRPr="00175D6C" w:rsidRDefault="00C06D82" w:rsidP="00067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4189214D" w14:textId="77777777" w:rsidR="00C06D82" w:rsidRPr="00175D6C" w:rsidRDefault="00C06D82" w:rsidP="00067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liczba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44CF53D9" w14:textId="77777777" w:rsidR="00C06D82" w:rsidRPr="00175D6C" w:rsidRDefault="00C06D82" w:rsidP="00067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% ogółu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60D0939B" w14:textId="77777777" w:rsidR="00C06D82" w:rsidRPr="00175D6C" w:rsidRDefault="00C06D82" w:rsidP="00067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liczba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3CBB911A" w14:textId="77777777" w:rsidR="00C06D82" w:rsidRPr="00175D6C" w:rsidRDefault="00C06D82" w:rsidP="00067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% ogółu</w:t>
            </w:r>
          </w:p>
        </w:tc>
      </w:tr>
      <w:tr w:rsidR="009F3E4D" w:rsidRPr="00175D6C" w14:paraId="36C71A51" w14:textId="77777777" w:rsidTr="001C308A">
        <w:trPr>
          <w:trHeight w:val="270"/>
          <w:jc w:val="right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44E47DAD" w14:textId="77777777" w:rsidR="009F3E4D" w:rsidRPr="00175D6C" w:rsidRDefault="009F3E4D" w:rsidP="009F3E4D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bardzo zły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61EC2" w14:textId="7E049239" w:rsidR="009F3E4D" w:rsidRPr="009F3E4D" w:rsidRDefault="009F3E4D" w:rsidP="009F3E4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F3E4D">
              <w:rPr>
                <w:rFonts w:cs="Arial"/>
                <w:color w:val="000000"/>
                <w:sz w:val="22"/>
              </w:rPr>
              <w:t>14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6B8D7" w14:textId="106A8CF8" w:rsidR="009F3E4D" w:rsidRPr="009F3E4D" w:rsidRDefault="009F3E4D" w:rsidP="009F3E4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F3E4D">
              <w:rPr>
                <w:rFonts w:cs="Arial"/>
                <w:color w:val="000000"/>
                <w:sz w:val="22"/>
              </w:rPr>
              <w:t>1,9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DEB11" w14:textId="62AECE19" w:rsidR="009F3E4D" w:rsidRPr="009F3E4D" w:rsidRDefault="009F3E4D" w:rsidP="009F3E4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F3E4D">
              <w:rPr>
                <w:rFonts w:cs="Arial"/>
                <w:color w:val="000000"/>
                <w:sz w:val="22"/>
              </w:rPr>
              <w:t>53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FD8A5" w14:textId="67258446" w:rsidR="009F3E4D" w:rsidRPr="009F3E4D" w:rsidRDefault="009F3E4D" w:rsidP="009F3E4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F3E4D">
              <w:rPr>
                <w:rFonts w:cs="Arial"/>
                <w:color w:val="000000"/>
                <w:sz w:val="22"/>
              </w:rPr>
              <w:t>7,2</w:t>
            </w:r>
          </w:p>
        </w:tc>
      </w:tr>
      <w:tr w:rsidR="009F3E4D" w:rsidRPr="00175D6C" w14:paraId="037A2C9E" w14:textId="77777777" w:rsidTr="001C308A">
        <w:trPr>
          <w:trHeight w:val="270"/>
          <w:jc w:val="right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F49703E" w14:textId="77777777" w:rsidR="009F3E4D" w:rsidRPr="00175D6C" w:rsidRDefault="009F3E4D" w:rsidP="009F3E4D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zły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3B3B2" w14:textId="2550608D" w:rsidR="009F3E4D" w:rsidRPr="009F3E4D" w:rsidRDefault="009F3E4D" w:rsidP="009F3E4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F3E4D">
              <w:rPr>
                <w:rFonts w:cs="Arial"/>
                <w:color w:val="000000"/>
                <w:sz w:val="22"/>
              </w:rPr>
              <w:t>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17DD7" w14:textId="1794C303" w:rsidR="009F3E4D" w:rsidRPr="009F3E4D" w:rsidRDefault="009F3E4D" w:rsidP="009F3E4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F3E4D">
              <w:rPr>
                <w:rFonts w:cs="Arial"/>
                <w:color w:val="000000"/>
                <w:sz w:val="22"/>
              </w:rPr>
              <w:t>2,7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59A91" w14:textId="410A1000" w:rsidR="009F3E4D" w:rsidRPr="009F3E4D" w:rsidRDefault="009F3E4D" w:rsidP="009F3E4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F3E4D">
              <w:rPr>
                <w:rFonts w:cs="Arial"/>
                <w:color w:val="000000"/>
                <w:sz w:val="22"/>
              </w:rPr>
              <w:t>70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77115" w14:textId="3A149589" w:rsidR="009F3E4D" w:rsidRPr="009F3E4D" w:rsidRDefault="009F3E4D" w:rsidP="009F3E4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F3E4D">
              <w:rPr>
                <w:rFonts w:cs="Arial"/>
                <w:color w:val="000000"/>
                <w:sz w:val="22"/>
              </w:rPr>
              <w:t>9,5</w:t>
            </w:r>
          </w:p>
        </w:tc>
      </w:tr>
      <w:tr w:rsidR="009F3E4D" w:rsidRPr="00175D6C" w14:paraId="2836407C" w14:textId="77777777" w:rsidTr="001C308A">
        <w:trPr>
          <w:trHeight w:val="270"/>
          <w:jc w:val="right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10E51CA" w14:textId="77777777" w:rsidR="009F3E4D" w:rsidRPr="00175D6C" w:rsidRDefault="009F3E4D" w:rsidP="009F3E4D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taki sobie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46231" w14:textId="42B971D3" w:rsidR="009F3E4D" w:rsidRPr="009F3E4D" w:rsidRDefault="009F3E4D" w:rsidP="009F3E4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F3E4D">
              <w:rPr>
                <w:rFonts w:cs="Arial"/>
                <w:color w:val="000000"/>
                <w:sz w:val="22"/>
              </w:rPr>
              <w:t>160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7A0EF" w14:textId="5F508950" w:rsidR="009F3E4D" w:rsidRPr="009F3E4D" w:rsidRDefault="009F3E4D" w:rsidP="009F3E4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F3E4D">
              <w:rPr>
                <w:rFonts w:cs="Arial"/>
                <w:color w:val="000000"/>
                <w:sz w:val="22"/>
              </w:rPr>
              <w:t>21,7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5B978" w14:textId="2FB09DDA" w:rsidR="009F3E4D" w:rsidRPr="009F3E4D" w:rsidRDefault="009F3E4D" w:rsidP="009F3E4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F3E4D">
              <w:rPr>
                <w:rFonts w:cs="Arial"/>
                <w:color w:val="000000"/>
                <w:sz w:val="22"/>
              </w:rPr>
              <w:t>195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8FB1B" w14:textId="25A47B3B" w:rsidR="009F3E4D" w:rsidRPr="009F3E4D" w:rsidRDefault="009F3E4D" w:rsidP="009F3E4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F3E4D">
              <w:rPr>
                <w:rFonts w:cs="Arial"/>
                <w:color w:val="000000"/>
                <w:sz w:val="22"/>
              </w:rPr>
              <w:t>26,4</w:t>
            </w:r>
          </w:p>
        </w:tc>
      </w:tr>
      <w:tr w:rsidR="009F3E4D" w:rsidRPr="00175D6C" w14:paraId="3CD170B5" w14:textId="77777777" w:rsidTr="001C308A">
        <w:trPr>
          <w:trHeight w:val="270"/>
          <w:jc w:val="right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44548A52" w14:textId="77777777" w:rsidR="009F3E4D" w:rsidRPr="00175D6C" w:rsidRDefault="009F3E4D" w:rsidP="009F3E4D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dobry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B4B3F" w14:textId="32184167" w:rsidR="009F3E4D" w:rsidRPr="009F3E4D" w:rsidRDefault="009F3E4D" w:rsidP="009F3E4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F3E4D">
              <w:rPr>
                <w:rFonts w:cs="Arial"/>
                <w:color w:val="000000"/>
                <w:sz w:val="22"/>
              </w:rPr>
              <w:t>330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29976" w14:textId="6791E462" w:rsidR="009F3E4D" w:rsidRPr="009F3E4D" w:rsidRDefault="009F3E4D" w:rsidP="009F3E4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F3E4D">
              <w:rPr>
                <w:rFonts w:cs="Arial"/>
                <w:color w:val="000000"/>
                <w:sz w:val="22"/>
              </w:rPr>
              <w:t>44,7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61B28" w14:textId="62F366E1" w:rsidR="009F3E4D" w:rsidRPr="009F3E4D" w:rsidRDefault="009F3E4D" w:rsidP="009F3E4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F3E4D">
              <w:rPr>
                <w:rFonts w:cs="Arial"/>
                <w:color w:val="000000"/>
                <w:sz w:val="22"/>
              </w:rPr>
              <w:t>274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CBED2" w14:textId="2EBEB96E" w:rsidR="009F3E4D" w:rsidRPr="009F3E4D" w:rsidRDefault="009F3E4D" w:rsidP="009F3E4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F3E4D">
              <w:rPr>
                <w:rFonts w:cs="Arial"/>
                <w:color w:val="000000"/>
                <w:sz w:val="22"/>
              </w:rPr>
              <w:t>37,1</w:t>
            </w:r>
          </w:p>
        </w:tc>
      </w:tr>
      <w:tr w:rsidR="009F3E4D" w:rsidRPr="00175D6C" w14:paraId="4400E909" w14:textId="77777777" w:rsidTr="001C308A">
        <w:trPr>
          <w:trHeight w:val="270"/>
          <w:jc w:val="right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49DD9151" w14:textId="77777777" w:rsidR="009F3E4D" w:rsidRPr="00175D6C" w:rsidRDefault="009F3E4D" w:rsidP="009F3E4D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bardzo dobry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CA7CB" w14:textId="65DC75D1" w:rsidR="009F3E4D" w:rsidRPr="009F3E4D" w:rsidRDefault="009F3E4D" w:rsidP="009F3E4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F3E4D">
              <w:rPr>
                <w:rFonts w:cs="Arial"/>
                <w:color w:val="000000"/>
                <w:sz w:val="22"/>
              </w:rPr>
              <w:t>215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DE8A4" w14:textId="55A0D05B" w:rsidR="009F3E4D" w:rsidRPr="009F3E4D" w:rsidRDefault="009F3E4D" w:rsidP="009F3E4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F3E4D">
              <w:rPr>
                <w:rFonts w:cs="Arial"/>
                <w:color w:val="000000"/>
                <w:sz w:val="22"/>
              </w:rPr>
              <w:t>29,1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2C9E0" w14:textId="15660F73" w:rsidR="009F3E4D" w:rsidRPr="009F3E4D" w:rsidRDefault="009F3E4D" w:rsidP="009F3E4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F3E4D">
              <w:rPr>
                <w:rFonts w:cs="Arial"/>
                <w:color w:val="000000"/>
                <w:sz w:val="22"/>
              </w:rPr>
              <w:t>147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7583C" w14:textId="076B60D5" w:rsidR="009F3E4D" w:rsidRPr="009F3E4D" w:rsidRDefault="009F3E4D" w:rsidP="009F3E4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F3E4D">
              <w:rPr>
                <w:rFonts w:cs="Arial"/>
                <w:color w:val="000000"/>
                <w:sz w:val="22"/>
              </w:rPr>
              <w:t>19,9</w:t>
            </w:r>
          </w:p>
        </w:tc>
      </w:tr>
      <w:tr w:rsidR="009F3E4D" w:rsidRPr="00175D6C" w14:paraId="3E70C3A2" w14:textId="77777777" w:rsidTr="001C308A">
        <w:trPr>
          <w:trHeight w:val="270"/>
          <w:jc w:val="right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1F8E631" w14:textId="77777777" w:rsidR="009F3E4D" w:rsidRPr="00175D6C" w:rsidRDefault="009F3E4D" w:rsidP="009F3E4D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175D6C">
              <w:rPr>
                <w:rFonts w:eastAsia="Times New Roman" w:cs="Arial"/>
                <w:color w:val="000000"/>
                <w:sz w:val="22"/>
                <w:lang w:eastAsia="pl-PL"/>
              </w:rPr>
              <w:t>razem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3E387" w14:textId="3D6E8BBE" w:rsidR="009F3E4D" w:rsidRPr="009F3E4D" w:rsidRDefault="009F3E4D" w:rsidP="009F3E4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F3E4D">
              <w:rPr>
                <w:rFonts w:cs="Arial"/>
                <w:color w:val="000000"/>
                <w:sz w:val="22"/>
              </w:rPr>
              <w:t>739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CAA74" w14:textId="54F3D2FC" w:rsidR="009F3E4D" w:rsidRPr="009F3E4D" w:rsidRDefault="009F3E4D" w:rsidP="009F3E4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F3E4D">
              <w:rPr>
                <w:rFonts w:cs="Arial"/>
                <w:color w:val="000000"/>
                <w:sz w:val="22"/>
              </w:rPr>
              <w:t>100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3FA15" w14:textId="28F1FB05" w:rsidR="009F3E4D" w:rsidRPr="009F3E4D" w:rsidRDefault="009F3E4D" w:rsidP="009F3E4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F3E4D">
              <w:rPr>
                <w:rFonts w:cs="Arial"/>
                <w:color w:val="000000"/>
                <w:sz w:val="22"/>
              </w:rPr>
              <w:t>739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DDE95" w14:textId="6637B0C0" w:rsidR="009F3E4D" w:rsidRPr="009F3E4D" w:rsidRDefault="009F3E4D" w:rsidP="009F3E4D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9F3E4D">
              <w:rPr>
                <w:rFonts w:cs="Arial"/>
                <w:color w:val="000000"/>
                <w:sz w:val="22"/>
              </w:rPr>
              <w:t>100</w:t>
            </w:r>
          </w:p>
        </w:tc>
      </w:tr>
    </w:tbl>
    <w:p w14:paraId="070DFEF6" w14:textId="77777777" w:rsidR="00C06D82" w:rsidRDefault="00C06D82" w:rsidP="00C06D82">
      <w:pPr>
        <w:spacing w:line="276" w:lineRule="auto"/>
        <w:rPr>
          <w:rFonts w:cs="Arial"/>
          <w:color w:val="FF0000"/>
          <w:szCs w:val="24"/>
        </w:rPr>
      </w:pPr>
    </w:p>
    <w:p w14:paraId="3EFAE66E" w14:textId="0968518E" w:rsidR="00C06D82" w:rsidRDefault="00600AD8" w:rsidP="00C06D82">
      <w:pPr>
        <w:spacing w:line="276" w:lineRule="auto"/>
        <w:jc w:val="center"/>
        <w:rPr>
          <w:rFonts w:cs="Arial"/>
          <w:color w:val="FF0000"/>
          <w:szCs w:val="24"/>
        </w:rPr>
      </w:pPr>
      <w:r>
        <w:rPr>
          <w:noProof/>
        </w:rPr>
        <w:drawing>
          <wp:inline distT="0" distB="0" distL="0" distR="0" wp14:anchorId="020D7195" wp14:editId="52B42065">
            <wp:extent cx="4680000" cy="2700000"/>
            <wp:effectExtent l="0" t="0" r="6350" b="5715"/>
            <wp:docPr id="518261070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6D95FBDD-5807-4982-9315-38B7C4BC369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A66D33E" w14:textId="18737E27" w:rsidR="00C06D82" w:rsidRPr="002C43E6" w:rsidRDefault="00C06D82" w:rsidP="002C43E6">
      <w:pPr>
        <w:pStyle w:val="Rycina"/>
      </w:pPr>
      <w:bookmarkStart w:id="122" w:name="_Toc183158034"/>
      <w:r w:rsidRPr="002C43E6">
        <w:t>Ryc. 9.</w:t>
      </w:r>
      <w:r w:rsidR="006D365C">
        <w:t xml:space="preserve"> </w:t>
      </w:r>
      <w:r w:rsidRPr="002C43E6">
        <w:t xml:space="preserve">Stan zdrowia fizycznego </w:t>
      </w:r>
      <w:r w:rsidR="00600AD8" w:rsidRPr="002C43E6">
        <w:t>młodzieży</w:t>
      </w:r>
      <w:r w:rsidR="00303D80">
        <w:t xml:space="preserve"> w </w:t>
      </w:r>
      <w:r w:rsidRPr="002C43E6">
        <w:t>poszczególnych grupach wiekowych.</w:t>
      </w:r>
      <w:bookmarkEnd w:id="122"/>
    </w:p>
    <w:p w14:paraId="15C2BDBA" w14:textId="1F6445B4" w:rsidR="00C06D82" w:rsidRDefault="00073AA1" w:rsidP="00C06D82">
      <w:pPr>
        <w:spacing w:line="276" w:lineRule="auto"/>
        <w:jc w:val="center"/>
        <w:rPr>
          <w:rFonts w:cs="Arial"/>
          <w:color w:val="FF0000"/>
          <w:szCs w:val="24"/>
        </w:rPr>
      </w:pPr>
      <w:r>
        <w:rPr>
          <w:noProof/>
        </w:rPr>
        <w:lastRenderedPageBreak/>
        <w:drawing>
          <wp:inline distT="0" distB="0" distL="0" distR="0" wp14:anchorId="64D2C9A1" wp14:editId="0416D4A2">
            <wp:extent cx="4680000" cy="2700000"/>
            <wp:effectExtent l="0" t="0" r="6350" b="5715"/>
            <wp:docPr id="1314086363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E145A9C0-4BCC-41C5-9634-73903D5D2C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AF557FE" w14:textId="43FBAA1E" w:rsidR="00C06D82" w:rsidRPr="002C43E6" w:rsidRDefault="00C06D82" w:rsidP="002C43E6">
      <w:pPr>
        <w:pStyle w:val="Rycina"/>
      </w:pPr>
      <w:bookmarkStart w:id="123" w:name="_Toc183158035"/>
      <w:r w:rsidRPr="002C43E6">
        <w:t xml:space="preserve">Ryc. </w:t>
      </w:r>
      <w:r w:rsidR="002C2FFC" w:rsidRPr="002C43E6">
        <w:t>10</w:t>
      </w:r>
      <w:r w:rsidRPr="002C43E6">
        <w:t>.</w:t>
      </w:r>
      <w:r w:rsidR="006D365C">
        <w:t xml:space="preserve"> </w:t>
      </w:r>
      <w:r w:rsidRPr="002C43E6">
        <w:t xml:space="preserve">Stan zdrowia psychicznego </w:t>
      </w:r>
      <w:r w:rsidR="00073AA1" w:rsidRPr="002C43E6">
        <w:t>młodzieży</w:t>
      </w:r>
      <w:r w:rsidR="00303D80">
        <w:t xml:space="preserve"> w </w:t>
      </w:r>
      <w:r w:rsidRPr="002C43E6">
        <w:t>poszczególnych grupach wiekowych.</w:t>
      </w:r>
      <w:bookmarkEnd w:id="123"/>
    </w:p>
    <w:p w14:paraId="613D99CA" w14:textId="0313A2E2" w:rsidR="00C06D82" w:rsidRDefault="00C06D82" w:rsidP="00C06D82">
      <w:pPr>
        <w:tabs>
          <w:tab w:val="left" w:pos="851"/>
        </w:tabs>
        <w:spacing w:line="276" w:lineRule="auto"/>
        <w:rPr>
          <w:rFonts w:cs="Arial"/>
          <w:szCs w:val="24"/>
        </w:rPr>
      </w:pPr>
      <w:r w:rsidRPr="004E3EDA">
        <w:rPr>
          <w:rFonts w:cs="Arial"/>
          <w:szCs w:val="24"/>
        </w:rPr>
        <w:tab/>
      </w:r>
      <w:r>
        <w:rPr>
          <w:rFonts w:cs="Arial"/>
          <w:szCs w:val="24"/>
        </w:rPr>
        <w:t xml:space="preserve">Dobry lub bardzo dobry stan zdrowia fizycznego odnotowywano </w:t>
      </w:r>
      <w:r w:rsidR="00B71D98">
        <w:rPr>
          <w:rFonts w:cs="Arial"/>
          <w:szCs w:val="24"/>
        </w:rPr>
        <w:t>naj</w:t>
      </w:r>
      <w:r>
        <w:rPr>
          <w:rFonts w:cs="Arial"/>
          <w:szCs w:val="24"/>
        </w:rPr>
        <w:t>częściej</w:t>
      </w:r>
      <w:r w:rsidR="00303D80">
        <w:rPr>
          <w:rFonts w:cs="Arial"/>
          <w:szCs w:val="24"/>
        </w:rPr>
        <w:t xml:space="preserve"> w </w:t>
      </w:r>
      <w:r w:rsidR="00B71D98">
        <w:rPr>
          <w:rFonts w:cs="Arial"/>
          <w:szCs w:val="24"/>
        </w:rPr>
        <w:t>przypadku chłopców (77,7%), najrzadziej – wśród osób, które nie chciały podać swojej płci (67,9%). Ostatnia wymieniona grupa wyraźnie częściej oceniała swój stan zdrowia fizycznego jako zły lub bardzo zły (9% vs. 5,3% dziewcząt oraz 2,8%</w:t>
      </w:r>
      <w:r w:rsidR="000F0035">
        <w:rPr>
          <w:rFonts w:cs="Arial"/>
          <w:szCs w:val="24"/>
        </w:rPr>
        <w:t> </w:t>
      </w:r>
      <w:r w:rsidR="00B71D98">
        <w:rPr>
          <w:rFonts w:cs="Arial"/>
          <w:szCs w:val="24"/>
        </w:rPr>
        <w:t xml:space="preserve">chłopców). </w:t>
      </w:r>
      <w:r>
        <w:rPr>
          <w:rFonts w:cs="Arial"/>
          <w:szCs w:val="24"/>
        </w:rPr>
        <w:t>Zbliżone obserwacje dotyczą zdrowia psychicznego</w:t>
      </w:r>
      <w:r w:rsidR="00B71D98">
        <w:rPr>
          <w:rFonts w:cs="Arial"/>
          <w:szCs w:val="24"/>
        </w:rPr>
        <w:t>, ocenianego ogólnie gorzej przez całą badaną populację,</w:t>
      </w:r>
      <w:r w:rsidR="00303D80">
        <w:rPr>
          <w:rFonts w:cs="Arial"/>
          <w:szCs w:val="24"/>
        </w:rPr>
        <w:t xml:space="preserve"> w </w:t>
      </w:r>
      <w:r w:rsidR="00B71D98">
        <w:rPr>
          <w:rFonts w:cs="Arial"/>
          <w:szCs w:val="24"/>
        </w:rPr>
        <w:t>porównaniu</w:t>
      </w:r>
      <w:r w:rsidR="004C2F9C">
        <w:rPr>
          <w:rFonts w:cs="Arial"/>
          <w:szCs w:val="24"/>
        </w:rPr>
        <w:t xml:space="preserve"> do </w:t>
      </w:r>
      <w:r w:rsidR="00B71D98">
        <w:rPr>
          <w:rFonts w:cs="Arial"/>
          <w:szCs w:val="24"/>
        </w:rPr>
        <w:t>zdrowia fizycznego. Najczęściej swoje zdrowie psychiczne jako złe lub bardzo złe oceniły osoby niepodające</w:t>
      </w:r>
      <w:r w:rsidR="00303D80">
        <w:rPr>
          <w:rFonts w:cs="Arial"/>
          <w:szCs w:val="24"/>
        </w:rPr>
        <w:t xml:space="preserve"> w </w:t>
      </w:r>
      <w:r w:rsidR="00B71D98">
        <w:rPr>
          <w:rFonts w:cs="Arial"/>
          <w:szCs w:val="24"/>
        </w:rPr>
        <w:t>badaniu swojej płci (</w:t>
      </w:r>
      <w:r w:rsidR="006E3854">
        <w:rPr>
          <w:rFonts w:cs="Arial"/>
          <w:szCs w:val="24"/>
        </w:rPr>
        <w:t>9</w:t>
      </w:r>
      <w:r w:rsidR="00B71D98">
        <w:rPr>
          <w:rFonts w:cs="Arial"/>
          <w:szCs w:val="24"/>
        </w:rPr>
        <w:t>%)</w:t>
      </w:r>
      <w:r w:rsidR="006E3854">
        <w:rPr>
          <w:rFonts w:cs="Arial"/>
          <w:szCs w:val="24"/>
        </w:rPr>
        <w:t xml:space="preserve">, najrzadziej - </w:t>
      </w:r>
      <w:r w:rsidR="00B71D98">
        <w:rPr>
          <w:rFonts w:cs="Arial"/>
          <w:szCs w:val="24"/>
        </w:rPr>
        <w:t>chłopcy (</w:t>
      </w:r>
      <w:r w:rsidR="006E3854">
        <w:rPr>
          <w:rFonts w:cs="Arial"/>
          <w:szCs w:val="24"/>
        </w:rPr>
        <w:t>15</w:t>
      </w:r>
      <w:r w:rsidR="00B71D98">
        <w:rPr>
          <w:rFonts w:cs="Arial"/>
          <w:szCs w:val="24"/>
        </w:rPr>
        <w:t>,</w:t>
      </w:r>
      <w:r w:rsidR="006E3854">
        <w:rPr>
          <w:rFonts w:cs="Arial"/>
          <w:szCs w:val="24"/>
        </w:rPr>
        <w:t>8</w:t>
      </w:r>
      <w:r w:rsidR="00B71D98">
        <w:rPr>
          <w:rFonts w:cs="Arial"/>
          <w:szCs w:val="24"/>
        </w:rPr>
        <w:t xml:space="preserve">%). </w:t>
      </w:r>
      <w:r>
        <w:rPr>
          <w:rFonts w:cs="Arial"/>
          <w:szCs w:val="24"/>
        </w:rPr>
        <w:t>Dane zobrazowano</w:t>
      </w:r>
      <w:r w:rsidR="004C2F9C">
        <w:rPr>
          <w:rFonts w:cs="Arial"/>
          <w:szCs w:val="24"/>
        </w:rPr>
        <w:t xml:space="preserve"> za </w:t>
      </w:r>
      <w:r>
        <w:rPr>
          <w:rFonts w:cs="Arial"/>
          <w:szCs w:val="24"/>
        </w:rPr>
        <w:t xml:space="preserve">pomocą rycin </w:t>
      </w:r>
      <w:r w:rsidR="002C2FFC">
        <w:rPr>
          <w:rFonts w:cs="Arial"/>
          <w:szCs w:val="24"/>
        </w:rPr>
        <w:t>11</w:t>
      </w:r>
      <w:r>
        <w:rPr>
          <w:rFonts w:cs="Arial"/>
          <w:szCs w:val="24"/>
        </w:rPr>
        <w:t>-</w:t>
      </w:r>
      <w:r w:rsidR="002C2FFC">
        <w:rPr>
          <w:rFonts w:cs="Arial"/>
          <w:szCs w:val="24"/>
        </w:rPr>
        <w:t>12</w:t>
      </w:r>
      <w:r>
        <w:rPr>
          <w:rFonts w:cs="Arial"/>
          <w:szCs w:val="24"/>
        </w:rPr>
        <w:t xml:space="preserve">. </w:t>
      </w:r>
    </w:p>
    <w:p w14:paraId="1341D797" w14:textId="3743D33F" w:rsidR="00C06D82" w:rsidRDefault="00B71D98" w:rsidP="00C06D82">
      <w:pPr>
        <w:tabs>
          <w:tab w:val="left" w:pos="851"/>
        </w:tabs>
        <w:spacing w:line="276" w:lineRule="auto"/>
        <w:jc w:val="center"/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400BEEBB" wp14:editId="7B423465">
            <wp:extent cx="4680000" cy="2880000"/>
            <wp:effectExtent l="0" t="0" r="6350" b="0"/>
            <wp:docPr id="91440494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D7D2725A-5B69-4300-BE97-041FF89815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5BD35F05" w14:textId="153D6323" w:rsidR="00C06D82" w:rsidRPr="002C43E6" w:rsidRDefault="00C06D82" w:rsidP="002C43E6">
      <w:pPr>
        <w:pStyle w:val="Rycina"/>
      </w:pPr>
      <w:bookmarkStart w:id="124" w:name="_Toc183158036"/>
      <w:r w:rsidRPr="002C43E6">
        <w:t xml:space="preserve">Ryc. </w:t>
      </w:r>
      <w:r w:rsidR="002C2FFC" w:rsidRPr="002C43E6">
        <w:t>11</w:t>
      </w:r>
      <w:r w:rsidRPr="002C43E6">
        <w:t>.</w:t>
      </w:r>
      <w:r w:rsidR="006D365C">
        <w:t xml:space="preserve"> </w:t>
      </w:r>
      <w:r w:rsidRPr="002C43E6">
        <w:t xml:space="preserve">Stan zdrowia fizycznego </w:t>
      </w:r>
      <w:r w:rsidR="00B71D98" w:rsidRPr="002C43E6">
        <w:t>młodzieży</w:t>
      </w:r>
      <w:r w:rsidR="00303D80">
        <w:t xml:space="preserve"> w </w:t>
      </w:r>
      <w:r w:rsidRPr="002C43E6">
        <w:t>zależności</w:t>
      </w:r>
      <w:r w:rsidR="004C2F9C">
        <w:t xml:space="preserve"> od </w:t>
      </w:r>
      <w:r w:rsidR="00B71D98" w:rsidRPr="002C43E6">
        <w:t>płci</w:t>
      </w:r>
      <w:r w:rsidRPr="002C43E6">
        <w:t>.</w:t>
      </w:r>
      <w:bookmarkEnd w:id="124"/>
    </w:p>
    <w:p w14:paraId="56F1286B" w14:textId="2C9DC818" w:rsidR="00C06D82" w:rsidRDefault="00B71D98" w:rsidP="00C06D82">
      <w:pPr>
        <w:tabs>
          <w:tab w:val="left" w:pos="851"/>
        </w:tabs>
        <w:spacing w:line="276" w:lineRule="auto"/>
        <w:jc w:val="center"/>
        <w:rPr>
          <w:rFonts w:cs="Arial"/>
          <w:szCs w:val="24"/>
        </w:rPr>
      </w:pPr>
      <w:r>
        <w:rPr>
          <w:noProof/>
        </w:rPr>
        <w:lastRenderedPageBreak/>
        <w:drawing>
          <wp:inline distT="0" distB="0" distL="0" distR="0" wp14:anchorId="3C120222" wp14:editId="226376FC">
            <wp:extent cx="4680000" cy="2880000"/>
            <wp:effectExtent l="0" t="0" r="6350" b="0"/>
            <wp:docPr id="786578209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D43B46E1-23B2-4C61-B62E-7E38575DCC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7A8D196" w14:textId="3D6B80C5" w:rsidR="00B71D98" w:rsidRPr="002C43E6" w:rsidRDefault="00B71D98" w:rsidP="002C43E6">
      <w:pPr>
        <w:pStyle w:val="Rycina"/>
      </w:pPr>
      <w:bookmarkStart w:id="125" w:name="_Toc183158037"/>
      <w:r w:rsidRPr="002C43E6">
        <w:t xml:space="preserve">Ryc. </w:t>
      </w:r>
      <w:r w:rsidR="002C2FFC" w:rsidRPr="002C43E6">
        <w:t>12</w:t>
      </w:r>
      <w:r w:rsidRPr="002C43E6">
        <w:t>.</w:t>
      </w:r>
      <w:r w:rsidR="006D365C">
        <w:t xml:space="preserve"> </w:t>
      </w:r>
      <w:r w:rsidRPr="002C43E6">
        <w:t>Stan zdrowia psychicznego młodzieży</w:t>
      </w:r>
      <w:r w:rsidR="00303D80">
        <w:t xml:space="preserve"> w </w:t>
      </w:r>
      <w:r w:rsidRPr="002C43E6">
        <w:t>zależności</w:t>
      </w:r>
      <w:r w:rsidR="004C2F9C">
        <w:t xml:space="preserve"> od </w:t>
      </w:r>
      <w:r w:rsidRPr="002C43E6">
        <w:t>płci.</w:t>
      </w:r>
      <w:bookmarkEnd w:id="125"/>
    </w:p>
    <w:p w14:paraId="65D3059D" w14:textId="032DC62A" w:rsidR="00C06D82" w:rsidRDefault="00C06D82" w:rsidP="00C06D82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  <w:t>P</w:t>
      </w:r>
      <w:r w:rsidRPr="004A08AB">
        <w:rPr>
          <w:rFonts w:cs="Arial"/>
          <w:szCs w:val="24"/>
        </w:rPr>
        <w:t>roblemy zdrowotne lub choroby przewlekłe trwające przez 6 miesięcy lub dłużej</w:t>
      </w:r>
      <w:r>
        <w:rPr>
          <w:rFonts w:cs="Arial"/>
          <w:szCs w:val="24"/>
        </w:rPr>
        <w:t xml:space="preserve"> dotyczą </w:t>
      </w:r>
      <w:r w:rsidR="00CA46ED">
        <w:rPr>
          <w:rFonts w:cs="Arial"/>
          <w:szCs w:val="24"/>
        </w:rPr>
        <w:t>163</w:t>
      </w:r>
      <w:r>
        <w:rPr>
          <w:rFonts w:cs="Arial"/>
          <w:szCs w:val="24"/>
        </w:rPr>
        <w:t xml:space="preserve"> </w:t>
      </w:r>
      <w:r w:rsidR="00CA46ED">
        <w:rPr>
          <w:rFonts w:cs="Arial"/>
          <w:szCs w:val="24"/>
        </w:rPr>
        <w:t>nastolatków</w:t>
      </w:r>
      <w:r>
        <w:rPr>
          <w:rFonts w:cs="Arial"/>
          <w:szCs w:val="24"/>
        </w:rPr>
        <w:t xml:space="preserve"> (2</w:t>
      </w:r>
      <w:r w:rsidR="00CA46ED">
        <w:rPr>
          <w:rFonts w:cs="Arial"/>
          <w:szCs w:val="24"/>
        </w:rPr>
        <w:t>2</w:t>
      </w:r>
      <w:r>
        <w:rPr>
          <w:rFonts w:cs="Arial"/>
          <w:szCs w:val="24"/>
        </w:rPr>
        <w:t>,</w:t>
      </w:r>
      <w:r w:rsidR="00CA46ED">
        <w:rPr>
          <w:rFonts w:cs="Arial"/>
          <w:szCs w:val="24"/>
        </w:rPr>
        <w:t>1</w:t>
      </w:r>
      <w:r>
        <w:rPr>
          <w:rFonts w:cs="Arial"/>
          <w:szCs w:val="24"/>
        </w:rPr>
        <w:t>% ogółu),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 xml:space="preserve">przypadku </w:t>
      </w:r>
      <w:r w:rsidR="00CA46ED">
        <w:rPr>
          <w:rFonts w:cs="Arial"/>
          <w:szCs w:val="24"/>
        </w:rPr>
        <w:t>47</w:t>
      </w:r>
      <w:r>
        <w:rPr>
          <w:rFonts w:cs="Arial"/>
          <w:szCs w:val="24"/>
        </w:rPr>
        <w:t xml:space="preserve"> osób obejmują one sferę zdrowia psychicznego (</w:t>
      </w:r>
      <w:r w:rsidR="00CA46ED">
        <w:rPr>
          <w:rFonts w:cs="Arial"/>
          <w:szCs w:val="24"/>
        </w:rPr>
        <w:t>6</w:t>
      </w:r>
      <w:r>
        <w:rPr>
          <w:rFonts w:cs="Arial"/>
          <w:szCs w:val="24"/>
        </w:rPr>
        <w:t>,</w:t>
      </w:r>
      <w:r w:rsidR="00CA46ED">
        <w:rPr>
          <w:rFonts w:cs="Arial"/>
          <w:szCs w:val="24"/>
        </w:rPr>
        <w:t>4</w:t>
      </w:r>
      <w:r>
        <w:rPr>
          <w:rFonts w:cs="Arial"/>
          <w:szCs w:val="24"/>
        </w:rPr>
        <w:t>% ogółu). Orzeczenie</w:t>
      </w:r>
      <w:r w:rsidR="00303D80">
        <w:rPr>
          <w:rFonts w:cs="Arial"/>
          <w:szCs w:val="24"/>
        </w:rPr>
        <w:t xml:space="preserve"> o </w:t>
      </w:r>
      <w:r>
        <w:rPr>
          <w:rFonts w:cs="Arial"/>
          <w:szCs w:val="24"/>
        </w:rPr>
        <w:t xml:space="preserve">niepełnosprawności posiada </w:t>
      </w:r>
      <w:r w:rsidR="00CA46ED">
        <w:rPr>
          <w:rFonts w:cs="Arial"/>
          <w:szCs w:val="24"/>
        </w:rPr>
        <w:t>5</w:t>
      </w:r>
      <w:r>
        <w:rPr>
          <w:rFonts w:cs="Arial"/>
          <w:szCs w:val="24"/>
        </w:rPr>
        <w:t>,</w:t>
      </w:r>
      <w:r w:rsidR="00CA46ED">
        <w:rPr>
          <w:rFonts w:cs="Arial"/>
          <w:szCs w:val="24"/>
        </w:rPr>
        <w:t>8</w:t>
      </w:r>
      <w:r>
        <w:rPr>
          <w:rFonts w:cs="Arial"/>
          <w:szCs w:val="24"/>
        </w:rPr>
        <w:t>% badanej populacji (</w:t>
      </w:r>
      <w:r w:rsidR="00CA46ED">
        <w:rPr>
          <w:rFonts w:cs="Arial"/>
          <w:szCs w:val="24"/>
        </w:rPr>
        <w:t>43</w:t>
      </w:r>
      <w:r>
        <w:rPr>
          <w:rFonts w:cs="Arial"/>
          <w:szCs w:val="24"/>
        </w:rPr>
        <w:t xml:space="preserve"> os</w:t>
      </w:r>
      <w:r w:rsidR="00CA46ED">
        <w:rPr>
          <w:rFonts w:cs="Arial"/>
          <w:szCs w:val="24"/>
        </w:rPr>
        <w:t>oby</w:t>
      </w:r>
      <w:r>
        <w:rPr>
          <w:rFonts w:cs="Arial"/>
          <w:szCs w:val="24"/>
        </w:rPr>
        <w:t>),</w:t>
      </w:r>
      <w:r w:rsidR="00303D80">
        <w:rPr>
          <w:rFonts w:cs="Arial"/>
          <w:szCs w:val="24"/>
        </w:rPr>
        <w:t xml:space="preserve"> a </w:t>
      </w:r>
      <w:r>
        <w:rPr>
          <w:rFonts w:cs="Arial"/>
          <w:szCs w:val="24"/>
        </w:rPr>
        <w:t xml:space="preserve">pod stałą opieką lekarską i/lub pielęgniarską przebywa </w:t>
      </w:r>
      <w:r w:rsidR="00CA46ED">
        <w:rPr>
          <w:rFonts w:cs="Arial"/>
          <w:szCs w:val="24"/>
        </w:rPr>
        <w:t>18</w:t>
      </w:r>
      <w:r>
        <w:rPr>
          <w:rFonts w:cs="Arial"/>
          <w:szCs w:val="24"/>
        </w:rPr>
        <w:t>,</w:t>
      </w:r>
      <w:r w:rsidR="00CA46ED">
        <w:rPr>
          <w:rFonts w:cs="Arial"/>
          <w:szCs w:val="24"/>
        </w:rPr>
        <w:t>9</w:t>
      </w:r>
      <w:r>
        <w:rPr>
          <w:rFonts w:cs="Arial"/>
          <w:szCs w:val="24"/>
        </w:rPr>
        <w:t>% (</w:t>
      </w:r>
      <w:r w:rsidR="00CA46ED">
        <w:rPr>
          <w:rFonts w:cs="Arial"/>
          <w:szCs w:val="24"/>
        </w:rPr>
        <w:t>140</w:t>
      </w:r>
      <w:r>
        <w:rPr>
          <w:rFonts w:cs="Arial"/>
          <w:szCs w:val="24"/>
        </w:rPr>
        <w:t xml:space="preserve"> osób).</w:t>
      </w:r>
      <w:r w:rsidR="00327A8B">
        <w:rPr>
          <w:rFonts w:cs="Arial"/>
          <w:szCs w:val="24"/>
        </w:rPr>
        <w:t xml:space="preserve"> Wśród ogółu ankietowanych nastolatków ponad połowa (51,4%) wskazała prawidłowo, że</w:t>
      </w:r>
      <w:r w:rsidR="00303D80">
        <w:rPr>
          <w:rFonts w:cs="Arial"/>
          <w:szCs w:val="24"/>
        </w:rPr>
        <w:t xml:space="preserve"> w </w:t>
      </w:r>
      <w:r w:rsidR="00327A8B" w:rsidRPr="00A44628">
        <w:rPr>
          <w:rFonts w:cs="Arial"/>
          <w:szCs w:val="24"/>
        </w:rPr>
        <w:t>największym stopniu</w:t>
      </w:r>
      <w:r w:rsidR="004C2F9C">
        <w:rPr>
          <w:rFonts w:cs="Arial"/>
          <w:szCs w:val="24"/>
        </w:rPr>
        <w:t xml:space="preserve"> na </w:t>
      </w:r>
      <w:r w:rsidR="00327A8B" w:rsidRPr="00A44628">
        <w:rPr>
          <w:rFonts w:cs="Arial"/>
          <w:szCs w:val="24"/>
        </w:rPr>
        <w:t>stan</w:t>
      </w:r>
      <w:r w:rsidR="00327A8B">
        <w:rPr>
          <w:rFonts w:cs="Arial"/>
          <w:szCs w:val="24"/>
        </w:rPr>
        <w:t xml:space="preserve"> zdrowia wpływają własne zachowania</w:t>
      </w:r>
      <w:r w:rsidR="00303D80">
        <w:rPr>
          <w:rFonts w:cs="Arial"/>
          <w:szCs w:val="24"/>
        </w:rPr>
        <w:t xml:space="preserve"> i </w:t>
      </w:r>
      <w:r w:rsidR="00327A8B">
        <w:rPr>
          <w:rFonts w:cs="Arial"/>
          <w:szCs w:val="24"/>
        </w:rPr>
        <w:t>styl życia. Pozostałe osoby odpowiadały, że są to czynniki środowiskowe (28,6%), czynniki genetyczne</w:t>
      </w:r>
      <w:r w:rsidR="00303D80">
        <w:rPr>
          <w:rFonts w:cs="Arial"/>
          <w:szCs w:val="24"/>
        </w:rPr>
        <w:t xml:space="preserve"> i </w:t>
      </w:r>
      <w:r w:rsidR="00327A8B">
        <w:rPr>
          <w:rFonts w:cs="Arial"/>
          <w:szCs w:val="24"/>
        </w:rPr>
        <w:t xml:space="preserve">biologiczne (14,5%) oraz </w:t>
      </w:r>
      <w:r w:rsidR="00327A8B" w:rsidRPr="00A44628">
        <w:rPr>
          <w:rFonts w:cs="Arial"/>
          <w:szCs w:val="24"/>
        </w:rPr>
        <w:t>organizacja</w:t>
      </w:r>
      <w:r w:rsidR="00303D80">
        <w:rPr>
          <w:rFonts w:cs="Arial"/>
          <w:szCs w:val="24"/>
        </w:rPr>
        <w:t xml:space="preserve"> i </w:t>
      </w:r>
      <w:r w:rsidR="00327A8B" w:rsidRPr="00A44628">
        <w:rPr>
          <w:rFonts w:cs="Arial"/>
          <w:szCs w:val="24"/>
        </w:rPr>
        <w:t>jakość opieki zdrowotnej</w:t>
      </w:r>
      <w:r w:rsidR="00327A8B">
        <w:rPr>
          <w:rFonts w:cs="Arial"/>
          <w:szCs w:val="24"/>
        </w:rPr>
        <w:t xml:space="preserve"> (5,5%).</w:t>
      </w:r>
      <w:r w:rsidR="006D365C">
        <w:rPr>
          <w:rFonts w:cs="Arial"/>
          <w:szCs w:val="24"/>
        </w:rPr>
        <w:t xml:space="preserve">  </w:t>
      </w:r>
    </w:p>
    <w:p w14:paraId="6B8B3ADD" w14:textId="54961304" w:rsidR="00C06D82" w:rsidRDefault="00C06D82" w:rsidP="00C06D82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4E4B6D">
        <w:rPr>
          <w:rFonts w:cs="Arial"/>
          <w:szCs w:val="24"/>
        </w:rPr>
        <w:t xml:space="preserve">Prawie ¼ badanych nastolatków </w:t>
      </w:r>
      <w:r>
        <w:rPr>
          <w:rFonts w:cs="Arial"/>
          <w:szCs w:val="24"/>
        </w:rPr>
        <w:t>radzi sobie</w:t>
      </w:r>
      <w:r w:rsidR="004C2F9C">
        <w:rPr>
          <w:rFonts w:cs="Arial"/>
          <w:szCs w:val="24"/>
        </w:rPr>
        <w:t xml:space="preserve"> ze </w:t>
      </w:r>
      <w:r>
        <w:rPr>
          <w:rFonts w:cs="Arial"/>
          <w:szCs w:val="24"/>
        </w:rPr>
        <w:t xml:space="preserve">stresem </w:t>
      </w:r>
      <w:r w:rsidR="004E4B6D">
        <w:rPr>
          <w:rFonts w:cs="Arial"/>
          <w:szCs w:val="24"/>
        </w:rPr>
        <w:t xml:space="preserve">źle lub bardzo źle </w:t>
      </w:r>
      <w:r w:rsidR="00DC5617">
        <w:rPr>
          <w:rFonts w:cs="Arial"/>
          <w:szCs w:val="24"/>
        </w:rPr>
        <w:br/>
      </w:r>
      <w:r w:rsidR="004E4B6D">
        <w:rPr>
          <w:rFonts w:cs="Arial"/>
          <w:szCs w:val="24"/>
        </w:rPr>
        <w:t>– łącznie 24,6% (w opinii rodziców było to niespełna 17%).</w:t>
      </w:r>
      <w:r w:rsidR="00F36B87">
        <w:rPr>
          <w:rFonts w:cs="Arial"/>
          <w:szCs w:val="24"/>
        </w:rPr>
        <w:t xml:space="preserve"> Najwyższy odsetek dzieci radzących sobie</w:t>
      </w:r>
      <w:r w:rsidR="004C2F9C">
        <w:rPr>
          <w:rFonts w:cs="Arial"/>
          <w:szCs w:val="24"/>
        </w:rPr>
        <w:t xml:space="preserve"> ze </w:t>
      </w:r>
      <w:r w:rsidR="00F36B87">
        <w:rPr>
          <w:rFonts w:cs="Arial"/>
          <w:szCs w:val="24"/>
        </w:rPr>
        <w:t>stresem dobrze</w:t>
      </w:r>
      <w:r w:rsidR="00303D80">
        <w:rPr>
          <w:rFonts w:cs="Arial"/>
          <w:szCs w:val="24"/>
        </w:rPr>
        <w:t xml:space="preserve"> i </w:t>
      </w:r>
      <w:r w:rsidR="00F36B87">
        <w:rPr>
          <w:rFonts w:cs="Arial"/>
          <w:szCs w:val="24"/>
        </w:rPr>
        <w:t>bardzo dobrze zaobserwowano</w:t>
      </w:r>
      <w:r w:rsidR="00303D80">
        <w:rPr>
          <w:rFonts w:cs="Arial"/>
          <w:szCs w:val="24"/>
        </w:rPr>
        <w:t xml:space="preserve"> w </w:t>
      </w:r>
      <w:r w:rsidR="00F36B87">
        <w:rPr>
          <w:rFonts w:cs="Arial"/>
          <w:szCs w:val="24"/>
        </w:rPr>
        <w:t>najmłodszej grupie wiekowej (46,4%), najniższy –</w:t>
      </w:r>
      <w:r w:rsidR="00303D80">
        <w:rPr>
          <w:rFonts w:cs="Arial"/>
          <w:szCs w:val="24"/>
        </w:rPr>
        <w:t xml:space="preserve"> w </w:t>
      </w:r>
      <w:r w:rsidR="00F36B87">
        <w:rPr>
          <w:rFonts w:cs="Arial"/>
          <w:szCs w:val="24"/>
        </w:rPr>
        <w:t>średniej grupie wiekowej tj. 14-16 lat (33,2%).</w:t>
      </w:r>
      <w:r w:rsidR="00303D80">
        <w:rPr>
          <w:rFonts w:cs="Arial"/>
          <w:szCs w:val="24"/>
        </w:rPr>
        <w:t xml:space="preserve"> W </w:t>
      </w:r>
      <w:r w:rsidR="00F36B87">
        <w:rPr>
          <w:rFonts w:cs="Arial"/>
          <w:szCs w:val="24"/>
        </w:rPr>
        <w:t>ostatniej wymienionej grupie odnotowano także najwyższy odsetek nastolatków radzących sobie</w:t>
      </w:r>
      <w:r w:rsidR="004C2F9C">
        <w:rPr>
          <w:rFonts w:cs="Arial"/>
          <w:szCs w:val="24"/>
        </w:rPr>
        <w:t xml:space="preserve"> ze </w:t>
      </w:r>
      <w:r w:rsidR="00F36B87">
        <w:rPr>
          <w:rFonts w:cs="Arial"/>
          <w:szCs w:val="24"/>
        </w:rPr>
        <w:t>stresem źle lub bardzo źle (28,3%). Biorąc pod uwagę kryterium płci, zdecydowanie najczęściej dobrze lub bardzo dobrze radzą sobie</w:t>
      </w:r>
      <w:r w:rsidR="004C2F9C">
        <w:rPr>
          <w:rFonts w:cs="Arial"/>
          <w:szCs w:val="24"/>
        </w:rPr>
        <w:t xml:space="preserve"> ze </w:t>
      </w:r>
      <w:r w:rsidR="00F36B87">
        <w:rPr>
          <w:rFonts w:cs="Arial"/>
          <w:szCs w:val="24"/>
        </w:rPr>
        <w:t>stresem chłopcy (50,5% vs. 42,3% osoby niepodające swojej płci oraz 28,4% dziewczęta).</w:t>
      </w:r>
      <w:r w:rsidR="00303D80">
        <w:rPr>
          <w:rFonts w:cs="Arial"/>
          <w:szCs w:val="24"/>
        </w:rPr>
        <w:t xml:space="preserve"> Z </w:t>
      </w:r>
      <w:r w:rsidR="00F36B87">
        <w:rPr>
          <w:rFonts w:cs="Arial"/>
          <w:szCs w:val="24"/>
        </w:rPr>
        <w:t>kolei najwyższy odsetek odpowiedzi „źle” lub „bardzo źle”</w:t>
      </w:r>
      <w:r w:rsidR="00303D80">
        <w:rPr>
          <w:rFonts w:cs="Arial"/>
          <w:szCs w:val="24"/>
        </w:rPr>
        <w:t xml:space="preserve"> w </w:t>
      </w:r>
      <w:r w:rsidR="00F36B87">
        <w:rPr>
          <w:rFonts w:cs="Arial"/>
          <w:szCs w:val="24"/>
        </w:rPr>
        <w:t>tym pytaniu odnotowano dla osób niepodających swojej płci (34,6%) oraz dziewcząt (32%).</w:t>
      </w:r>
      <w:r w:rsidR="00303D80">
        <w:rPr>
          <w:rFonts w:cs="Arial"/>
          <w:szCs w:val="24"/>
        </w:rPr>
        <w:t xml:space="preserve"> W </w:t>
      </w:r>
      <w:r w:rsidR="00F36B87">
        <w:rPr>
          <w:rFonts w:cs="Arial"/>
          <w:szCs w:val="24"/>
        </w:rPr>
        <w:t xml:space="preserve">przypadku chłopców było to niespełna 15%. </w:t>
      </w:r>
      <w:r>
        <w:rPr>
          <w:rFonts w:cs="Arial"/>
          <w:szCs w:val="24"/>
        </w:rPr>
        <w:t>Dane zobrazowano</w:t>
      </w:r>
      <w:r w:rsidR="004C2F9C">
        <w:rPr>
          <w:rFonts w:cs="Arial"/>
          <w:szCs w:val="24"/>
        </w:rPr>
        <w:t xml:space="preserve"> za </w:t>
      </w:r>
      <w:r>
        <w:rPr>
          <w:rFonts w:cs="Arial"/>
          <w:szCs w:val="24"/>
        </w:rPr>
        <w:t xml:space="preserve">pomocą rycin </w:t>
      </w:r>
      <w:r w:rsidR="002C2FFC">
        <w:rPr>
          <w:rFonts w:cs="Arial"/>
          <w:szCs w:val="24"/>
        </w:rPr>
        <w:t>13-15</w:t>
      </w:r>
      <w:r>
        <w:rPr>
          <w:rFonts w:cs="Arial"/>
          <w:szCs w:val="24"/>
        </w:rPr>
        <w:t>.</w:t>
      </w:r>
    </w:p>
    <w:p w14:paraId="575E2087" w14:textId="32B2B37E" w:rsidR="00C06D82" w:rsidRDefault="007C12CB" w:rsidP="00C06D82">
      <w:pPr>
        <w:tabs>
          <w:tab w:val="left" w:pos="851"/>
        </w:tabs>
        <w:spacing w:line="276" w:lineRule="auto"/>
        <w:jc w:val="center"/>
        <w:rPr>
          <w:rFonts w:cs="Arial"/>
          <w:szCs w:val="24"/>
        </w:rPr>
      </w:pPr>
      <w:r>
        <w:rPr>
          <w:noProof/>
        </w:rPr>
        <w:lastRenderedPageBreak/>
        <w:drawing>
          <wp:inline distT="0" distB="0" distL="0" distR="0" wp14:anchorId="0C9CC038" wp14:editId="382BB135">
            <wp:extent cx="4680000" cy="2880000"/>
            <wp:effectExtent l="0" t="0" r="6350" b="0"/>
            <wp:docPr id="2070505667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BA545F08-3BF7-4019-836C-AA4FC742F1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112B8C7" w14:textId="5C5C4DA2" w:rsidR="00C06D82" w:rsidRPr="002C43E6" w:rsidRDefault="00C06D82" w:rsidP="002C43E6">
      <w:pPr>
        <w:pStyle w:val="Rycina"/>
      </w:pPr>
      <w:bookmarkStart w:id="126" w:name="_Toc183158038"/>
      <w:r w:rsidRPr="002C43E6">
        <w:t xml:space="preserve">Ryc. </w:t>
      </w:r>
      <w:r w:rsidR="002C2FFC" w:rsidRPr="002C43E6">
        <w:t>13</w:t>
      </w:r>
      <w:r w:rsidRPr="002C43E6">
        <w:t>.</w:t>
      </w:r>
      <w:r w:rsidR="006D365C">
        <w:t xml:space="preserve"> </w:t>
      </w:r>
      <w:r w:rsidRPr="002C43E6">
        <w:t>Radzenie sobie</w:t>
      </w:r>
      <w:r w:rsidR="004C2F9C">
        <w:t xml:space="preserve"> ze </w:t>
      </w:r>
      <w:r w:rsidRPr="002C43E6">
        <w:t>stresem</w:t>
      </w:r>
      <w:r w:rsidR="00303D80">
        <w:t xml:space="preserve"> w </w:t>
      </w:r>
      <w:r w:rsidRPr="002C43E6">
        <w:t xml:space="preserve">populacji </w:t>
      </w:r>
      <w:r w:rsidR="007C12CB" w:rsidRPr="002C43E6">
        <w:t>młodzieży</w:t>
      </w:r>
      <w:r w:rsidRPr="002C43E6">
        <w:t>.</w:t>
      </w:r>
      <w:bookmarkEnd w:id="126"/>
    </w:p>
    <w:p w14:paraId="040C1863" w14:textId="1D77843D" w:rsidR="007C12CB" w:rsidRDefault="007C12CB" w:rsidP="00843C15">
      <w:pPr>
        <w:jc w:val="center"/>
      </w:pPr>
      <w:r>
        <w:rPr>
          <w:noProof/>
        </w:rPr>
        <w:drawing>
          <wp:inline distT="0" distB="0" distL="0" distR="0" wp14:anchorId="0D18C9D7" wp14:editId="175FA520">
            <wp:extent cx="4680000" cy="2880000"/>
            <wp:effectExtent l="0" t="0" r="6350" b="0"/>
            <wp:docPr id="62818840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835F6BA2-A4D9-4CA3-96EC-92385BBE34B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3DD4C9BA" w14:textId="0F2768C0" w:rsidR="007C12CB" w:rsidRPr="002C43E6" w:rsidRDefault="007C12CB" w:rsidP="008C59C3">
      <w:pPr>
        <w:pStyle w:val="Rycina"/>
      </w:pPr>
      <w:bookmarkStart w:id="127" w:name="_Toc183158039"/>
      <w:r w:rsidRPr="002C43E6">
        <w:t xml:space="preserve">Ryc. </w:t>
      </w:r>
      <w:r w:rsidR="002C2FFC" w:rsidRPr="002C43E6">
        <w:t>14</w:t>
      </w:r>
      <w:r w:rsidRPr="002C43E6">
        <w:t>.</w:t>
      </w:r>
      <w:r w:rsidR="006D365C">
        <w:t xml:space="preserve"> </w:t>
      </w:r>
      <w:r w:rsidRPr="002C43E6">
        <w:t>Radzenie sobie</w:t>
      </w:r>
      <w:r w:rsidR="004C2F9C">
        <w:t xml:space="preserve"> ze </w:t>
      </w:r>
      <w:r w:rsidRPr="002C43E6">
        <w:t>stresem</w:t>
      </w:r>
      <w:r w:rsidR="00303D80">
        <w:t xml:space="preserve"> w </w:t>
      </w:r>
      <w:r w:rsidRPr="002C43E6">
        <w:t>populacji młodzieży</w:t>
      </w:r>
      <w:r w:rsidR="00303D80">
        <w:t xml:space="preserve"> w </w:t>
      </w:r>
      <w:r w:rsidRPr="002C43E6">
        <w:t>zależności</w:t>
      </w:r>
      <w:r w:rsidR="004C2F9C">
        <w:t xml:space="preserve"> od </w:t>
      </w:r>
      <w:r w:rsidRPr="002C43E6">
        <w:t>wieku.</w:t>
      </w:r>
      <w:bookmarkEnd w:id="127"/>
    </w:p>
    <w:p w14:paraId="7FB0D47D" w14:textId="0EE98FB7" w:rsidR="007C12CB" w:rsidRDefault="007C12CB" w:rsidP="00843C15">
      <w:pPr>
        <w:jc w:val="center"/>
      </w:pPr>
      <w:r>
        <w:rPr>
          <w:noProof/>
        </w:rPr>
        <w:lastRenderedPageBreak/>
        <w:drawing>
          <wp:inline distT="0" distB="0" distL="0" distR="0" wp14:anchorId="313B0745" wp14:editId="69FFFEF5">
            <wp:extent cx="4680000" cy="2880000"/>
            <wp:effectExtent l="0" t="0" r="6350" b="0"/>
            <wp:docPr id="89366300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B07504E3-1BF8-4AF8-AE4D-FA468451AA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6DD76A42" w14:textId="4FEB6922" w:rsidR="007C12CB" w:rsidRPr="002C43E6" w:rsidRDefault="007C12CB" w:rsidP="002C43E6">
      <w:pPr>
        <w:pStyle w:val="Rycina"/>
      </w:pPr>
      <w:bookmarkStart w:id="128" w:name="_Toc183158040"/>
      <w:r w:rsidRPr="002C43E6">
        <w:t xml:space="preserve">Ryc. </w:t>
      </w:r>
      <w:r w:rsidR="002C2FFC" w:rsidRPr="002C43E6">
        <w:t>15</w:t>
      </w:r>
      <w:r w:rsidRPr="002C43E6">
        <w:t>.</w:t>
      </w:r>
      <w:r w:rsidR="006D365C">
        <w:t xml:space="preserve"> </w:t>
      </w:r>
      <w:r w:rsidRPr="002C43E6">
        <w:t>Radzenie sobie</w:t>
      </w:r>
      <w:r w:rsidR="004C2F9C">
        <w:t xml:space="preserve"> ze </w:t>
      </w:r>
      <w:r w:rsidRPr="002C43E6">
        <w:t>stresem</w:t>
      </w:r>
      <w:r w:rsidR="00303D80">
        <w:t xml:space="preserve"> w </w:t>
      </w:r>
      <w:r w:rsidRPr="002C43E6">
        <w:t>populacji młodzieży</w:t>
      </w:r>
      <w:r w:rsidR="00303D80">
        <w:t xml:space="preserve"> w </w:t>
      </w:r>
      <w:r w:rsidRPr="002C43E6">
        <w:t>zależności</w:t>
      </w:r>
      <w:r w:rsidR="004C2F9C">
        <w:t xml:space="preserve"> od </w:t>
      </w:r>
      <w:r w:rsidRPr="002C43E6">
        <w:t>płci.</w:t>
      </w:r>
      <w:bookmarkEnd w:id="128"/>
    </w:p>
    <w:p w14:paraId="56478D0C" w14:textId="7F3E34B1" w:rsidR="00C06D82" w:rsidRPr="00BC6A1A" w:rsidRDefault="00C06D82" w:rsidP="00C06D82">
      <w:pPr>
        <w:tabs>
          <w:tab w:val="left" w:pos="851"/>
        </w:tabs>
        <w:spacing w:line="276" w:lineRule="auto"/>
        <w:rPr>
          <w:rFonts w:cs="Arial"/>
          <w:color w:val="FF0000"/>
          <w:szCs w:val="24"/>
        </w:rPr>
      </w:pPr>
      <w:r>
        <w:rPr>
          <w:rFonts w:cs="Arial"/>
          <w:szCs w:val="24"/>
        </w:rPr>
        <w:tab/>
      </w:r>
      <w:r w:rsidRPr="000E5A49">
        <w:rPr>
          <w:rFonts w:cs="Arial"/>
          <w:szCs w:val="24"/>
        </w:rPr>
        <w:t xml:space="preserve">Kolejnych </w:t>
      </w:r>
      <w:r w:rsidR="00173527" w:rsidRPr="000E5A49">
        <w:rPr>
          <w:rFonts w:cs="Arial"/>
          <w:szCs w:val="24"/>
        </w:rPr>
        <w:t>12</w:t>
      </w:r>
      <w:r w:rsidRPr="000E5A49">
        <w:rPr>
          <w:rFonts w:cs="Arial"/>
          <w:szCs w:val="24"/>
        </w:rPr>
        <w:t xml:space="preserve"> pytań</w:t>
      </w:r>
      <w:r w:rsidR="00303D80">
        <w:rPr>
          <w:rFonts w:cs="Arial"/>
          <w:szCs w:val="24"/>
        </w:rPr>
        <w:t xml:space="preserve"> w </w:t>
      </w:r>
      <w:r w:rsidRPr="000E5A49">
        <w:rPr>
          <w:rFonts w:cs="Arial"/>
          <w:szCs w:val="24"/>
        </w:rPr>
        <w:t xml:space="preserve">kwestionariuszu dotyczyło okresu ostatnich 4 tygodni życia </w:t>
      </w:r>
      <w:r w:rsidR="00173527" w:rsidRPr="000E5A49">
        <w:rPr>
          <w:rFonts w:cs="Arial"/>
          <w:szCs w:val="24"/>
        </w:rPr>
        <w:t>nastolatków</w:t>
      </w:r>
      <w:r w:rsidR="00303D80">
        <w:rPr>
          <w:rFonts w:cs="Arial"/>
          <w:szCs w:val="24"/>
        </w:rPr>
        <w:t xml:space="preserve"> i </w:t>
      </w:r>
      <w:r w:rsidRPr="000E5A49">
        <w:rPr>
          <w:rFonts w:cs="Arial"/>
          <w:szCs w:val="24"/>
        </w:rPr>
        <w:t>opartych zostało</w:t>
      </w:r>
      <w:r w:rsidR="004C2F9C">
        <w:rPr>
          <w:rFonts w:cs="Arial"/>
          <w:szCs w:val="24"/>
        </w:rPr>
        <w:t xml:space="preserve"> na </w:t>
      </w:r>
      <w:r w:rsidRPr="000E5A49">
        <w:rPr>
          <w:rFonts w:cs="Arial"/>
          <w:szCs w:val="24"/>
        </w:rPr>
        <w:t>wybranych pytaniach</w:t>
      </w:r>
      <w:r w:rsidR="00303D80">
        <w:rPr>
          <w:rFonts w:cs="Arial"/>
          <w:szCs w:val="24"/>
        </w:rPr>
        <w:t xml:space="preserve"> z </w:t>
      </w:r>
      <w:r w:rsidR="00E03858" w:rsidRPr="00BD23D9">
        <w:rPr>
          <w:rFonts w:cs="Arial"/>
          <w:szCs w:val="24"/>
        </w:rPr>
        <w:t xml:space="preserve">kwestionariusza standaryzowanego </w:t>
      </w:r>
      <w:r w:rsidR="00E03858" w:rsidRPr="00E03858">
        <w:rPr>
          <w:rFonts w:cs="Arial"/>
          <w:szCs w:val="24"/>
        </w:rPr>
        <w:t>WHOQOL-BREF</w:t>
      </w:r>
      <w:r w:rsidR="00E03858" w:rsidRPr="00BD23D9">
        <w:rPr>
          <w:rFonts w:cs="Arial"/>
          <w:szCs w:val="24"/>
        </w:rPr>
        <w:t>, wykorzystywanego</w:t>
      </w:r>
      <w:r w:rsidR="004C2F9C">
        <w:rPr>
          <w:rFonts w:cs="Arial"/>
          <w:szCs w:val="24"/>
        </w:rPr>
        <w:t xml:space="preserve"> do </w:t>
      </w:r>
      <w:r w:rsidR="00E03858">
        <w:rPr>
          <w:rFonts w:cs="Arial"/>
          <w:szCs w:val="24"/>
        </w:rPr>
        <w:t>oceny jakości życia</w:t>
      </w:r>
      <w:r w:rsidR="00BC6A1A" w:rsidRPr="000E5A49">
        <w:rPr>
          <w:rFonts w:cs="Arial"/>
          <w:szCs w:val="24"/>
        </w:rPr>
        <w:t xml:space="preserve">. </w:t>
      </w:r>
      <w:r w:rsidR="00623B2C" w:rsidRPr="000E5A49">
        <w:rPr>
          <w:rFonts w:cs="Arial"/>
          <w:szCs w:val="24"/>
        </w:rPr>
        <w:t xml:space="preserve">Prawie 71% badanych nastolatków </w:t>
      </w:r>
      <w:r w:rsidR="00E03858">
        <w:rPr>
          <w:rFonts w:cs="Arial"/>
          <w:szCs w:val="24"/>
        </w:rPr>
        <w:t xml:space="preserve">subiektywnie </w:t>
      </w:r>
      <w:r w:rsidR="00623B2C" w:rsidRPr="000E5A49">
        <w:rPr>
          <w:rFonts w:cs="Arial"/>
          <w:szCs w:val="24"/>
        </w:rPr>
        <w:t>ocenia swoją jakość życia jako dobrą lub bardzo dobrą,</w:t>
      </w:r>
      <w:r w:rsidR="00303D80">
        <w:rPr>
          <w:rFonts w:cs="Arial"/>
          <w:szCs w:val="24"/>
        </w:rPr>
        <w:t xml:space="preserve"> a </w:t>
      </w:r>
      <w:r w:rsidR="00623B2C" w:rsidRPr="000E5A49">
        <w:rPr>
          <w:rFonts w:cs="Arial"/>
          <w:szCs w:val="24"/>
        </w:rPr>
        <w:t>ponad 66% jest zadowolonych lub bardzo zadowolonych</w:t>
      </w:r>
      <w:r w:rsidR="004C2F9C">
        <w:rPr>
          <w:rFonts w:cs="Arial"/>
          <w:szCs w:val="24"/>
        </w:rPr>
        <w:t xml:space="preserve"> ze </w:t>
      </w:r>
      <w:r w:rsidR="00623B2C" w:rsidRPr="000E5A49">
        <w:rPr>
          <w:rFonts w:cs="Arial"/>
          <w:szCs w:val="24"/>
        </w:rPr>
        <w:t>swojego życia. Wśród pięciu obszarów badanych</w:t>
      </w:r>
      <w:r w:rsidR="00303D80">
        <w:rPr>
          <w:rFonts w:cs="Arial"/>
          <w:szCs w:val="24"/>
        </w:rPr>
        <w:t xml:space="preserve"> w </w:t>
      </w:r>
      <w:r w:rsidR="00623B2C" w:rsidRPr="000E5A49">
        <w:rPr>
          <w:rFonts w:cs="Arial"/>
          <w:szCs w:val="24"/>
        </w:rPr>
        <w:t>kolejnych pytaniach, relatywnie najgorzej przedstawia się kwestia zadowolenia</w:t>
      </w:r>
      <w:r w:rsidR="004C2F9C">
        <w:rPr>
          <w:rFonts w:cs="Arial"/>
          <w:szCs w:val="24"/>
        </w:rPr>
        <w:t xml:space="preserve"> ze </w:t>
      </w:r>
      <w:r w:rsidR="00623B2C" w:rsidRPr="000E5A49">
        <w:rPr>
          <w:rFonts w:cs="Arial"/>
          <w:szCs w:val="24"/>
        </w:rPr>
        <w:t>snu oraz wydolności</w:t>
      </w:r>
      <w:r w:rsidR="00303D80">
        <w:rPr>
          <w:rFonts w:cs="Arial"/>
          <w:szCs w:val="24"/>
        </w:rPr>
        <w:t xml:space="preserve"> w </w:t>
      </w:r>
      <w:r w:rsidR="00623B2C" w:rsidRPr="000E5A49">
        <w:rPr>
          <w:rFonts w:cs="Arial"/>
          <w:szCs w:val="24"/>
        </w:rPr>
        <w:t>życiu codziennym.</w:t>
      </w:r>
      <w:r w:rsidR="004C2F9C">
        <w:rPr>
          <w:rFonts w:cs="Arial"/>
          <w:szCs w:val="24"/>
        </w:rPr>
        <w:t xml:space="preserve"> Ze </w:t>
      </w:r>
      <w:r w:rsidR="00623B2C" w:rsidRPr="000E5A49">
        <w:rPr>
          <w:rFonts w:cs="Arial"/>
          <w:szCs w:val="24"/>
        </w:rPr>
        <w:t>swojego snu jest niezadowolonych lub bardzo niezadowolonych 30% badanych nastolatków,</w:t>
      </w:r>
      <w:r w:rsidR="00303D80">
        <w:rPr>
          <w:rFonts w:cs="Arial"/>
          <w:szCs w:val="24"/>
        </w:rPr>
        <w:t xml:space="preserve"> w </w:t>
      </w:r>
      <w:r w:rsidR="00623B2C" w:rsidRPr="000E5A49">
        <w:rPr>
          <w:rFonts w:cs="Arial"/>
          <w:szCs w:val="24"/>
        </w:rPr>
        <w:t xml:space="preserve">przypadku codziennej wydolności </w:t>
      </w:r>
      <w:r w:rsidR="0071148E">
        <w:rPr>
          <w:rFonts w:cs="Arial"/>
          <w:szCs w:val="24"/>
        </w:rPr>
        <w:br/>
      </w:r>
      <w:r w:rsidR="00623B2C" w:rsidRPr="000E5A49">
        <w:rPr>
          <w:rFonts w:cs="Arial"/>
          <w:szCs w:val="24"/>
        </w:rPr>
        <w:t>– jest to prawie 16%. Ponad 12% badanych jest niezadowolonych lub bardzo niezadowolonych</w:t>
      </w:r>
      <w:r w:rsidR="004C2F9C">
        <w:rPr>
          <w:rFonts w:cs="Arial"/>
          <w:szCs w:val="24"/>
        </w:rPr>
        <w:t xml:space="preserve"> ze </w:t>
      </w:r>
      <w:r w:rsidR="00623B2C" w:rsidRPr="000E5A49">
        <w:rPr>
          <w:rFonts w:cs="Arial"/>
          <w:szCs w:val="24"/>
        </w:rPr>
        <w:t>swoich osobistych relacji</w:t>
      </w:r>
      <w:r w:rsidR="00303D80">
        <w:rPr>
          <w:rFonts w:cs="Arial"/>
          <w:szCs w:val="24"/>
        </w:rPr>
        <w:t xml:space="preserve"> z </w:t>
      </w:r>
      <w:r w:rsidR="00623B2C" w:rsidRPr="000E5A49">
        <w:rPr>
          <w:rFonts w:cs="Arial"/>
          <w:szCs w:val="24"/>
        </w:rPr>
        <w:t>ludźmi, niespełna 12%</w:t>
      </w:r>
      <w:r w:rsidR="004C2F9C">
        <w:rPr>
          <w:rFonts w:cs="Arial"/>
          <w:szCs w:val="24"/>
        </w:rPr>
        <w:t xml:space="preserve"> ze </w:t>
      </w:r>
      <w:r w:rsidR="00623B2C" w:rsidRPr="000E5A49">
        <w:rPr>
          <w:rFonts w:cs="Arial"/>
          <w:szCs w:val="24"/>
        </w:rPr>
        <w:t>wsparcia otrzymywanego</w:t>
      </w:r>
      <w:r w:rsidR="004C2F9C">
        <w:rPr>
          <w:rFonts w:cs="Arial"/>
          <w:szCs w:val="24"/>
        </w:rPr>
        <w:t xml:space="preserve"> od </w:t>
      </w:r>
      <w:r w:rsidR="00623B2C" w:rsidRPr="000E5A49">
        <w:rPr>
          <w:rFonts w:cs="Arial"/>
          <w:szCs w:val="24"/>
        </w:rPr>
        <w:t>swojej rodziny,</w:t>
      </w:r>
      <w:r w:rsidR="00303D80">
        <w:rPr>
          <w:rFonts w:cs="Arial"/>
          <w:szCs w:val="24"/>
        </w:rPr>
        <w:t xml:space="preserve"> a </w:t>
      </w:r>
      <w:r w:rsidR="00623B2C" w:rsidRPr="000E5A49">
        <w:rPr>
          <w:rFonts w:cs="Arial"/>
          <w:szCs w:val="24"/>
        </w:rPr>
        <w:t>9% -</w:t>
      </w:r>
      <w:r w:rsidR="004C2F9C">
        <w:rPr>
          <w:rFonts w:cs="Arial"/>
          <w:szCs w:val="24"/>
        </w:rPr>
        <w:t xml:space="preserve"> ze </w:t>
      </w:r>
      <w:r w:rsidR="00623B2C" w:rsidRPr="000E5A49">
        <w:rPr>
          <w:rFonts w:cs="Arial"/>
          <w:szCs w:val="24"/>
        </w:rPr>
        <w:t>wsparcia otrzymywanego</w:t>
      </w:r>
      <w:r w:rsidR="004C2F9C">
        <w:rPr>
          <w:rFonts w:cs="Arial"/>
          <w:szCs w:val="24"/>
        </w:rPr>
        <w:t xml:space="preserve"> od </w:t>
      </w:r>
      <w:r w:rsidR="00623B2C" w:rsidRPr="000E5A49">
        <w:rPr>
          <w:rFonts w:cs="Arial"/>
          <w:szCs w:val="24"/>
        </w:rPr>
        <w:t>przyjaciół/znajomych.</w:t>
      </w:r>
      <w:r w:rsidR="000E4D63" w:rsidRPr="000E5A49">
        <w:rPr>
          <w:rFonts w:cs="Arial"/>
          <w:szCs w:val="24"/>
        </w:rPr>
        <w:t xml:space="preserve"> Prawie 60% nastolatków deklaruje, że ma dużo lub bardzo dużo radości</w:t>
      </w:r>
      <w:r w:rsidR="00303D80">
        <w:rPr>
          <w:rFonts w:cs="Arial"/>
          <w:szCs w:val="24"/>
        </w:rPr>
        <w:t xml:space="preserve"> w </w:t>
      </w:r>
      <w:r w:rsidR="000E4D63" w:rsidRPr="000E5A49">
        <w:rPr>
          <w:rFonts w:cs="Arial"/>
          <w:szCs w:val="24"/>
        </w:rPr>
        <w:t>życiu,</w:t>
      </w:r>
      <w:r w:rsidR="00303D80">
        <w:rPr>
          <w:rFonts w:cs="Arial"/>
          <w:szCs w:val="24"/>
        </w:rPr>
        <w:t xml:space="preserve"> z </w:t>
      </w:r>
      <w:r w:rsidR="000E4D63" w:rsidRPr="000E5A49">
        <w:rPr>
          <w:rFonts w:cs="Arial"/>
          <w:szCs w:val="24"/>
        </w:rPr>
        <w:t xml:space="preserve">kolei 12% - wcale lub nieco. Ponad 15% badanych uważa, </w:t>
      </w:r>
      <w:r w:rsidR="0071148E">
        <w:rPr>
          <w:rFonts w:cs="Arial"/>
          <w:szCs w:val="24"/>
        </w:rPr>
        <w:br/>
      </w:r>
      <w:r w:rsidR="000E4D63" w:rsidRPr="000E5A49">
        <w:rPr>
          <w:rFonts w:cs="Arial"/>
          <w:szCs w:val="24"/>
        </w:rPr>
        <w:t>że ich życie ma sens jedynie</w:t>
      </w:r>
      <w:r w:rsidR="00303D80">
        <w:rPr>
          <w:rFonts w:cs="Arial"/>
          <w:szCs w:val="24"/>
        </w:rPr>
        <w:t xml:space="preserve"> w </w:t>
      </w:r>
      <w:r w:rsidR="000E4D63" w:rsidRPr="000E5A49">
        <w:rPr>
          <w:rFonts w:cs="Arial"/>
          <w:szCs w:val="24"/>
        </w:rPr>
        <w:t xml:space="preserve">małym lub bardzo małym stopniu. </w:t>
      </w:r>
      <w:r w:rsidR="009F1A25" w:rsidRPr="000E5A49">
        <w:rPr>
          <w:rFonts w:cs="Arial"/>
          <w:szCs w:val="24"/>
        </w:rPr>
        <w:t>Prawie 50%</w:t>
      </w:r>
      <w:r w:rsidR="000F0035">
        <w:rPr>
          <w:rFonts w:cs="Arial"/>
          <w:szCs w:val="24"/>
        </w:rPr>
        <w:t> </w:t>
      </w:r>
      <w:r w:rsidR="009F1A25" w:rsidRPr="000E5A49">
        <w:rPr>
          <w:rFonts w:cs="Arial"/>
          <w:szCs w:val="24"/>
        </w:rPr>
        <w:t>nastolatków zawsze, bardzo często lub często doświadcza negatywnych uczuć. Ponad 71% badanych czuje się dość bezpiecznie lub bardzo bezpiecznie</w:t>
      </w:r>
      <w:r w:rsidR="00303D80">
        <w:rPr>
          <w:rFonts w:cs="Arial"/>
          <w:szCs w:val="24"/>
        </w:rPr>
        <w:t xml:space="preserve"> w </w:t>
      </w:r>
      <w:r w:rsidR="009F1A25" w:rsidRPr="000E5A49">
        <w:rPr>
          <w:rFonts w:cs="Arial"/>
          <w:szCs w:val="24"/>
        </w:rPr>
        <w:t>swoim codziennym życiu. Prawie 59% nastolatków deklaruje, że</w:t>
      </w:r>
      <w:r w:rsidR="00303D80">
        <w:rPr>
          <w:rFonts w:cs="Arial"/>
          <w:szCs w:val="24"/>
        </w:rPr>
        <w:t xml:space="preserve"> w </w:t>
      </w:r>
      <w:r w:rsidR="009F1A25" w:rsidRPr="000E5A49">
        <w:rPr>
          <w:rFonts w:cs="Arial"/>
          <w:szCs w:val="24"/>
        </w:rPr>
        <w:t xml:space="preserve">ich opinii otoczenie dość dobrze lub bardzo dobrze sprzyja ich zdrowiu, kolejnych 16,5% uważa, że jedynie nieco lub wcale. </w:t>
      </w:r>
      <w:r w:rsidRPr="000E5A49">
        <w:rPr>
          <w:rFonts w:cs="Arial"/>
          <w:szCs w:val="24"/>
        </w:rPr>
        <w:t>Szczegółowe dane przedstawiono</w:t>
      </w:r>
      <w:r w:rsidR="00303D80">
        <w:rPr>
          <w:rFonts w:cs="Arial"/>
          <w:szCs w:val="24"/>
        </w:rPr>
        <w:t xml:space="preserve"> w </w:t>
      </w:r>
      <w:r w:rsidRPr="000E5A49">
        <w:rPr>
          <w:rFonts w:cs="Arial"/>
          <w:szCs w:val="24"/>
        </w:rPr>
        <w:t>tabeli X</w:t>
      </w:r>
      <w:r w:rsidR="002C2FFC">
        <w:rPr>
          <w:rFonts w:cs="Arial"/>
          <w:szCs w:val="24"/>
        </w:rPr>
        <w:t>XVII</w:t>
      </w:r>
      <w:r w:rsidRPr="000E5A49">
        <w:rPr>
          <w:rFonts w:cs="Arial"/>
          <w:szCs w:val="24"/>
        </w:rPr>
        <w:t>.</w:t>
      </w:r>
    </w:p>
    <w:p w14:paraId="11FAEEA3" w14:textId="36D8A07F" w:rsidR="00C06D82" w:rsidRPr="00182E2E" w:rsidRDefault="00C06D82" w:rsidP="008C59C3">
      <w:pPr>
        <w:pStyle w:val="Tabela"/>
      </w:pPr>
      <w:bookmarkStart w:id="129" w:name="_Toc183158011"/>
      <w:r w:rsidRPr="000A4F02">
        <w:t>Tab. X</w:t>
      </w:r>
      <w:r w:rsidR="002C2FFC">
        <w:t>XVII</w:t>
      </w:r>
      <w:r w:rsidRPr="000A4F02">
        <w:t xml:space="preserve">. </w:t>
      </w:r>
      <w:r>
        <w:t>Struktura procentowa odpowiedzi</w:t>
      </w:r>
      <w:r w:rsidR="004C2F9C">
        <w:t xml:space="preserve"> na </w:t>
      </w:r>
      <w:r>
        <w:t>pytania</w:t>
      </w:r>
      <w:r w:rsidR="00303D80">
        <w:t xml:space="preserve"> z </w:t>
      </w:r>
      <w:r>
        <w:t xml:space="preserve">obszaru oceny </w:t>
      </w:r>
      <w:r w:rsidR="00E03858">
        <w:t>jakości życia</w:t>
      </w:r>
      <w:r w:rsidR="00303D80">
        <w:t xml:space="preserve"> w </w:t>
      </w:r>
      <w:r w:rsidR="00CD153B">
        <w:t>populacji młodzieży</w:t>
      </w:r>
      <w:r>
        <w:t>.</w:t>
      </w:r>
      <w:bookmarkEnd w:id="129"/>
    </w:p>
    <w:tbl>
      <w:tblPr>
        <w:tblW w:w="9074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992"/>
        <w:gridCol w:w="1134"/>
        <w:gridCol w:w="1559"/>
        <w:gridCol w:w="944"/>
        <w:gridCol w:w="949"/>
        <w:gridCol w:w="949"/>
      </w:tblGrid>
      <w:tr w:rsidR="0013468F" w:rsidRPr="00C021BA" w14:paraId="56E1C497" w14:textId="77777777" w:rsidTr="00CD3A9C">
        <w:trPr>
          <w:trHeight w:val="270"/>
          <w:jc w:val="right"/>
        </w:trPr>
        <w:tc>
          <w:tcPr>
            <w:tcW w:w="9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701B0027" w14:textId="5C428338" w:rsidR="0013468F" w:rsidRPr="00C021BA" w:rsidRDefault="0013468F" w:rsidP="00067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Pytanie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 </w:t>
            </w:r>
            <w:r>
              <w:rPr>
                <w:rFonts w:eastAsia="Times New Roman" w:cs="Arial"/>
                <w:color w:val="000000"/>
                <w:sz w:val="22"/>
                <w:lang w:eastAsia="pl-PL"/>
              </w:rPr>
              <w:t xml:space="preserve">obszaru oceny </w:t>
            </w:r>
            <w:r w:rsidR="00E03858">
              <w:rPr>
                <w:rFonts w:eastAsia="Times New Roman" w:cs="Arial"/>
                <w:color w:val="000000"/>
                <w:sz w:val="22"/>
                <w:lang w:eastAsia="pl-PL"/>
              </w:rPr>
              <w:t>jakości życia</w:t>
            </w:r>
            <w:r w:rsidR="007821E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(% odpowiedzi)</w:t>
            </w:r>
          </w:p>
        </w:tc>
      </w:tr>
      <w:tr w:rsidR="00715855" w:rsidRPr="00C021BA" w14:paraId="34372A28" w14:textId="77777777" w:rsidTr="001C308A">
        <w:trPr>
          <w:trHeight w:val="270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D4509D2" w14:textId="0A7F40B2" w:rsidR="00715855" w:rsidRPr="00715855" w:rsidRDefault="00CD153B" w:rsidP="00715855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Odpowiedzi: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C96B2A1" w14:textId="3033B1D7" w:rsidR="00715855" w:rsidRPr="00C021BA" w:rsidRDefault="008C59C3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B</w:t>
            </w:r>
            <w:r w:rsidR="00715855">
              <w:rPr>
                <w:rFonts w:eastAsia="Times New Roman" w:cs="Arial"/>
                <w:color w:val="000000"/>
                <w:sz w:val="22"/>
                <w:lang w:eastAsia="pl-PL"/>
              </w:rPr>
              <w:t>ardzo zła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C4F8F32" w14:textId="3D30D1E3" w:rsidR="00715855" w:rsidRPr="00C021BA" w:rsidRDefault="008C59C3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Z</w:t>
            </w:r>
            <w:r w:rsidR="00715855">
              <w:rPr>
                <w:rFonts w:eastAsia="Times New Roman" w:cs="Arial"/>
                <w:color w:val="000000"/>
                <w:sz w:val="22"/>
                <w:lang w:eastAsia="pl-PL"/>
              </w:rPr>
              <w:t>ła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33560A9" w14:textId="744FA588" w:rsidR="00715855" w:rsidRPr="00C021BA" w:rsidRDefault="008C59C3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A</w:t>
            </w:r>
            <w:r w:rsidR="00715855">
              <w:rPr>
                <w:rFonts w:eastAsia="Times New Roman" w:cs="Arial"/>
                <w:color w:val="000000"/>
                <w:sz w:val="22"/>
                <w:lang w:eastAsia="pl-PL"/>
              </w:rPr>
              <w:t>ni dobra, ani zła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1C9F1AA" w14:textId="23912D2E" w:rsidR="00715855" w:rsidRPr="00C021BA" w:rsidRDefault="008C59C3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D</w:t>
            </w:r>
            <w:r w:rsidR="00715855">
              <w:rPr>
                <w:rFonts w:eastAsia="Times New Roman" w:cs="Arial"/>
                <w:color w:val="000000"/>
                <w:sz w:val="22"/>
                <w:lang w:eastAsia="pl-PL"/>
              </w:rPr>
              <w:t>obra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B48B810" w14:textId="092B2246" w:rsidR="00715855" w:rsidRPr="00C021BA" w:rsidRDefault="008C59C3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B</w:t>
            </w:r>
            <w:r w:rsidR="00715855">
              <w:rPr>
                <w:rFonts w:eastAsia="Times New Roman" w:cs="Arial"/>
                <w:color w:val="000000"/>
                <w:sz w:val="22"/>
                <w:lang w:eastAsia="pl-PL"/>
              </w:rPr>
              <w:t>ardzo dobra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CA0538" w14:textId="4F8AF73C" w:rsidR="00715855" w:rsidRDefault="008C59C3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R</w:t>
            </w:r>
            <w:r w:rsidR="00715855">
              <w:rPr>
                <w:rFonts w:eastAsia="Times New Roman" w:cs="Arial"/>
                <w:color w:val="000000"/>
                <w:sz w:val="22"/>
                <w:lang w:eastAsia="pl-PL"/>
              </w:rPr>
              <w:t>azem</w:t>
            </w:r>
          </w:p>
        </w:tc>
      </w:tr>
      <w:tr w:rsidR="00CD153B" w:rsidRPr="00C021BA" w14:paraId="05EDB278" w14:textId="77777777" w:rsidTr="001C308A">
        <w:trPr>
          <w:trHeight w:val="270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E3FA867" w14:textId="79584F06" w:rsidR="00CD153B" w:rsidRPr="00C021BA" w:rsidRDefault="00CD153B" w:rsidP="00CD153B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Jaka jest Twoja jakość życia?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C3F33" w14:textId="13D140C8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161D1" w14:textId="5DAEE5B0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2640B" w14:textId="19AE7126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22,1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4E106" w14:textId="54377AF9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973A8" w14:textId="6F7576D3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AAA8" w14:textId="085C6ABA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100,0</w:t>
            </w:r>
          </w:p>
        </w:tc>
      </w:tr>
      <w:tr w:rsidR="00CD153B" w:rsidRPr="00C021BA" w14:paraId="01875315" w14:textId="77777777" w:rsidTr="001C308A">
        <w:trPr>
          <w:trHeight w:val="270"/>
          <w:jc w:val="right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932D29C" w14:textId="26982420" w:rsidR="00CD153B" w:rsidRPr="00715855" w:rsidRDefault="00CD153B" w:rsidP="00CD153B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lastRenderedPageBreak/>
              <w:t>Odpowiedzi: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DC679F2" w14:textId="32DC879D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bardzo </w:t>
            </w:r>
            <w:proofErr w:type="spellStart"/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niezado</w:t>
            </w:r>
            <w:r>
              <w:rPr>
                <w:rFonts w:eastAsia="Times New Roman" w:cs="Arial"/>
                <w:color w:val="000000"/>
                <w:sz w:val="22"/>
                <w:lang w:eastAsia="pl-PL"/>
              </w:rPr>
              <w:t>-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wolony</w:t>
            </w:r>
            <w:proofErr w:type="spellEnd"/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241197F" w14:textId="7405B1C6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proofErr w:type="spellStart"/>
            <w:r>
              <w:rPr>
                <w:rFonts w:eastAsia="Times New Roman" w:cs="Arial"/>
                <w:color w:val="000000"/>
                <w:sz w:val="22"/>
                <w:lang w:eastAsia="pl-PL"/>
              </w:rPr>
              <w:t>n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iezado</w:t>
            </w:r>
            <w:r>
              <w:rPr>
                <w:rFonts w:eastAsia="Times New Roman" w:cs="Arial"/>
                <w:color w:val="000000"/>
                <w:sz w:val="22"/>
                <w:lang w:eastAsia="pl-PL"/>
              </w:rPr>
              <w:t>-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wolony</w:t>
            </w:r>
            <w:proofErr w:type="spellEnd"/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67BFC26" w14:textId="3A529257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ani </w:t>
            </w:r>
            <w:proofErr w:type="spellStart"/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zado</w:t>
            </w:r>
            <w:r>
              <w:rPr>
                <w:rFonts w:eastAsia="Times New Roman" w:cs="Arial"/>
                <w:color w:val="000000"/>
                <w:sz w:val="22"/>
                <w:lang w:eastAsia="pl-PL"/>
              </w:rPr>
              <w:t>-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wolony</w:t>
            </w:r>
            <w:proofErr w:type="spellEnd"/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/a, ani </w:t>
            </w:r>
            <w:proofErr w:type="spellStart"/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niezadowo</w:t>
            </w:r>
            <w:proofErr w:type="spellEnd"/>
            <w:r>
              <w:rPr>
                <w:rFonts w:eastAsia="Times New Roman" w:cs="Arial"/>
                <w:color w:val="000000"/>
                <w:sz w:val="22"/>
                <w:lang w:eastAsia="pl-PL"/>
              </w:rPr>
              <w:t>-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lony/a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D84FD91" w14:textId="53D53F47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proofErr w:type="spellStart"/>
            <w:r>
              <w:rPr>
                <w:rFonts w:eastAsia="Times New Roman" w:cs="Arial"/>
                <w:color w:val="000000"/>
                <w:sz w:val="22"/>
                <w:lang w:eastAsia="pl-PL"/>
              </w:rPr>
              <w:t>z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adowo</w:t>
            </w:r>
            <w:proofErr w:type="spellEnd"/>
            <w:r>
              <w:rPr>
                <w:rFonts w:eastAsia="Times New Roman" w:cs="Arial"/>
                <w:color w:val="000000"/>
                <w:sz w:val="22"/>
                <w:lang w:eastAsia="pl-PL"/>
              </w:rPr>
              <w:t>-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lony/a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200939E" w14:textId="0CC4E98D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bardzo </w:t>
            </w:r>
            <w:proofErr w:type="spellStart"/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zadowo</w:t>
            </w:r>
            <w:proofErr w:type="spellEnd"/>
            <w:r>
              <w:rPr>
                <w:rFonts w:eastAsia="Times New Roman" w:cs="Arial"/>
                <w:color w:val="000000"/>
                <w:sz w:val="22"/>
                <w:lang w:eastAsia="pl-PL"/>
              </w:rPr>
              <w:t>-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lony/a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2BFCA0" w14:textId="3B80A311" w:rsidR="00CD153B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razem</w:t>
            </w:r>
          </w:p>
        </w:tc>
      </w:tr>
      <w:tr w:rsidR="00CD153B" w:rsidRPr="00C021BA" w14:paraId="32B9B27D" w14:textId="77777777" w:rsidTr="001C308A">
        <w:trPr>
          <w:trHeight w:val="270"/>
          <w:jc w:val="right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AE46B5B" w14:textId="43D0BA78" w:rsidR="00CD153B" w:rsidRPr="00C021BA" w:rsidRDefault="00CD153B" w:rsidP="00CD153B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Czy jesteś zadowolona/y</w:t>
            </w:r>
            <w:r w:rsidR="004C2F9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ze 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swojego życia?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739A7" w14:textId="61280AF6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BB354" w14:textId="583969EA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B7A80" w14:textId="2DA11B16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22,6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76A4D" w14:textId="1898F61C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5D1BB" w14:textId="3F263EDA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D0E5" w14:textId="39461141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100,0</w:t>
            </w:r>
          </w:p>
        </w:tc>
      </w:tr>
      <w:tr w:rsidR="00CD153B" w:rsidRPr="00C021BA" w14:paraId="3A8FAD31" w14:textId="77777777" w:rsidTr="001C308A">
        <w:trPr>
          <w:trHeight w:val="270"/>
          <w:jc w:val="right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8B5F135" w14:textId="25D28E21" w:rsidR="00CD153B" w:rsidRPr="00715855" w:rsidRDefault="00CD153B" w:rsidP="00CD153B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Czy jesteś zadowolona/y</w:t>
            </w:r>
            <w:r w:rsidR="004C2F9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ze 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swojego snu?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386D8" w14:textId="5010BF35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911C3" w14:textId="2D8430DE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B6B6F" w14:textId="43537B9B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57C6E" w14:textId="74B9C3AB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37283" w14:textId="15947993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CA75" w14:textId="7C08B904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100,0</w:t>
            </w:r>
          </w:p>
        </w:tc>
      </w:tr>
      <w:tr w:rsidR="00CD153B" w:rsidRPr="00C021BA" w14:paraId="44D50426" w14:textId="77777777" w:rsidTr="001C308A">
        <w:trPr>
          <w:trHeight w:val="270"/>
          <w:jc w:val="right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296203E" w14:textId="2960510C" w:rsidR="00CD153B" w:rsidRPr="00715855" w:rsidRDefault="00CD153B" w:rsidP="00CD153B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Czy jesteś zadowolona/y</w:t>
            </w:r>
            <w:r w:rsidR="004C2F9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ze 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swojej wydolności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w 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życiu codziennym?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FA4BF" w14:textId="75AECCA1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EC09" w14:textId="4DED3832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ED509" w14:textId="2091ABCF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F83DA" w14:textId="0F78EF48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203E8" w14:textId="2D8050C9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C096" w14:textId="2EA7E844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100,0</w:t>
            </w:r>
          </w:p>
        </w:tc>
      </w:tr>
      <w:tr w:rsidR="00CD153B" w:rsidRPr="00C021BA" w14:paraId="3B41B863" w14:textId="77777777" w:rsidTr="001C308A">
        <w:trPr>
          <w:trHeight w:val="270"/>
          <w:jc w:val="right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F5F618D" w14:textId="1FDCA6B7" w:rsidR="00CD153B" w:rsidRPr="00715855" w:rsidRDefault="00CD153B" w:rsidP="00CD153B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Czy jesteś zadowolona/y</w:t>
            </w:r>
            <w:r w:rsidR="004C2F9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ze 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swoich osobistych relacji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 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ludźmi?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E337E" w14:textId="7A8649D9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A3760" w14:textId="0CCBFF2C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B261C" w14:textId="0908FFD9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1B78C" w14:textId="394BD889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B3241" w14:textId="2DBEDC28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AA87" w14:textId="0E10C2F3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100,0</w:t>
            </w:r>
          </w:p>
        </w:tc>
      </w:tr>
      <w:tr w:rsidR="00CD153B" w:rsidRPr="00C021BA" w14:paraId="1B10E514" w14:textId="77777777" w:rsidTr="001C308A">
        <w:trPr>
          <w:trHeight w:val="270"/>
          <w:jc w:val="right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40CD4E9" w14:textId="68A9B6B3" w:rsidR="00CD153B" w:rsidRPr="00715855" w:rsidRDefault="00CD153B" w:rsidP="00CD153B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Czy jesteś zadowolona/y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 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oparcia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wsparcia, jakie dostajesz</w:t>
            </w:r>
            <w:r w:rsidR="004C2F9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od 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swojej rodziny?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0EA5A" w14:textId="3413A4A4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B5456" w14:textId="70A0028A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F58AF" w14:textId="458E559A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A0B91" w14:textId="0076DD53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A72EC" w14:textId="6B156D9A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98E1" w14:textId="301A8C7B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100,0</w:t>
            </w:r>
          </w:p>
        </w:tc>
      </w:tr>
      <w:tr w:rsidR="00CD153B" w:rsidRPr="00C021BA" w14:paraId="5B9B89A1" w14:textId="77777777" w:rsidTr="001C308A">
        <w:trPr>
          <w:trHeight w:val="270"/>
          <w:jc w:val="right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B4FDA4F" w14:textId="0C746740" w:rsidR="00CD153B" w:rsidRPr="00715855" w:rsidRDefault="00CD153B" w:rsidP="00CD153B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Czy jesteś zadowolona/y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 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oparcia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wsparcia, jakie dostajesz</w:t>
            </w:r>
            <w:r w:rsidR="004C2F9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od 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swoich przyjaciół/znajomych?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6C46C" w14:textId="058C207B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A0DCC" w14:textId="6BC6C155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0052D" w14:textId="42F3D1FD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386C9" w14:textId="1ECBB758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69506" w14:textId="08457C0B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F660" w14:textId="6CB47A00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100,0</w:t>
            </w:r>
          </w:p>
        </w:tc>
      </w:tr>
      <w:tr w:rsidR="00CD153B" w:rsidRPr="00C021BA" w14:paraId="20A48999" w14:textId="77777777" w:rsidTr="001C308A">
        <w:trPr>
          <w:trHeight w:val="270"/>
          <w:jc w:val="right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9014253" w14:textId="35AEAA7B" w:rsidR="00CD153B" w:rsidRPr="00C021BA" w:rsidRDefault="00CD153B" w:rsidP="00CD153B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Odpowiedzi: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05A269E" w14:textId="447EE37F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wcale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D886BA3" w14:textId="6C6F2B9B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nieco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5965029" w14:textId="1A361DE0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średnio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28E3027" w14:textId="0A65F3BD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dużo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3DA1A5D" w14:textId="35EB87B1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bardzo dużo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324598" w14:textId="50FCA45B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razem</w:t>
            </w:r>
          </w:p>
        </w:tc>
      </w:tr>
      <w:tr w:rsidR="00CD153B" w:rsidRPr="00C021BA" w14:paraId="401DAD08" w14:textId="77777777" w:rsidTr="001C308A">
        <w:trPr>
          <w:trHeight w:val="270"/>
          <w:jc w:val="right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33F80F5" w14:textId="254675FF" w:rsidR="00CD153B" w:rsidRPr="00C021BA" w:rsidRDefault="00CD153B" w:rsidP="00CD153B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Ile masz radości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w 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życiu?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310B2" w14:textId="4D1731D5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44067" w14:textId="0DDF93CB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76AB0" w14:textId="55359D4C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28,1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4AF6A" w14:textId="04E0628D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A484F" w14:textId="2F316AF4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4A728" w14:textId="15E0E12B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100,0</w:t>
            </w:r>
          </w:p>
        </w:tc>
      </w:tr>
      <w:tr w:rsidR="00CD153B" w:rsidRPr="00C021BA" w14:paraId="42090228" w14:textId="77777777" w:rsidTr="001C308A">
        <w:trPr>
          <w:trHeight w:val="270"/>
          <w:jc w:val="right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D83F448" w14:textId="08CEF5C5" w:rsidR="00CD153B" w:rsidRPr="00C021BA" w:rsidRDefault="00CD153B" w:rsidP="00CD153B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Odpowiedzi: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A3F48F8" w14:textId="53F38680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w bardzo małym stopniu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8DF31A1" w14:textId="40F5D7AC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w małym stopniu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57FB7AB" w14:textId="637AE04D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w średnim stopniu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FB5EE37" w14:textId="13A16EE1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w dużym stopniu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1809EAF" w14:textId="038B1526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w bardzo dużym stopniu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5445DD" w14:textId="073A2774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razem</w:t>
            </w:r>
          </w:p>
        </w:tc>
      </w:tr>
      <w:tr w:rsidR="00CD153B" w:rsidRPr="00C021BA" w14:paraId="5AD80C62" w14:textId="77777777" w:rsidTr="001C308A">
        <w:trPr>
          <w:trHeight w:val="270"/>
          <w:jc w:val="right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EA499C9" w14:textId="3DC52696" w:rsidR="00CD153B" w:rsidRPr="00C021BA" w:rsidRDefault="00CD153B" w:rsidP="00CD153B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W jakim stopniu ocenisz, że Twoje życie ma sens?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CAB62" w14:textId="7DE3C75C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78FB6" w14:textId="26641BE5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13366" w14:textId="698EE340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DBAAE" w14:textId="29B0FDE5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F6AF8" w14:textId="06090666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8A0F" w14:textId="2347201E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100,0</w:t>
            </w:r>
          </w:p>
        </w:tc>
      </w:tr>
      <w:tr w:rsidR="00CD153B" w:rsidRPr="00C021BA" w14:paraId="019E9087" w14:textId="77777777" w:rsidTr="001C308A">
        <w:trPr>
          <w:trHeight w:val="270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D5FE884" w14:textId="06B74C2E" w:rsidR="00CD153B" w:rsidRPr="00C021BA" w:rsidRDefault="00CD153B" w:rsidP="00CD153B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Odpowiedzi: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367CC6B" w14:textId="09DE49C4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wcale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01A151D" w14:textId="2FC0A46B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nieco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3A8D720" w14:textId="0C7069E7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średnio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F519514" w14:textId="0DFAE1D9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dość </w:t>
            </w:r>
            <w:proofErr w:type="spellStart"/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bezpie</w:t>
            </w:r>
            <w:r w:rsidR="003E53C9">
              <w:rPr>
                <w:rFonts w:eastAsia="Times New Roman" w:cs="Arial"/>
                <w:color w:val="000000"/>
                <w:sz w:val="22"/>
                <w:lang w:eastAsia="pl-PL"/>
              </w:rPr>
              <w:t>-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cznie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7D111C9" w14:textId="39A3C61D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bardzo </w:t>
            </w:r>
            <w:proofErr w:type="spellStart"/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bezpie</w:t>
            </w:r>
            <w:proofErr w:type="spellEnd"/>
            <w:r w:rsidR="003E53C9">
              <w:rPr>
                <w:rFonts w:eastAsia="Times New Roman" w:cs="Arial"/>
                <w:color w:val="000000"/>
                <w:sz w:val="22"/>
                <w:lang w:eastAsia="pl-PL"/>
              </w:rPr>
              <w:t>-</w:t>
            </w:r>
            <w:r w:rsidR="00673AAA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cznie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A4069C" w14:textId="5D08524C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razem</w:t>
            </w:r>
          </w:p>
        </w:tc>
      </w:tr>
      <w:tr w:rsidR="00CD153B" w:rsidRPr="00C021BA" w14:paraId="540405B3" w14:textId="77777777" w:rsidTr="001C308A">
        <w:trPr>
          <w:trHeight w:val="270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7DD1AF9" w14:textId="22AAFEEB" w:rsidR="00CD153B" w:rsidRPr="00C021BA" w:rsidRDefault="00CD153B" w:rsidP="00CD153B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Jak bezpiecznie czujesz się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w 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swoim codziennym życiu?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07A5A" w14:textId="0DE475F6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2BBDD" w14:textId="108E2541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E0014" w14:textId="3837DBA5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5BD3B" w14:textId="51F22926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96297" w14:textId="52217956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12BF" w14:textId="6938AC9C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100,0</w:t>
            </w:r>
          </w:p>
        </w:tc>
      </w:tr>
      <w:tr w:rsidR="00CD153B" w:rsidRPr="00C021BA" w14:paraId="44D30E53" w14:textId="77777777" w:rsidTr="001C308A">
        <w:trPr>
          <w:trHeight w:val="270"/>
          <w:jc w:val="right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EEA1A32" w14:textId="40F22A5F" w:rsidR="00CD153B" w:rsidRPr="00C021BA" w:rsidRDefault="00CD153B" w:rsidP="00CD153B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Odpowiedzi: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5FBD7A4" w14:textId="5960752C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wcale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98C8280" w14:textId="647C0840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nieco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E772CC3" w14:textId="05557557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średnio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CFCFA85" w14:textId="6B9C4CBE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dość dobrze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023BDAD" w14:textId="158E7108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bardzo dobrze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3044FA" w14:textId="234A208D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razem</w:t>
            </w:r>
          </w:p>
        </w:tc>
      </w:tr>
      <w:tr w:rsidR="00CD153B" w:rsidRPr="00C021BA" w14:paraId="3788634B" w14:textId="77777777" w:rsidTr="001C308A">
        <w:trPr>
          <w:trHeight w:val="270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E645E94" w14:textId="6B177596" w:rsidR="00CD153B" w:rsidRPr="00C021BA" w:rsidRDefault="00CD153B" w:rsidP="00CD153B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>W jakim stopniu Twoje otoczenie sprzyja Twojemu zdrowiu?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D29B4" w14:textId="106E972E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5EBB4" w14:textId="7DAA68C5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04869" w14:textId="0D823C17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6ACE7" w14:textId="5847EED5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3DBB4" w14:textId="5AA24F39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74AA" w14:textId="1FC6227D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100,0</w:t>
            </w:r>
          </w:p>
        </w:tc>
      </w:tr>
      <w:tr w:rsidR="00CD153B" w:rsidRPr="00C021BA" w14:paraId="73853229" w14:textId="77777777" w:rsidTr="001C308A">
        <w:trPr>
          <w:trHeight w:val="270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DEE7391" w14:textId="2550580E" w:rsidR="00CD153B" w:rsidRPr="00C021BA" w:rsidRDefault="00CD153B" w:rsidP="00CD153B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Odpowiedzi: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FD458BE" w14:textId="3EC4466F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n</w:t>
            </w: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igdy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05D4D6A" w14:textId="0ACEDA48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rzadko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66F8D90" w14:textId="3C98BA59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często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0968DAC" w14:textId="4A31B908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bardzo często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AC600CF" w14:textId="7094336E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021BA">
              <w:rPr>
                <w:rFonts w:eastAsia="Times New Roman" w:cs="Arial"/>
                <w:color w:val="000000"/>
                <w:sz w:val="22"/>
                <w:lang w:eastAsia="pl-PL"/>
              </w:rPr>
              <w:t>zawsze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19F2D1" w14:textId="419A8A4C" w:rsidR="00CD153B" w:rsidRPr="00C021BA" w:rsidRDefault="00CD153B" w:rsidP="0013468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razem</w:t>
            </w:r>
          </w:p>
        </w:tc>
      </w:tr>
      <w:tr w:rsidR="00CD153B" w:rsidRPr="00C021BA" w14:paraId="0F0BCC33" w14:textId="77777777" w:rsidTr="001C308A">
        <w:trPr>
          <w:trHeight w:val="270"/>
          <w:jc w:val="right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CAA25BD" w14:textId="7C3F4AD0" w:rsidR="00CD153B" w:rsidRPr="00C021BA" w:rsidRDefault="00CD153B" w:rsidP="00CD153B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Jak często doświadczasz </w:t>
            </w:r>
            <w:r w:rsidRPr="00715855">
              <w:rPr>
                <w:rFonts w:eastAsia="Times New Roman" w:cs="Arial"/>
                <w:color w:val="000000"/>
                <w:sz w:val="22"/>
                <w:lang w:eastAsia="pl-PL"/>
              </w:rPr>
              <w:lastRenderedPageBreak/>
              <w:t>negatywnych uczuć, takich jak przygnębienie, rozpacz, czy lęk?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A48C" w14:textId="5078BEF7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lastRenderedPageBreak/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33D05" w14:textId="4342DB2D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89818" w14:textId="76DF3831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FC229" w14:textId="6C7BB0C0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87908" w14:textId="6038A6D1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1574" w14:textId="78647D82" w:rsidR="00CD153B" w:rsidRPr="00C021BA" w:rsidRDefault="00CD153B" w:rsidP="00CD153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100,0</w:t>
            </w:r>
          </w:p>
        </w:tc>
      </w:tr>
    </w:tbl>
    <w:p w14:paraId="75238C37" w14:textId="22A52ADF" w:rsidR="0013468F" w:rsidRPr="00A47D13" w:rsidRDefault="0013468F" w:rsidP="0071148E">
      <w:pPr>
        <w:tabs>
          <w:tab w:val="left" w:pos="851"/>
        </w:tabs>
        <w:spacing w:line="276" w:lineRule="auto"/>
        <w:rPr>
          <w:rFonts w:cs="Arial"/>
          <w:sz w:val="20"/>
          <w:szCs w:val="20"/>
        </w:rPr>
      </w:pPr>
    </w:p>
    <w:p w14:paraId="75BD17D9" w14:textId="77777777" w:rsidR="0013468F" w:rsidRPr="00A97058" w:rsidRDefault="0013468F" w:rsidP="00C06D82">
      <w:pPr>
        <w:tabs>
          <w:tab w:val="left" w:pos="851"/>
        </w:tabs>
        <w:spacing w:line="276" w:lineRule="auto"/>
        <w:rPr>
          <w:rFonts w:cs="Arial"/>
          <w:szCs w:val="24"/>
        </w:rPr>
      </w:pPr>
    </w:p>
    <w:p w14:paraId="1DFE1438" w14:textId="34E2C261" w:rsidR="00C06D82" w:rsidRPr="00A97058" w:rsidRDefault="00C06D82" w:rsidP="00C06D82">
      <w:pPr>
        <w:tabs>
          <w:tab w:val="left" w:pos="851"/>
        </w:tabs>
        <w:spacing w:line="276" w:lineRule="auto"/>
        <w:rPr>
          <w:rFonts w:cs="Arial"/>
          <w:szCs w:val="24"/>
        </w:rPr>
      </w:pPr>
      <w:r w:rsidRPr="00A97058">
        <w:rPr>
          <w:rFonts w:cs="Arial"/>
          <w:szCs w:val="24"/>
        </w:rPr>
        <w:tab/>
        <w:t xml:space="preserve">Celem ukazania zależności między </w:t>
      </w:r>
      <w:r w:rsidR="00D4239B" w:rsidRPr="00A97058">
        <w:rPr>
          <w:rFonts w:cs="Arial"/>
          <w:szCs w:val="24"/>
        </w:rPr>
        <w:t>oceną jakością życia</w:t>
      </w:r>
      <w:r w:rsidR="00303D80">
        <w:rPr>
          <w:rFonts w:cs="Arial"/>
          <w:szCs w:val="24"/>
        </w:rPr>
        <w:t xml:space="preserve"> w </w:t>
      </w:r>
      <w:r w:rsidR="00C13FC7" w:rsidRPr="00A97058">
        <w:rPr>
          <w:rFonts w:cs="Arial"/>
          <w:szCs w:val="24"/>
        </w:rPr>
        <w:t>populacji młodzieży</w:t>
      </w:r>
      <w:r w:rsidR="00303D80">
        <w:rPr>
          <w:rFonts w:cs="Arial"/>
          <w:szCs w:val="24"/>
        </w:rPr>
        <w:t xml:space="preserve"> a </w:t>
      </w:r>
      <w:r w:rsidRPr="00A97058">
        <w:rPr>
          <w:rFonts w:cs="Arial"/>
          <w:szCs w:val="24"/>
        </w:rPr>
        <w:t>wybranymi zmiennymi, wszystkim odpowiedziom</w:t>
      </w:r>
      <w:r w:rsidR="004C2F9C">
        <w:rPr>
          <w:rFonts w:cs="Arial"/>
          <w:szCs w:val="24"/>
        </w:rPr>
        <w:t xml:space="preserve"> na </w:t>
      </w:r>
      <w:r w:rsidRPr="00A97058">
        <w:rPr>
          <w:rFonts w:cs="Arial"/>
          <w:szCs w:val="24"/>
        </w:rPr>
        <w:t xml:space="preserve">ww. </w:t>
      </w:r>
      <w:r w:rsidR="00C13FC7" w:rsidRPr="00A97058">
        <w:rPr>
          <w:rFonts w:cs="Arial"/>
          <w:szCs w:val="24"/>
        </w:rPr>
        <w:t>12</w:t>
      </w:r>
      <w:r w:rsidRPr="00A97058">
        <w:rPr>
          <w:rFonts w:cs="Arial"/>
          <w:szCs w:val="24"/>
        </w:rPr>
        <w:t xml:space="preserve"> pytań przydzielono punkty</w:t>
      </w:r>
      <w:r w:rsidR="00303D80">
        <w:rPr>
          <w:rFonts w:cs="Arial"/>
          <w:szCs w:val="24"/>
        </w:rPr>
        <w:t xml:space="preserve"> w </w:t>
      </w:r>
      <w:r w:rsidRPr="00A97058">
        <w:rPr>
          <w:rFonts w:cs="Arial"/>
          <w:szCs w:val="24"/>
        </w:rPr>
        <w:t xml:space="preserve">skali 1-5, gdzie 1 punkt odpowiadał </w:t>
      </w:r>
      <w:r w:rsidR="00C05CEC" w:rsidRPr="00A97058">
        <w:rPr>
          <w:rFonts w:cs="Arial"/>
          <w:szCs w:val="24"/>
        </w:rPr>
        <w:t xml:space="preserve">zawsze </w:t>
      </w:r>
      <w:r w:rsidRPr="00A97058">
        <w:rPr>
          <w:rFonts w:cs="Arial"/>
          <w:szCs w:val="24"/>
        </w:rPr>
        <w:t xml:space="preserve">odpowiedzi </w:t>
      </w:r>
      <w:r w:rsidR="00C05CEC" w:rsidRPr="00A97058">
        <w:rPr>
          <w:rFonts w:cs="Arial"/>
          <w:szCs w:val="24"/>
        </w:rPr>
        <w:t>najbardziej negatywnej</w:t>
      </w:r>
      <w:r w:rsidR="000E5A49" w:rsidRPr="00A97058">
        <w:rPr>
          <w:rFonts w:cs="Arial"/>
          <w:szCs w:val="24"/>
        </w:rPr>
        <w:t xml:space="preserve"> (np. wcale,</w:t>
      </w:r>
      <w:r w:rsidR="00303D80">
        <w:rPr>
          <w:rFonts w:cs="Arial"/>
          <w:szCs w:val="24"/>
        </w:rPr>
        <w:t xml:space="preserve"> w </w:t>
      </w:r>
      <w:r w:rsidR="000E5A49" w:rsidRPr="00A97058">
        <w:rPr>
          <w:rFonts w:cs="Arial"/>
          <w:szCs w:val="24"/>
        </w:rPr>
        <w:t>bardzo małym stopniu)</w:t>
      </w:r>
      <w:r w:rsidR="00C05CEC" w:rsidRPr="00A97058">
        <w:rPr>
          <w:rFonts w:cs="Arial"/>
          <w:szCs w:val="24"/>
        </w:rPr>
        <w:t>,</w:t>
      </w:r>
      <w:r w:rsidR="00303D80">
        <w:rPr>
          <w:rFonts w:cs="Arial"/>
          <w:szCs w:val="24"/>
        </w:rPr>
        <w:t xml:space="preserve"> a </w:t>
      </w:r>
      <w:r w:rsidRPr="00A97058">
        <w:rPr>
          <w:rFonts w:cs="Arial"/>
          <w:szCs w:val="24"/>
        </w:rPr>
        <w:t xml:space="preserve">5 punktów odpowiedzi </w:t>
      </w:r>
      <w:r w:rsidR="00C05CEC" w:rsidRPr="00A97058">
        <w:rPr>
          <w:rFonts w:cs="Arial"/>
          <w:szCs w:val="24"/>
        </w:rPr>
        <w:t>najbardziej pozytywnej</w:t>
      </w:r>
      <w:r w:rsidR="000E5A49" w:rsidRPr="00A97058">
        <w:rPr>
          <w:rFonts w:cs="Arial"/>
          <w:szCs w:val="24"/>
        </w:rPr>
        <w:t xml:space="preserve"> (np. bardzo dobrze,</w:t>
      </w:r>
      <w:r w:rsidR="00303D80">
        <w:rPr>
          <w:rFonts w:cs="Arial"/>
          <w:szCs w:val="24"/>
        </w:rPr>
        <w:t xml:space="preserve"> w </w:t>
      </w:r>
      <w:r w:rsidR="000E5A49" w:rsidRPr="00A97058">
        <w:rPr>
          <w:rFonts w:cs="Arial"/>
          <w:szCs w:val="24"/>
        </w:rPr>
        <w:t>bardzo dużym stopniu).</w:t>
      </w:r>
      <w:r w:rsidR="002F626F" w:rsidRPr="00A97058">
        <w:rPr>
          <w:rFonts w:cs="Arial"/>
          <w:szCs w:val="24"/>
        </w:rPr>
        <w:t xml:space="preserve"> </w:t>
      </w:r>
      <w:r w:rsidRPr="00A97058">
        <w:rPr>
          <w:rFonts w:cs="Arial"/>
          <w:szCs w:val="24"/>
        </w:rPr>
        <w:t>Następnie zsumowano liczbę uzyskanych punktów</w:t>
      </w:r>
      <w:r w:rsidR="004C2F9C">
        <w:rPr>
          <w:rFonts w:cs="Arial"/>
          <w:szCs w:val="24"/>
        </w:rPr>
        <w:t xml:space="preserve"> ze </w:t>
      </w:r>
      <w:r w:rsidRPr="00A97058">
        <w:rPr>
          <w:rFonts w:cs="Arial"/>
          <w:szCs w:val="24"/>
        </w:rPr>
        <w:t>wszystkich pytań</w:t>
      </w:r>
      <w:r w:rsidR="00303D80">
        <w:rPr>
          <w:rFonts w:cs="Arial"/>
          <w:szCs w:val="24"/>
        </w:rPr>
        <w:t xml:space="preserve"> i </w:t>
      </w:r>
      <w:r w:rsidRPr="00A97058">
        <w:rPr>
          <w:rFonts w:cs="Arial"/>
          <w:szCs w:val="24"/>
        </w:rPr>
        <w:t>obliczono dla nich średnią arytmetyczną, co pozwoliło uzyskać ocenę</w:t>
      </w:r>
      <w:r w:rsidR="002F626F" w:rsidRPr="00A97058">
        <w:t xml:space="preserve"> </w:t>
      </w:r>
      <w:r w:rsidR="00D4239B" w:rsidRPr="00A97058">
        <w:rPr>
          <w:rFonts w:cs="Arial"/>
          <w:szCs w:val="24"/>
        </w:rPr>
        <w:t>jakości życia</w:t>
      </w:r>
      <w:r w:rsidRPr="00A97058">
        <w:rPr>
          <w:rFonts w:cs="Arial"/>
          <w:szCs w:val="24"/>
        </w:rPr>
        <w:t xml:space="preserve"> dla każdego</w:t>
      </w:r>
      <w:r w:rsidR="00303D80">
        <w:rPr>
          <w:rFonts w:cs="Arial"/>
          <w:szCs w:val="24"/>
        </w:rPr>
        <w:t xml:space="preserve"> z </w:t>
      </w:r>
      <w:r w:rsidR="002F626F" w:rsidRPr="00A97058">
        <w:rPr>
          <w:rFonts w:cs="Arial"/>
          <w:szCs w:val="24"/>
        </w:rPr>
        <w:t>nastolatków</w:t>
      </w:r>
      <w:r w:rsidR="00303D80">
        <w:rPr>
          <w:rFonts w:cs="Arial"/>
          <w:szCs w:val="24"/>
        </w:rPr>
        <w:t xml:space="preserve"> w </w:t>
      </w:r>
      <w:r w:rsidRPr="00A97058">
        <w:rPr>
          <w:rFonts w:cs="Arial"/>
          <w:szCs w:val="24"/>
        </w:rPr>
        <w:t>skali 1-5</w:t>
      </w:r>
      <w:r w:rsidR="00303D80">
        <w:rPr>
          <w:rFonts w:cs="Arial"/>
          <w:szCs w:val="24"/>
        </w:rPr>
        <w:t xml:space="preserve"> z </w:t>
      </w:r>
      <w:r w:rsidRPr="00A97058">
        <w:rPr>
          <w:rFonts w:cs="Arial"/>
          <w:szCs w:val="24"/>
        </w:rPr>
        <w:t>minimum</w:t>
      </w:r>
      <w:r w:rsidR="004C2F9C">
        <w:rPr>
          <w:rFonts w:cs="Arial"/>
          <w:szCs w:val="24"/>
        </w:rPr>
        <w:t xml:space="preserve"> na </w:t>
      </w:r>
      <w:r w:rsidRPr="00A97058">
        <w:rPr>
          <w:rFonts w:cs="Arial"/>
          <w:szCs w:val="24"/>
        </w:rPr>
        <w:t>poziomie 1 oraz maksimum</w:t>
      </w:r>
      <w:r w:rsidR="004C2F9C">
        <w:rPr>
          <w:rFonts w:cs="Arial"/>
          <w:szCs w:val="24"/>
        </w:rPr>
        <w:t xml:space="preserve"> na </w:t>
      </w:r>
      <w:r w:rsidRPr="00A97058">
        <w:rPr>
          <w:rFonts w:cs="Arial"/>
          <w:szCs w:val="24"/>
        </w:rPr>
        <w:t xml:space="preserve">poziomie 5. Im bliższa wartości 1 była uzyskana wartość, tym </w:t>
      </w:r>
      <w:r w:rsidR="00D4239B" w:rsidRPr="00A97058">
        <w:rPr>
          <w:rFonts w:cs="Arial"/>
          <w:szCs w:val="24"/>
        </w:rPr>
        <w:t>niższa jakość życia</w:t>
      </w:r>
      <w:r w:rsidR="002F626F" w:rsidRPr="00A97058">
        <w:rPr>
          <w:rFonts w:cs="Arial"/>
          <w:szCs w:val="24"/>
        </w:rPr>
        <w:t>.</w:t>
      </w:r>
      <w:r w:rsidR="00265D16" w:rsidRPr="00A97058">
        <w:rPr>
          <w:rFonts w:cs="Arial"/>
          <w:szCs w:val="24"/>
        </w:rPr>
        <w:t xml:space="preserve"> </w:t>
      </w:r>
      <w:r w:rsidR="00D4239B" w:rsidRPr="00A97058">
        <w:rPr>
          <w:rFonts w:cs="Arial"/>
          <w:szCs w:val="24"/>
        </w:rPr>
        <w:t>Parametr ten</w:t>
      </w:r>
      <w:r w:rsidRPr="00A97058">
        <w:rPr>
          <w:rFonts w:cs="Arial"/>
          <w:szCs w:val="24"/>
        </w:rPr>
        <w:t xml:space="preserve"> dla ogółu badanej populacji został ocenion</w:t>
      </w:r>
      <w:r w:rsidR="00D4239B" w:rsidRPr="00A97058">
        <w:rPr>
          <w:rFonts w:cs="Arial"/>
          <w:szCs w:val="24"/>
        </w:rPr>
        <w:t>y</w:t>
      </w:r>
      <w:r w:rsidR="004C2F9C">
        <w:rPr>
          <w:rFonts w:cs="Arial"/>
          <w:szCs w:val="24"/>
        </w:rPr>
        <w:t xml:space="preserve"> na </w:t>
      </w:r>
      <w:r w:rsidRPr="00A97058">
        <w:rPr>
          <w:rFonts w:cs="Arial"/>
          <w:szCs w:val="24"/>
        </w:rPr>
        <w:t>poziomie 3,</w:t>
      </w:r>
      <w:r w:rsidR="00265D16" w:rsidRPr="00A97058">
        <w:rPr>
          <w:rFonts w:cs="Arial"/>
          <w:szCs w:val="24"/>
        </w:rPr>
        <w:t>66</w:t>
      </w:r>
      <w:r w:rsidRPr="00A97058">
        <w:rPr>
          <w:rFonts w:cs="Arial"/>
          <w:szCs w:val="24"/>
        </w:rPr>
        <w:t xml:space="preserve"> (mediana 3,</w:t>
      </w:r>
      <w:r w:rsidR="00265D16" w:rsidRPr="00A97058">
        <w:rPr>
          <w:rFonts w:cs="Arial"/>
          <w:szCs w:val="24"/>
        </w:rPr>
        <w:t>75</w:t>
      </w:r>
      <w:r w:rsidRPr="00A97058">
        <w:rPr>
          <w:rFonts w:cs="Arial"/>
          <w:szCs w:val="24"/>
        </w:rPr>
        <w:t>). Porównanie średnich arytmetycznych</w:t>
      </w:r>
      <w:r w:rsidR="00303D80">
        <w:rPr>
          <w:rFonts w:cs="Arial"/>
          <w:szCs w:val="24"/>
        </w:rPr>
        <w:t xml:space="preserve"> w </w:t>
      </w:r>
      <w:r w:rsidRPr="00A97058">
        <w:rPr>
          <w:rFonts w:cs="Arial"/>
          <w:szCs w:val="24"/>
        </w:rPr>
        <w:t xml:space="preserve">podgrupach wykazało, że </w:t>
      </w:r>
      <w:r w:rsidR="00D4239B" w:rsidRPr="00A97058">
        <w:rPr>
          <w:rFonts w:cs="Arial"/>
          <w:szCs w:val="24"/>
        </w:rPr>
        <w:t>niższą</w:t>
      </w:r>
      <w:r w:rsidRPr="00A97058">
        <w:rPr>
          <w:rFonts w:cs="Arial"/>
          <w:szCs w:val="24"/>
        </w:rPr>
        <w:t xml:space="preserve"> (niż średnia dla całej populacji)</w:t>
      </w:r>
      <w:r w:rsidR="00265D16" w:rsidRPr="00A97058">
        <w:rPr>
          <w:rFonts w:cs="Arial"/>
          <w:szCs w:val="24"/>
        </w:rPr>
        <w:t xml:space="preserve"> </w:t>
      </w:r>
      <w:r w:rsidR="00D4239B" w:rsidRPr="00A97058">
        <w:rPr>
          <w:rFonts w:cs="Arial"/>
          <w:szCs w:val="24"/>
        </w:rPr>
        <w:t>jakość życia</w:t>
      </w:r>
      <w:r w:rsidRPr="00A97058">
        <w:rPr>
          <w:rFonts w:cs="Arial"/>
          <w:szCs w:val="24"/>
        </w:rPr>
        <w:t xml:space="preserve"> obserwuje się</w:t>
      </w:r>
      <w:r w:rsidR="00303D80">
        <w:rPr>
          <w:rFonts w:cs="Arial"/>
          <w:szCs w:val="24"/>
        </w:rPr>
        <w:t xml:space="preserve"> u </w:t>
      </w:r>
      <w:r w:rsidR="00265D16" w:rsidRPr="00A97058">
        <w:rPr>
          <w:rFonts w:cs="Arial"/>
          <w:szCs w:val="24"/>
        </w:rPr>
        <w:t>nastolatków</w:t>
      </w:r>
      <w:r w:rsidR="00303D80">
        <w:rPr>
          <w:rFonts w:cs="Arial"/>
          <w:szCs w:val="24"/>
        </w:rPr>
        <w:t xml:space="preserve"> w </w:t>
      </w:r>
      <w:r w:rsidR="00265D16" w:rsidRPr="00A97058">
        <w:rPr>
          <w:rFonts w:cs="Arial"/>
          <w:szCs w:val="24"/>
        </w:rPr>
        <w:t>wieku 17-19 lat</w:t>
      </w:r>
      <w:r w:rsidRPr="00A97058">
        <w:rPr>
          <w:rFonts w:cs="Arial"/>
          <w:szCs w:val="24"/>
        </w:rPr>
        <w:t xml:space="preserve"> (3,</w:t>
      </w:r>
      <w:r w:rsidR="00265D16" w:rsidRPr="00A97058">
        <w:rPr>
          <w:rFonts w:cs="Arial"/>
          <w:szCs w:val="24"/>
        </w:rPr>
        <w:t>48</w:t>
      </w:r>
      <w:r w:rsidRPr="00A97058">
        <w:rPr>
          <w:rFonts w:cs="Arial"/>
          <w:szCs w:val="24"/>
        </w:rPr>
        <w:t>)</w:t>
      </w:r>
      <w:r w:rsidR="00265D16" w:rsidRPr="00A97058">
        <w:rPr>
          <w:rFonts w:cs="Arial"/>
          <w:szCs w:val="24"/>
        </w:rPr>
        <w:t xml:space="preserve"> oraz 14-16 lat (3,58), dziewcząt (3,6) oraz</w:t>
      </w:r>
      <w:r w:rsidR="00303D80">
        <w:rPr>
          <w:rFonts w:cs="Arial"/>
          <w:szCs w:val="24"/>
        </w:rPr>
        <w:t xml:space="preserve"> u </w:t>
      </w:r>
      <w:r w:rsidR="00265D16" w:rsidRPr="00A97058">
        <w:rPr>
          <w:rFonts w:cs="Arial"/>
          <w:szCs w:val="24"/>
        </w:rPr>
        <w:t>osób, które nie chciały podać</w:t>
      </w:r>
      <w:r w:rsidR="00303D80">
        <w:rPr>
          <w:rFonts w:cs="Arial"/>
          <w:szCs w:val="24"/>
        </w:rPr>
        <w:t xml:space="preserve"> w </w:t>
      </w:r>
      <w:r w:rsidR="00265D16" w:rsidRPr="00A97058">
        <w:rPr>
          <w:rFonts w:cs="Arial"/>
          <w:szCs w:val="24"/>
        </w:rPr>
        <w:t xml:space="preserve">kwestionariuszu swojej płci (3,52). </w:t>
      </w:r>
      <w:r w:rsidRPr="00A97058">
        <w:rPr>
          <w:rFonts w:cs="Arial"/>
          <w:szCs w:val="24"/>
        </w:rPr>
        <w:t>Szczegółowe dane przedstawiono</w:t>
      </w:r>
      <w:r w:rsidR="00303D80">
        <w:rPr>
          <w:rFonts w:cs="Arial"/>
          <w:szCs w:val="24"/>
        </w:rPr>
        <w:t xml:space="preserve"> w </w:t>
      </w:r>
      <w:r w:rsidRPr="00A97058">
        <w:rPr>
          <w:rFonts w:cs="Arial"/>
          <w:szCs w:val="24"/>
        </w:rPr>
        <w:t>tabeli X</w:t>
      </w:r>
      <w:r w:rsidR="002C2FFC">
        <w:rPr>
          <w:rFonts w:cs="Arial"/>
          <w:szCs w:val="24"/>
        </w:rPr>
        <w:t>XVIII</w:t>
      </w:r>
      <w:r w:rsidRPr="00A97058">
        <w:rPr>
          <w:rFonts w:cs="Arial"/>
          <w:szCs w:val="24"/>
        </w:rPr>
        <w:t>.</w:t>
      </w:r>
    </w:p>
    <w:p w14:paraId="375A5FCB" w14:textId="4BB7A65C" w:rsidR="00C06D82" w:rsidRPr="00A97058" w:rsidRDefault="00C06D82" w:rsidP="0074655B">
      <w:pPr>
        <w:pStyle w:val="Tabela"/>
      </w:pPr>
      <w:bookmarkStart w:id="130" w:name="_Toc183158012"/>
      <w:r w:rsidRPr="00A97058">
        <w:t>Tab. X</w:t>
      </w:r>
      <w:r w:rsidR="002C2FFC">
        <w:t>XVIII</w:t>
      </w:r>
      <w:r w:rsidRPr="00A97058">
        <w:t xml:space="preserve">. </w:t>
      </w:r>
      <w:r w:rsidR="00D4239B" w:rsidRPr="00A97058">
        <w:t>Jakość życia</w:t>
      </w:r>
      <w:r w:rsidR="00303D80">
        <w:t xml:space="preserve"> w </w:t>
      </w:r>
      <w:r w:rsidR="00265D16" w:rsidRPr="00A97058">
        <w:t>populacji młodzieży</w:t>
      </w:r>
      <w:r w:rsidR="004C2F9C">
        <w:t xml:space="preserve"> na </w:t>
      </w:r>
      <w:r w:rsidRPr="00A97058">
        <w:t>skali 1-5</w:t>
      </w:r>
      <w:r w:rsidR="00303D80">
        <w:t xml:space="preserve"> w </w:t>
      </w:r>
      <w:r w:rsidRPr="00A97058">
        <w:t>zależności</w:t>
      </w:r>
      <w:r w:rsidR="004C2F9C">
        <w:t xml:space="preserve"> od </w:t>
      </w:r>
      <w:r w:rsidRPr="00A97058">
        <w:t>wybranych zmiennych.</w:t>
      </w:r>
      <w:bookmarkEnd w:id="130"/>
    </w:p>
    <w:tbl>
      <w:tblPr>
        <w:tblW w:w="899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276"/>
        <w:gridCol w:w="1134"/>
        <w:gridCol w:w="1417"/>
        <w:gridCol w:w="1631"/>
      </w:tblGrid>
      <w:tr w:rsidR="00A97058" w:rsidRPr="00A97058" w14:paraId="73ECD1D4" w14:textId="77777777" w:rsidTr="00CD3A9C">
        <w:trPr>
          <w:trHeight w:val="270"/>
          <w:jc w:val="right"/>
        </w:trPr>
        <w:tc>
          <w:tcPr>
            <w:tcW w:w="3539" w:type="dxa"/>
            <w:shd w:val="clear" w:color="auto" w:fill="9CC2E5" w:themeFill="accent1" w:themeFillTint="99"/>
            <w:noWrap/>
            <w:vAlign w:val="center"/>
            <w:hideMark/>
          </w:tcPr>
          <w:p w14:paraId="2119B21C" w14:textId="77777777" w:rsidR="00C06D82" w:rsidRPr="00A97058" w:rsidRDefault="00C06D82" w:rsidP="0006703F">
            <w:pPr>
              <w:spacing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eastAsia="Times New Roman" w:cs="Arial"/>
                <w:sz w:val="22"/>
                <w:lang w:eastAsia="pl-PL"/>
              </w:rPr>
              <w:t>Zmienna</w:t>
            </w:r>
          </w:p>
        </w:tc>
        <w:tc>
          <w:tcPr>
            <w:tcW w:w="1276" w:type="dxa"/>
            <w:shd w:val="clear" w:color="auto" w:fill="9CC2E5" w:themeFill="accent1" w:themeFillTint="99"/>
            <w:noWrap/>
            <w:vAlign w:val="center"/>
            <w:hideMark/>
          </w:tcPr>
          <w:p w14:paraId="71D29AF6" w14:textId="3A462C4F" w:rsidR="00C06D82" w:rsidRPr="00A97058" w:rsidRDefault="00AF6CB6" w:rsidP="0006703F">
            <w:pPr>
              <w:spacing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>
              <w:rPr>
                <w:rFonts w:eastAsia="Times New Roman" w:cs="Arial"/>
                <w:sz w:val="22"/>
                <w:lang w:eastAsia="pl-PL"/>
              </w:rPr>
              <w:t>M</w:t>
            </w:r>
            <w:r w:rsidR="00C06D82" w:rsidRPr="00A97058">
              <w:rPr>
                <w:rFonts w:eastAsia="Times New Roman" w:cs="Arial"/>
                <w:sz w:val="22"/>
                <w:lang w:eastAsia="pl-PL"/>
              </w:rPr>
              <w:t>in</w:t>
            </w:r>
            <w:r>
              <w:rPr>
                <w:rFonts w:eastAsia="Times New Roman" w:cs="Arial"/>
                <w:sz w:val="22"/>
                <w:lang w:eastAsia="pl-PL"/>
              </w:rPr>
              <w:t>.</w:t>
            </w:r>
          </w:p>
        </w:tc>
        <w:tc>
          <w:tcPr>
            <w:tcW w:w="1134" w:type="dxa"/>
            <w:shd w:val="clear" w:color="auto" w:fill="9CC2E5" w:themeFill="accent1" w:themeFillTint="99"/>
            <w:noWrap/>
            <w:vAlign w:val="center"/>
            <w:hideMark/>
          </w:tcPr>
          <w:p w14:paraId="378FB173" w14:textId="2AFE38BF" w:rsidR="00C06D82" w:rsidRPr="00A97058" w:rsidRDefault="00AF6CB6" w:rsidP="0006703F">
            <w:pPr>
              <w:spacing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>
              <w:rPr>
                <w:rFonts w:eastAsia="Times New Roman" w:cs="Arial"/>
                <w:sz w:val="22"/>
                <w:lang w:eastAsia="pl-PL"/>
              </w:rPr>
              <w:t>M</w:t>
            </w:r>
            <w:r w:rsidR="00C06D82" w:rsidRPr="00A97058">
              <w:rPr>
                <w:rFonts w:eastAsia="Times New Roman" w:cs="Arial"/>
                <w:sz w:val="22"/>
                <w:lang w:eastAsia="pl-PL"/>
              </w:rPr>
              <w:t>ax</w:t>
            </w:r>
            <w:r>
              <w:rPr>
                <w:rFonts w:eastAsia="Times New Roman" w:cs="Arial"/>
                <w:sz w:val="22"/>
                <w:lang w:eastAsia="pl-PL"/>
              </w:rPr>
              <w:t>.</w:t>
            </w:r>
          </w:p>
        </w:tc>
        <w:tc>
          <w:tcPr>
            <w:tcW w:w="1417" w:type="dxa"/>
            <w:shd w:val="clear" w:color="auto" w:fill="9CC2E5" w:themeFill="accent1" w:themeFillTint="99"/>
            <w:noWrap/>
            <w:vAlign w:val="center"/>
            <w:hideMark/>
          </w:tcPr>
          <w:p w14:paraId="1E9759C7" w14:textId="5A6A6B9A" w:rsidR="00C06D82" w:rsidRPr="00A97058" w:rsidRDefault="00AF6CB6" w:rsidP="0006703F">
            <w:pPr>
              <w:spacing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>
              <w:rPr>
                <w:rFonts w:eastAsia="Times New Roman" w:cs="Arial"/>
                <w:sz w:val="22"/>
                <w:lang w:eastAsia="pl-PL"/>
              </w:rPr>
              <w:t>Ś</w:t>
            </w:r>
            <w:r w:rsidR="00C06D82" w:rsidRPr="00A97058">
              <w:rPr>
                <w:rFonts w:eastAsia="Times New Roman" w:cs="Arial"/>
                <w:sz w:val="22"/>
                <w:lang w:eastAsia="pl-PL"/>
              </w:rPr>
              <w:t>rednia</w:t>
            </w:r>
          </w:p>
        </w:tc>
        <w:tc>
          <w:tcPr>
            <w:tcW w:w="1631" w:type="dxa"/>
            <w:shd w:val="clear" w:color="auto" w:fill="9CC2E5" w:themeFill="accent1" w:themeFillTint="99"/>
            <w:noWrap/>
            <w:vAlign w:val="center"/>
            <w:hideMark/>
          </w:tcPr>
          <w:p w14:paraId="2F5BE855" w14:textId="332367F7" w:rsidR="00C06D82" w:rsidRPr="00A97058" w:rsidRDefault="00AF6CB6" w:rsidP="0006703F">
            <w:pPr>
              <w:spacing w:line="240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>
              <w:rPr>
                <w:rFonts w:eastAsia="Times New Roman" w:cs="Arial"/>
                <w:sz w:val="22"/>
                <w:lang w:eastAsia="pl-PL"/>
              </w:rPr>
              <w:t>O</w:t>
            </w:r>
            <w:r w:rsidR="00C06D82" w:rsidRPr="00A97058">
              <w:rPr>
                <w:rFonts w:eastAsia="Times New Roman" w:cs="Arial"/>
                <w:sz w:val="22"/>
                <w:lang w:eastAsia="pl-PL"/>
              </w:rPr>
              <w:t>dchylenie standardowe</w:t>
            </w:r>
          </w:p>
        </w:tc>
      </w:tr>
      <w:tr w:rsidR="00A97058" w:rsidRPr="00A97058" w14:paraId="23D2DC63" w14:textId="77777777" w:rsidTr="00CD3A9C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center"/>
          </w:tcPr>
          <w:p w14:paraId="5F3AA0C2" w14:textId="77777777" w:rsidR="008F6E89" w:rsidRPr="00A97058" w:rsidRDefault="008F6E89" w:rsidP="008F6E89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eastAsia="Times New Roman" w:cs="Arial"/>
                <w:sz w:val="22"/>
                <w:lang w:eastAsia="pl-PL"/>
              </w:rPr>
              <w:t>Ogółem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61E4C" w14:textId="30670B9D" w:rsidR="008F6E89" w:rsidRPr="00A97058" w:rsidRDefault="008F6E89" w:rsidP="008F6E89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cs="Arial"/>
                <w:sz w:val="22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53210" w14:textId="7C3565DD" w:rsidR="008F6E89" w:rsidRPr="00A97058" w:rsidRDefault="008F6E89" w:rsidP="008F6E89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cs="Arial"/>
                <w:sz w:val="22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E4B3A" w14:textId="2791DBB4" w:rsidR="008F6E89" w:rsidRPr="00A97058" w:rsidRDefault="008F6E89" w:rsidP="008F6E89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22"/>
                <w:lang w:eastAsia="pl-PL"/>
              </w:rPr>
            </w:pPr>
            <w:r w:rsidRPr="00A97058">
              <w:rPr>
                <w:rFonts w:cs="Arial"/>
                <w:b/>
                <w:bCs/>
                <w:sz w:val="22"/>
              </w:rPr>
              <w:t>3,66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8F1D9" w14:textId="21A64B27" w:rsidR="008F6E89" w:rsidRPr="00A97058" w:rsidRDefault="008F6E89" w:rsidP="008F6E89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cs="Arial"/>
                <w:sz w:val="22"/>
              </w:rPr>
              <w:t>0,76</w:t>
            </w:r>
          </w:p>
        </w:tc>
      </w:tr>
      <w:tr w:rsidR="00A97058" w:rsidRPr="00A97058" w14:paraId="7FA53139" w14:textId="77777777" w:rsidTr="00CD3A9C">
        <w:trPr>
          <w:trHeight w:val="270"/>
          <w:jc w:val="right"/>
        </w:trPr>
        <w:tc>
          <w:tcPr>
            <w:tcW w:w="8997" w:type="dxa"/>
            <w:gridSpan w:val="5"/>
            <w:shd w:val="clear" w:color="auto" w:fill="DEEAF6" w:themeFill="accent1" w:themeFillTint="33"/>
            <w:noWrap/>
            <w:vAlign w:val="center"/>
          </w:tcPr>
          <w:p w14:paraId="6B5D9189" w14:textId="77777777" w:rsidR="008F6E89" w:rsidRPr="00A97058" w:rsidRDefault="008F6E89" w:rsidP="008F6E89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eastAsia="Times New Roman" w:cs="Arial"/>
                <w:sz w:val="22"/>
                <w:lang w:eastAsia="pl-PL"/>
              </w:rPr>
              <w:t>Grupa wiekowa</w:t>
            </w:r>
          </w:p>
        </w:tc>
      </w:tr>
      <w:tr w:rsidR="00A97058" w:rsidRPr="00A97058" w14:paraId="17A26752" w14:textId="77777777" w:rsidTr="00CD3A9C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center"/>
            <w:hideMark/>
          </w:tcPr>
          <w:p w14:paraId="7F5E4CAB" w14:textId="591A3689" w:rsidR="008F6E89" w:rsidRPr="00A97058" w:rsidRDefault="008F6E89" w:rsidP="008F6E89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eastAsia="Times New Roman" w:cs="Arial"/>
                <w:sz w:val="22"/>
                <w:lang w:eastAsia="pl-PL"/>
              </w:rPr>
              <w:t>11-13 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02ACA" w14:textId="09EC4EA3" w:rsidR="008F6E89" w:rsidRPr="00A97058" w:rsidRDefault="008F6E89" w:rsidP="008F6E89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cs="Arial"/>
                <w:sz w:val="22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66C2A" w14:textId="499184DA" w:rsidR="008F6E89" w:rsidRPr="00A97058" w:rsidRDefault="008F6E89" w:rsidP="008F6E89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cs="Arial"/>
                <w:sz w:val="22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0467F" w14:textId="6EA27D87" w:rsidR="008F6E89" w:rsidRPr="00A97058" w:rsidRDefault="008F6E89" w:rsidP="008F6E89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cs="Arial"/>
                <w:sz w:val="22"/>
              </w:rPr>
              <w:t>3,85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D5BAA" w14:textId="6AB6982E" w:rsidR="008F6E89" w:rsidRPr="00A97058" w:rsidRDefault="008F6E89" w:rsidP="008F6E89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cs="Arial"/>
                <w:sz w:val="22"/>
              </w:rPr>
              <w:t>0,74</w:t>
            </w:r>
          </w:p>
        </w:tc>
      </w:tr>
      <w:tr w:rsidR="00A97058" w:rsidRPr="00A97058" w14:paraId="48A9ACCF" w14:textId="77777777" w:rsidTr="00CD3A9C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center"/>
            <w:hideMark/>
          </w:tcPr>
          <w:p w14:paraId="4C62711B" w14:textId="54D46AAE" w:rsidR="008F6E89" w:rsidRPr="00A97058" w:rsidRDefault="008F6E89" w:rsidP="008F6E89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eastAsia="Times New Roman" w:cs="Arial"/>
                <w:sz w:val="22"/>
                <w:lang w:eastAsia="pl-PL"/>
              </w:rPr>
              <w:t>14-16 lat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9FB1D" w14:textId="79F90B87" w:rsidR="008F6E89" w:rsidRPr="00A97058" w:rsidRDefault="008F6E89" w:rsidP="008F6E89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cs="Arial"/>
                <w:sz w:val="22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36D5C" w14:textId="623C2CAE" w:rsidR="008F6E89" w:rsidRPr="00A97058" w:rsidRDefault="008F6E89" w:rsidP="008F6E89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cs="Arial"/>
                <w:sz w:val="22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75CEE" w14:textId="398B0C1E" w:rsidR="008F6E89" w:rsidRPr="00A97058" w:rsidRDefault="008F6E89" w:rsidP="008F6E89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22"/>
                <w:lang w:eastAsia="pl-PL"/>
              </w:rPr>
            </w:pPr>
            <w:r w:rsidRPr="00A97058">
              <w:rPr>
                <w:rFonts w:cs="Arial"/>
                <w:b/>
                <w:bCs/>
                <w:sz w:val="22"/>
              </w:rPr>
              <w:t>3,58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4EFA1" w14:textId="265CACDF" w:rsidR="008F6E89" w:rsidRPr="00A97058" w:rsidRDefault="008F6E89" w:rsidP="008F6E89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cs="Arial"/>
                <w:sz w:val="22"/>
              </w:rPr>
              <w:t>0,76</w:t>
            </w:r>
          </w:p>
        </w:tc>
      </w:tr>
      <w:tr w:rsidR="00A97058" w:rsidRPr="00A97058" w14:paraId="2EB57249" w14:textId="77777777" w:rsidTr="00CD3A9C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center"/>
            <w:hideMark/>
          </w:tcPr>
          <w:p w14:paraId="30575951" w14:textId="3902C67C" w:rsidR="008F6E89" w:rsidRPr="00A97058" w:rsidRDefault="008F6E89" w:rsidP="008F6E89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eastAsia="Times New Roman" w:cs="Arial"/>
                <w:sz w:val="22"/>
                <w:lang w:eastAsia="pl-PL"/>
              </w:rPr>
              <w:t>17-19 lat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A4348" w14:textId="4C60B5E9" w:rsidR="008F6E89" w:rsidRPr="00A97058" w:rsidRDefault="008F6E89" w:rsidP="008F6E89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cs="Arial"/>
                <w:sz w:val="22"/>
              </w:rPr>
              <w:t>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3E63D" w14:textId="352F8FC0" w:rsidR="008F6E89" w:rsidRPr="00A97058" w:rsidRDefault="008F6E89" w:rsidP="008F6E89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cs="Arial"/>
                <w:sz w:val="22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49E22" w14:textId="7CAA85FF" w:rsidR="008F6E89" w:rsidRPr="00A97058" w:rsidRDefault="008F6E89" w:rsidP="008F6E89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22"/>
                <w:lang w:eastAsia="pl-PL"/>
              </w:rPr>
            </w:pPr>
            <w:r w:rsidRPr="00A97058">
              <w:rPr>
                <w:rFonts w:cs="Arial"/>
                <w:b/>
                <w:bCs/>
                <w:sz w:val="22"/>
              </w:rPr>
              <w:t>3,48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34E72" w14:textId="34E39241" w:rsidR="008F6E89" w:rsidRPr="00A97058" w:rsidRDefault="008F6E89" w:rsidP="008F6E89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cs="Arial"/>
                <w:sz w:val="22"/>
              </w:rPr>
              <w:t>0,73</w:t>
            </w:r>
          </w:p>
        </w:tc>
      </w:tr>
      <w:tr w:rsidR="00A97058" w:rsidRPr="00A97058" w14:paraId="2A168233" w14:textId="77777777" w:rsidTr="00CD3A9C">
        <w:trPr>
          <w:trHeight w:val="270"/>
          <w:jc w:val="right"/>
        </w:trPr>
        <w:tc>
          <w:tcPr>
            <w:tcW w:w="8997" w:type="dxa"/>
            <w:gridSpan w:val="5"/>
            <w:shd w:val="clear" w:color="auto" w:fill="DEEAF6" w:themeFill="accent1" w:themeFillTint="33"/>
            <w:noWrap/>
            <w:vAlign w:val="center"/>
          </w:tcPr>
          <w:p w14:paraId="01EE3290" w14:textId="165B2C00" w:rsidR="008F6E89" w:rsidRPr="00A97058" w:rsidRDefault="008F6E89" w:rsidP="008F6E89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eastAsia="Times New Roman" w:cs="Arial"/>
                <w:sz w:val="22"/>
                <w:lang w:eastAsia="pl-PL"/>
              </w:rPr>
              <w:t>Płeć</w:t>
            </w:r>
          </w:p>
        </w:tc>
      </w:tr>
      <w:tr w:rsidR="00A97058" w:rsidRPr="00A97058" w14:paraId="580CED14" w14:textId="77777777" w:rsidTr="00CD3A9C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center"/>
            <w:hideMark/>
          </w:tcPr>
          <w:p w14:paraId="3C8DA7BC" w14:textId="6C0C5152" w:rsidR="008F6E89" w:rsidRPr="00A97058" w:rsidRDefault="008F6E89" w:rsidP="008F6E89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eastAsia="Times New Roman" w:cs="Arial"/>
                <w:sz w:val="22"/>
                <w:lang w:eastAsia="pl-PL"/>
              </w:rPr>
              <w:t>kobieta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8B389" w14:textId="3667017A" w:rsidR="008F6E89" w:rsidRPr="00A97058" w:rsidRDefault="008F6E89" w:rsidP="008F6E89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cs="Arial"/>
                <w:sz w:val="22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C5940" w14:textId="28B07B57" w:rsidR="008F6E89" w:rsidRPr="00A97058" w:rsidRDefault="008F6E89" w:rsidP="008F6E89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cs="Arial"/>
                <w:sz w:val="22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8B4DA" w14:textId="1578802A" w:rsidR="008F6E89" w:rsidRPr="00A97058" w:rsidRDefault="008F6E89" w:rsidP="008F6E89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22"/>
                <w:lang w:eastAsia="pl-PL"/>
              </w:rPr>
            </w:pPr>
            <w:r w:rsidRPr="00A97058">
              <w:rPr>
                <w:rFonts w:cs="Arial"/>
                <w:b/>
                <w:bCs/>
                <w:sz w:val="22"/>
              </w:rPr>
              <w:t>3,60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F0FC5" w14:textId="4AD990A4" w:rsidR="008F6E89" w:rsidRPr="00A97058" w:rsidRDefault="008F6E89" w:rsidP="008F6E89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cs="Arial"/>
                <w:sz w:val="22"/>
              </w:rPr>
              <w:t>0,72</w:t>
            </w:r>
          </w:p>
        </w:tc>
      </w:tr>
      <w:tr w:rsidR="00A97058" w:rsidRPr="00A97058" w14:paraId="47620790" w14:textId="77777777" w:rsidTr="00CD3A9C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bottom"/>
            <w:hideMark/>
          </w:tcPr>
          <w:p w14:paraId="02F0036B" w14:textId="2CF2D083" w:rsidR="008F6E89" w:rsidRPr="00A97058" w:rsidRDefault="008F6E89" w:rsidP="008F6E89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eastAsia="Times New Roman" w:cs="Arial"/>
                <w:sz w:val="22"/>
                <w:lang w:eastAsia="pl-PL"/>
              </w:rPr>
              <w:t>mężczyzna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FC99B" w14:textId="178EC510" w:rsidR="008F6E89" w:rsidRPr="00A97058" w:rsidRDefault="008F6E89" w:rsidP="008F6E89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cs="Arial"/>
                <w:sz w:val="22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61FD1" w14:textId="5B2AB65A" w:rsidR="008F6E89" w:rsidRPr="00A97058" w:rsidRDefault="008F6E89" w:rsidP="008F6E89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cs="Arial"/>
                <w:sz w:val="22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F83F9" w14:textId="10A275BD" w:rsidR="008F6E89" w:rsidRPr="00A97058" w:rsidRDefault="008F6E89" w:rsidP="008F6E89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cs="Arial"/>
                <w:sz w:val="22"/>
              </w:rPr>
              <w:t>3,75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6A26C" w14:textId="438B7B5F" w:rsidR="008F6E89" w:rsidRPr="00A97058" w:rsidRDefault="008F6E89" w:rsidP="008F6E89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cs="Arial"/>
                <w:sz w:val="22"/>
              </w:rPr>
              <w:t>0,78</w:t>
            </w:r>
          </w:p>
        </w:tc>
      </w:tr>
      <w:tr w:rsidR="00A97058" w:rsidRPr="00A97058" w14:paraId="6E3A3052" w14:textId="77777777" w:rsidTr="00CD3A9C">
        <w:trPr>
          <w:trHeight w:val="270"/>
          <w:jc w:val="right"/>
        </w:trPr>
        <w:tc>
          <w:tcPr>
            <w:tcW w:w="3539" w:type="dxa"/>
            <w:shd w:val="clear" w:color="auto" w:fill="DEEAF6" w:themeFill="accent1" w:themeFillTint="33"/>
            <w:noWrap/>
            <w:vAlign w:val="bottom"/>
            <w:hideMark/>
          </w:tcPr>
          <w:p w14:paraId="16C90298" w14:textId="24527EEC" w:rsidR="008F6E89" w:rsidRPr="00A97058" w:rsidRDefault="008F6E89" w:rsidP="008F6E89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eastAsia="Times New Roman" w:cs="Arial"/>
                <w:sz w:val="22"/>
                <w:lang w:eastAsia="pl-PL"/>
              </w:rPr>
              <w:t>nie chcę podawać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54E8C" w14:textId="5908CFB1" w:rsidR="008F6E89" w:rsidRPr="00A97058" w:rsidRDefault="008F6E89" w:rsidP="008F6E89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cs="Arial"/>
                <w:sz w:val="22"/>
              </w:rPr>
              <w:t>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315B9" w14:textId="42148D85" w:rsidR="008F6E89" w:rsidRPr="00A97058" w:rsidRDefault="008F6E89" w:rsidP="008F6E89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cs="Arial"/>
                <w:sz w:val="22"/>
              </w:rPr>
              <w:t>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50AEA" w14:textId="29860773" w:rsidR="008F6E89" w:rsidRPr="00A97058" w:rsidRDefault="008F6E89" w:rsidP="008F6E89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22"/>
                <w:lang w:eastAsia="pl-PL"/>
              </w:rPr>
            </w:pPr>
            <w:r w:rsidRPr="00A97058">
              <w:rPr>
                <w:rFonts w:cs="Arial"/>
                <w:b/>
                <w:bCs/>
                <w:sz w:val="22"/>
              </w:rPr>
              <w:t>3,52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06908" w14:textId="15D8A258" w:rsidR="008F6E89" w:rsidRPr="00A97058" w:rsidRDefault="008F6E89" w:rsidP="008F6E89">
            <w:pPr>
              <w:spacing w:line="240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97058">
              <w:rPr>
                <w:rFonts w:cs="Arial"/>
                <w:sz w:val="22"/>
              </w:rPr>
              <w:t>0,83</w:t>
            </w:r>
          </w:p>
        </w:tc>
      </w:tr>
    </w:tbl>
    <w:p w14:paraId="655B6C82" w14:textId="77777777" w:rsidR="00C06D82" w:rsidRDefault="00C06D82" w:rsidP="00C06D82">
      <w:pPr>
        <w:tabs>
          <w:tab w:val="left" w:pos="851"/>
        </w:tabs>
        <w:spacing w:line="276" w:lineRule="auto"/>
        <w:rPr>
          <w:rFonts w:cs="Arial"/>
          <w:szCs w:val="24"/>
        </w:rPr>
      </w:pPr>
    </w:p>
    <w:p w14:paraId="70A1EC26" w14:textId="48A760AE" w:rsidR="0020034C" w:rsidRDefault="00C06D82" w:rsidP="00C06D82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20034C">
        <w:rPr>
          <w:rFonts w:cs="Arial"/>
          <w:szCs w:val="24"/>
        </w:rPr>
        <w:t>Niespełna 43% badanych nastolatków przyznało, że było kiedykolwiek</w:t>
      </w:r>
      <w:r w:rsidR="00303D80">
        <w:rPr>
          <w:rFonts w:cs="Arial"/>
          <w:szCs w:val="24"/>
        </w:rPr>
        <w:t xml:space="preserve"> u </w:t>
      </w:r>
      <w:r w:rsidR="0020034C">
        <w:rPr>
          <w:rFonts w:cs="Arial"/>
          <w:szCs w:val="24"/>
        </w:rPr>
        <w:t>psychologa i/lub pedagoga szkolnego (316 osób),</w:t>
      </w:r>
      <w:r w:rsidR="00303D80">
        <w:rPr>
          <w:rFonts w:cs="Arial"/>
          <w:szCs w:val="24"/>
        </w:rPr>
        <w:t xml:space="preserve"> w </w:t>
      </w:r>
      <w:r w:rsidR="0020034C">
        <w:rPr>
          <w:rFonts w:cs="Arial"/>
          <w:szCs w:val="24"/>
        </w:rPr>
        <w:t xml:space="preserve">tym 29,7% przyznało, </w:t>
      </w:r>
      <w:r w:rsidR="0071148E">
        <w:rPr>
          <w:rFonts w:cs="Arial"/>
          <w:szCs w:val="24"/>
        </w:rPr>
        <w:br/>
      </w:r>
      <w:r w:rsidR="0020034C">
        <w:rPr>
          <w:rFonts w:cs="Arial"/>
          <w:szCs w:val="24"/>
        </w:rPr>
        <w:t>że specjalista ten pomaga im rozwiązywać problemy</w:t>
      </w:r>
      <w:r w:rsidR="00303D80">
        <w:rPr>
          <w:rFonts w:cs="Arial"/>
          <w:szCs w:val="24"/>
        </w:rPr>
        <w:t xml:space="preserve"> z </w:t>
      </w:r>
      <w:r w:rsidR="0020034C">
        <w:rPr>
          <w:rFonts w:cs="Arial"/>
          <w:szCs w:val="24"/>
        </w:rPr>
        <w:t xml:space="preserve">zakresu zdrowia psychicznego (94 osoby). Prawie 30% nastolatków (219 osób) zadeklarowało, </w:t>
      </w:r>
      <w:r w:rsidR="0071148E">
        <w:rPr>
          <w:rFonts w:cs="Arial"/>
          <w:szCs w:val="24"/>
        </w:rPr>
        <w:br/>
      </w:r>
      <w:r w:rsidR="0020034C">
        <w:rPr>
          <w:rFonts w:cs="Arial"/>
          <w:szCs w:val="24"/>
        </w:rPr>
        <w:t>że</w:t>
      </w:r>
      <w:r w:rsidR="00303D80">
        <w:rPr>
          <w:rFonts w:cs="Arial"/>
          <w:szCs w:val="24"/>
        </w:rPr>
        <w:t xml:space="preserve"> w </w:t>
      </w:r>
      <w:r w:rsidR="0020034C" w:rsidRPr="0020034C">
        <w:rPr>
          <w:rFonts w:cs="Arial"/>
          <w:szCs w:val="24"/>
        </w:rPr>
        <w:t>ostatnim czasie miała miejsce sytuacja,</w:t>
      </w:r>
      <w:r w:rsidR="00303D80">
        <w:rPr>
          <w:rFonts w:cs="Arial"/>
          <w:szCs w:val="24"/>
        </w:rPr>
        <w:t xml:space="preserve"> w </w:t>
      </w:r>
      <w:r w:rsidR="0020034C" w:rsidRPr="0020034C">
        <w:rPr>
          <w:rFonts w:cs="Arial"/>
          <w:szCs w:val="24"/>
        </w:rPr>
        <w:t xml:space="preserve">której </w:t>
      </w:r>
      <w:r w:rsidR="0020034C">
        <w:rPr>
          <w:rFonts w:cs="Arial"/>
          <w:szCs w:val="24"/>
        </w:rPr>
        <w:t>chcieli</w:t>
      </w:r>
      <w:r w:rsidR="0020034C" w:rsidRPr="0020034C">
        <w:rPr>
          <w:rFonts w:cs="Arial"/>
          <w:szCs w:val="24"/>
        </w:rPr>
        <w:t xml:space="preserve"> skorzystać</w:t>
      </w:r>
      <w:r w:rsidR="00303D80">
        <w:rPr>
          <w:rFonts w:cs="Arial"/>
          <w:szCs w:val="24"/>
        </w:rPr>
        <w:t xml:space="preserve"> z </w:t>
      </w:r>
      <w:r w:rsidR="0020034C" w:rsidRPr="0020034C">
        <w:rPr>
          <w:rFonts w:cs="Arial"/>
          <w:szCs w:val="24"/>
        </w:rPr>
        <w:t>pomocy psychologa</w:t>
      </w:r>
      <w:r w:rsidR="0020034C">
        <w:rPr>
          <w:rFonts w:cs="Arial"/>
          <w:szCs w:val="24"/>
        </w:rPr>
        <w:t xml:space="preserve"> lub </w:t>
      </w:r>
      <w:r w:rsidR="0020034C" w:rsidRPr="0020034C">
        <w:rPr>
          <w:rFonts w:cs="Arial"/>
          <w:szCs w:val="24"/>
        </w:rPr>
        <w:t>pedagoga</w:t>
      </w:r>
      <w:r w:rsidR="0020034C">
        <w:rPr>
          <w:rFonts w:cs="Arial"/>
          <w:szCs w:val="24"/>
        </w:rPr>
        <w:t>. Ostatecznie</w:t>
      </w:r>
      <w:r w:rsidR="004C2F9C">
        <w:rPr>
          <w:rFonts w:cs="Arial"/>
          <w:szCs w:val="24"/>
        </w:rPr>
        <w:t xml:space="preserve"> po </w:t>
      </w:r>
      <w:r w:rsidR="0020034C">
        <w:rPr>
          <w:rFonts w:cs="Arial"/>
          <w:szCs w:val="24"/>
        </w:rPr>
        <w:t>pomoc sięgnęło jedynie 65 osób (niespełna 30%</w:t>
      </w:r>
      <w:r w:rsidR="00D16459">
        <w:rPr>
          <w:rFonts w:cs="Arial"/>
          <w:szCs w:val="24"/>
        </w:rPr>
        <w:t xml:space="preserve"> spośród nich</w:t>
      </w:r>
      <w:r w:rsidR="0020034C">
        <w:rPr>
          <w:rFonts w:cs="Arial"/>
          <w:szCs w:val="24"/>
        </w:rPr>
        <w:t>).</w:t>
      </w:r>
      <w:r w:rsidR="001F6ECC">
        <w:rPr>
          <w:rFonts w:cs="Arial"/>
          <w:szCs w:val="24"/>
        </w:rPr>
        <w:t xml:space="preserve"> Respondenci</w:t>
      </w:r>
      <w:r w:rsidR="00303D80">
        <w:rPr>
          <w:rFonts w:cs="Arial"/>
          <w:szCs w:val="24"/>
        </w:rPr>
        <w:t xml:space="preserve"> w </w:t>
      </w:r>
      <w:r w:rsidR="001F6ECC">
        <w:rPr>
          <w:rFonts w:cs="Arial"/>
          <w:szCs w:val="24"/>
        </w:rPr>
        <w:t>ramach badania zostali także zapytani</w:t>
      </w:r>
      <w:r w:rsidR="00303D80">
        <w:rPr>
          <w:rFonts w:cs="Arial"/>
          <w:szCs w:val="24"/>
        </w:rPr>
        <w:t xml:space="preserve"> o </w:t>
      </w:r>
      <w:r w:rsidR="001F6ECC">
        <w:rPr>
          <w:rFonts w:cs="Arial"/>
          <w:szCs w:val="24"/>
        </w:rPr>
        <w:t>to, k</w:t>
      </w:r>
      <w:r w:rsidR="001F6ECC" w:rsidRPr="001F6ECC">
        <w:rPr>
          <w:rFonts w:cs="Arial"/>
          <w:szCs w:val="24"/>
        </w:rPr>
        <w:t>tóre</w:t>
      </w:r>
      <w:r w:rsidR="004C2F9C">
        <w:rPr>
          <w:rFonts w:cs="Arial"/>
          <w:szCs w:val="24"/>
        </w:rPr>
        <w:t xml:space="preserve"> ze </w:t>
      </w:r>
      <w:r w:rsidR="001F6ECC">
        <w:rPr>
          <w:rFonts w:cs="Arial"/>
          <w:szCs w:val="24"/>
        </w:rPr>
        <w:t>wskazanych</w:t>
      </w:r>
      <w:r w:rsidR="00303D80">
        <w:rPr>
          <w:rFonts w:cs="Arial"/>
          <w:szCs w:val="24"/>
        </w:rPr>
        <w:t xml:space="preserve"> w </w:t>
      </w:r>
      <w:r w:rsidR="001F6ECC">
        <w:rPr>
          <w:rFonts w:cs="Arial"/>
          <w:szCs w:val="24"/>
        </w:rPr>
        <w:t>kwestionariuszu</w:t>
      </w:r>
      <w:r w:rsidR="001F6ECC" w:rsidRPr="001F6ECC">
        <w:rPr>
          <w:rFonts w:cs="Arial"/>
          <w:szCs w:val="24"/>
        </w:rPr>
        <w:t xml:space="preserve"> form wsparcia psychologicznego</w:t>
      </w:r>
      <w:r w:rsidR="00303D80">
        <w:rPr>
          <w:rFonts w:cs="Arial"/>
          <w:szCs w:val="24"/>
        </w:rPr>
        <w:t xml:space="preserve"> w </w:t>
      </w:r>
      <w:r w:rsidR="001F6ECC">
        <w:rPr>
          <w:rFonts w:cs="Arial"/>
          <w:szCs w:val="24"/>
        </w:rPr>
        <w:t>ich</w:t>
      </w:r>
      <w:r w:rsidR="001F6ECC" w:rsidRPr="001F6ECC">
        <w:rPr>
          <w:rFonts w:cs="Arial"/>
          <w:szCs w:val="24"/>
        </w:rPr>
        <w:t xml:space="preserve"> opinii są obec</w:t>
      </w:r>
      <w:r w:rsidR="001F6ECC">
        <w:rPr>
          <w:rFonts w:cs="Arial"/>
          <w:szCs w:val="24"/>
        </w:rPr>
        <w:t>nie</w:t>
      </w:r>
      <w:r w:rsidR="001F6ECC" w:rsidRPr="001F6ECC">
        <w:rPr>
          <w:rFonts w:cs="Arial"/>
          <w:szCs w:val="24"/>
        </w:rPr>
        <w:t xml:space="preserve"> potrzebne</w:t>
      </w:r>
      <w:r w:rsidR="001F6ECC">
        <w:rPr>
          <w:rFonts w:cs="Arial"/>
          <w:szCs w:val="24"/>
        </w:rPr>
        <w:t xml:space="preserve"> najbardziej młodzieży</w:t>
      </w:r>
      <w:r w:rsidR="00303D80">
        <w:rPr>
          <w:rFonts w:cs="Arial"/>
          <w:szCs w:val="24"/>
        </w:rPr>
        <w:t xml:space="preserve"> w </w:t>
      </w:r>
      <w:r w:rsidR="001F6ECC">
        <w:rPr>
          <w:rFonts w:cs="Arial"/>
          <w:szCs w:val="24"/>
        </w:rPr>
        <w:t>Rzeszowie. Najwięcej nastolatków wskazywało</w:t>
      </w:r>
      <w:r w:rsidR="004C2F9C">
        <w:rPr>
          <w:rFonts w:cs="Arial"/>
          <w:szCs w:val="24"/>
        </w:rPr>
        <w:t xml:space="preserve"> na </w:t>
      </w:r>
      <w:r w:rsidR="001F6ECC">
        <w:rPr>
          <w:rFonts w:cs="Arial"/>
          <w:szCs w:val="24"/>
        </w:rPr>
        <w:t xml:space="preserve">porady psychologiczne poza szkołą (ponad 58%), </w:t>
      </w:r>
      <w:r w:rsidR="001F6ECC">
        <w:rPr>
          <w:rFonts w:cs="Arial"/>
          <w:szCs w:val="24"/>
        </w:rPr>
        <w:lastRenderedPageBreak/>
        <w:t>w</w:t>
      </w:r>
      <w:r w:rsidR="001F6ECC" w:rsidRPr="001F6ECC">
        <w:rPr>
          <w:rFonts w:cs="Arial"/>
          <w:szCs w:val="24"/>
        </w:rPr>
        <w:t>arsztaty prowadzone przez fundacje</w:t>
      </w:r>
      <w:r w:rsidR="00303D80">
        <w:rPr>
          <w:rFonts w:cs="Arial"/>
          <w:szCs w:val="24"/>
        </w:rPr>
        <w:t xml:space="preserve"> i </w:t>
      </w:r>
      <w:r w:rsidR="001F6ECC" w:rsidRPr="001F6ECC">
        <w:rPr>
          <w:rFonts w:cs="Arial"/>
          <w:szCs w:val="24"/>
        </w:rPr>
        <w:t>stowarzyszenia</w:t>
      </w:r>
      <w:r w:rsidR="001F6ECC">
        <w:rPr>
          <w:rFonts w:cs="Arial"/>
          <w:szCs w:val="24"/>
        </w:rPr>
        <w:t xml:space="preserve"> (ponad 40%), telefony zaufania (ponad 33%) oraz grupy wsparcia (prawie 31%) (tabela X</w:t>
      </w:r>
      <w:r w:rsidR="00D50411">
        <w:rPr>
          <w:rFonts w:cs="Arial"/>
          <w:szCs w:val="24"/>
        </w:rPr>
        <w:t>XIX</w:t>
      </w:r>
      <w:r w:rsidR="001F6ECC">
        <w:rPr>
          <w:rFonts w:cs="Arial"/>
          <w:szCs w:val="24"/>
        </w:rPr>
        <w:t>).</w:t>
      </w:r>
    </w:p>
    <w:p w14:paraId="6B85589C" w14:textId="6AF6BF63" w:rsidR="00C06D82" w:rsidRPr="00E155B1" w:rsidRDefault="00C06D82" w:rsidP="00BC5FAD">
      <w:pPr>
        <w:pStyle w:val="Tabela"/>
      </w:pPr>
      <w:bookmarkStart w:id="131" w:name="_Toc183158013"/>
      <w:r w:rsidRPr="000A4F02">
        <w:t>Tab. X</w:t>
      </w:r>
      <w:r w:rsidR="00D50411">
        <w:t>XIX</w:t>
      </w:r>
      <w:r w:rsidRPr="000A4F02">
        <w:t xml:space="preserve">. </w:t>
      </w:r>
      <w:r w:rsidR="00EC2EE9">
        <w:t>Najpotrzebniejsze formy wsparcia psychologicznego dla młodzieży</w:t>
      </w:r>
      <w:r w:rsidR="00303D80">
        <w:t xml:space="preserve"> w </w:t>
      </w:r>
      <w:r w:rsidR="00EC2EE9">
        <w:t>opinii respondentów</w:t>
      </w:r>
      <w:r>
        <w:t>.</w:t>
      </w:r>
      <w:bookmarkEnd w:id="131"/>
    </w:p>
    <w:tbl>
      <w:tblPr>
        <w:tblW w:w="9055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7"/>
        <w:gridCol w:w="992"/>
        <w:gridCol w:w="976"/>
      </w:tblGrid>
      <w:tr w:rsidR="00C06D82" w:rsidRPr="000145A9" w14:paraId="00667D72" w14:textId="77777777" w:rsidTr="00CD3A9C">
        <w:trPr>
          <w:trHeight w:val="270"/>
          <w:jc w:val="right"/>
        </w:trPr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75A552E1" w14:textId="77777777" w:rsidR="00C06D82" w:rsidRDefault="00C06D82" w:rsidP="0006703F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Rodzaj wsparcia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62696577" w14:textId="789CABEB" w:rsidR="00C06D82" w:rsidRPr="000145A9" w:rsidRDefault="00C06D82" w:rsidP="00067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Korzystający</w:t>
            </w:r>
            <w:r w:rsidR="004C2F9C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ze </w:t>
            </w:r>
            <w:r>
              <w:rPr>
                <w:rFonts w:eastAsia="Times New Roman" w:cs="Arial"/>
                <w:color w:val="000000"/>
                <w:sz w:val="22"/>
                <w:lang w:eastAsia="pl-PL"/>
              </w:rPr>
              <w:t>wsparcia</w:t>
            </w:r>
          </w:p>
        </w:tc>
      </w:tr>
      <w:tr w:rsidR="00C06D82" w:rsidRPr="000145A9" w14:paraId="08448B15" w14:textId="77777777" w:rsidTr="00CD3A9C">
        <w:trPr>
          <w:trHeight w:val="270"/>
          <w:jc w:val="right"/>
        </w:trPr>
        <w:tc>
          <w:tcPr>
            <w:tcW w:w="7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76E73183" w14:textId="77777777" w:rsidR="00C06D82" w:rsidRPr="000145A9" w:rsidRDefault="00C06D82" w:rsidP="0006703F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1E636A27" w14:textId="77777777" w:rsidR="00C06D82" w:rsidRPr="000145A9" w:rsidRDefault="00C06D82" w:rsidP="00067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0145A9">
              <w:rPr>
                <w:rFonts w:eastAsia="Times New Roman" w:cs="Arial"/>
                <w:color w:val="000000"/>
                <w:sz w:val="22"/>
                <w:lang w:eastAsia="pl-PL"/>
              </w:rPr>
              <w:t>liczba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66EC09E5" w14:textId="77777777" w:rsidR="00C06D82" w:rsidRPr="000145A9" w:rsidRDefault="00C06D82" w:rsidP="0006703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0145A9">
              <w:rPr>
                <w:rFonts w:eastAsia="Times New Roman" w:cs="Arial"/>
                <w:color w:val="000000"/>
                <w:sz w:val="22"/>
                <w:lang w:eastAsia="pl-PL"/>
              </w:rPr>
              <w:t>%</w:t>
            </w:r>
          </w:p>
        </w:tc>
      </w:tr>
      <w:tr w:rsidR="00611BFE" w:rsidRPr="000145A9" w14:paraId="0716B171" w14:textId="77777777" w:rsidTr="00CD3A9C">
        <w:trPr>
          <w:trHeight w:val="270"/>
          <w:jc w:val="right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489865E4" w14:textId="7A1801B3" w:rsidR="00611BFE" w:rsidRPr="000145A9" w:rsidRDefault="00611BFE" w:rsidP="00611BF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611BFE">
              <w:rPr>
                <w:rFonts w:eastAsia="Times New Roman" w:cs="Arial"/>
                <w:color w:val="000000"/>
                <w:sz w:val="22"/>
                <w:lang w:eastAsia="pl-PL"/>
              </w:rPr>
              <w:t>Porady psychologiczne poza szkołą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BDB0" w14:textId="5F34F35B" w:rsidR="00611BFE" w:rsidRPr="00611BFE" w:rsidRDefault="00611BFE" w:rsidP="00611BFE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611BFE">
              <w:rPr>
                <w:rFonts w:cs="Arial"/>
                <w:color w:val="000000"/>
                <w:sz w:val="22"/>
              </w:rPr>
              <w:t>431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EC4F4" w14:textId="0D68DB5B" w:rsidR="00611BFE" w:rsidRPr="00611BFE" w:rsidRDefault="00611BFE" w:rsidP="00611BFE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611BFE">
              <w:rPr>
                <w:rFonts w:cs="Arial"/>
                <w:color w:val="000000"/>
                <w:sz w:val="22"/>
              </w:rPr>
              <w:t>58,3</w:t>
            </w:r>
          </w:p>
        </w:tc>
      </w:tr>
      <w:tr w:rsidR="00611BFE" w:rsidRPr="000145A9" w14:paraId="25640679" w14:textId="77777777" w:rsidTr="00CD3A9C">
        <w:trPr>
          <w:trHeight w:val="270"/>
          <w:jc w:val="right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0CA1E5A4" w14:textId="220C4F54" w:rsidR="00611BFE" w:rsidRPr="000145A9" w:rsidRDefault="00611BFE" w:rsidP="00611BF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611BFE">
              <w:rPr>
                <w:rFonts w:eastAsia="Times New Roman" w:cs="Arial"/>
                <w:color w:val="000000"/>
                <w:sz w:val="22"/>
                <w:lang w:eastAsia="pl-PL"/>
              </w:rPr>
              <w:t>Warsztaty prowadzone przez fundacje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i </w:t>
            </w:r>
            <w:r w:rsidRPr="00611BFE">
              <w:rPr>
                <w:rFonts w:eastAsia="Times New Roman" w:cs="Arial"/>
                <w:color w:val="000000"/>
                <w:sz w:val="22"/>
                <w:lang w:eastAsia="pl-PL"/>
              </w:rPr>
              <w:t>stowarzyszenia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370C9" w14:textId="0AB3D7C0" w:rsidR="00611BFE" w:rsidRPr="00611BFE" w:rsidRDefault="00611BFE" w:rsidP="00611BFE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611BFE">
              <w:rPr>
                <w:rFonts w:cs="Arial"/>
                <w:color w:val="000000"/>
                <w:sz w:val="22"/>
              </w:rPr>
              <w:t>300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AAF4D" w14:textId="3068A23D" w:rsidR="00611BFE" w:rsidRPr="00611BFE" w:rsidRDefault="00611BFE" w:rsidP="00611BFE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611BFE">
              <w:rPr>
                <w:rFonts w:cs="Arial"/>
                <w:color w:val="000000"/>
                <w:sz w:val="22"/>
              </w:rPr>
              <w:t>40,6</w:t>
            </w:r>
          </w:p>
        </w:tc>
      </w:tr>
      <w:tr w:rsidR="00611BFE" w:rsidRPr="000145A9" w14:paraId="0A8E52A2" w14:textId="77777777" w:rsidTr="00CD3A9C">
        <w:trPr>
          <w:trHeight w:val="270"/>
          <w:jc w:val="right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09592035" w14:textId="55319BEC" w:rsidR="00611BFE" w:rsidRPr="000145A9" w:rsidRDefault="00611BFE" w:rsidP="00611BF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611BFE">
              <w:rPr>
                <w:rFonts w:eastAsia="Times New Roman" w:cs="Arial"/>
                <w:color w:val="000000"/>
                <w:sz w:val="22"/>
                <w:lang w:eastAsia="pl-PL"/>
              </w:rPr>
              <w:t>Telefon zaufania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55956" w14:textId="3924CE8F" w:rsidR="00611BFE" w:rsidRPr="00611BFE" w:rsidRDefault="00611BFE" w:rsidP="00611BFE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611BFE">
              <w:rPr>
                <w:rFonts w:cs="Arial"/>
                <w:color w:val="000000"/>
                <w:sz w:val="22"/>
              </w:rPr>
              <w:t>245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1080B" w14:textId="541519F7" w:rsidR="00611BFE" w:rsidRPr="00611BFE" w:rsidRDefault="00611BFE" w:rsidP="00611BFE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611BFE">
              <w:rPr>
                <w:rFonts w:cs="Arial"/>
                <w:color w:val="000000"/>
                <w:sz w:val="22"/>
              </w:rPr>
              <w:t>33,2</w:t>
            </w:r>
          </w:p>
        </w:tc>
      </w:tr>
      <w:tr w:rsidR="00611BFE" w:rsidRPr="000145A9" w14:paraId="2C5018FC" w14:textId="77777777" w:rsidTr="00CD3A9C">
        <w:trPr>
          <w:trHeight w:val="270"/>
          <w:jc w:val="right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1104D304" w14:textId="7DCA312E" w:rsidR="00611BFE" w:rsidRPr="000145A9" w:rsidRDefault="00611BFE" w:rsidP="00611BF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611BFE">
              <w:rPr>
                <w:rFonts w:eastAsia="Times New Roman" w:cs="Arial"/>
                <w:color w:val="000000"/>
                <w:sz w:val="22"/>
                <w:lang w:eastAsia="pl-PL"/>
              </w:rPr>
              <w:t>Grupy wsparcia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002D8" w14:textId="489206A6" w:rsidR="00611BFE" w:rsidRPr="00611BFE" w:rsidRDefault="00611BFE" w:rsidP="00611BFE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611BFE">
              <w:rPr>
                <w:rFonts w:cs="Arial"/>
                <w:color w:val="000000"/>
                <w:sz w:val="22"/>
              </w:rPr>
              <w:t>228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9C966" w14:textId="2515FA0E" w:rsidR="00611BFE" w:rsidRPr="00611BFE" w:rsidRDefault="00611BFE" w:rsidP="00611BFE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611BFE">
              <w:rPr>
                <w:rFonts w:cs="Arial"/>
                <w:color w:val="000000"/>
                <w:sz w:val="22"/>
              </w:rPr>
              <w:t>30,9</w:t>
            </w:r>
          </w:p>
        </w:tc>
      </w:tr>
      <w:tr w:rsidR="00611BFE" w:rsidRPr="000145A9" w14:paraId="4686883F" w14:textId="77777777" w:rsidTr="00CD3A9C">
        <w:trPr>
          <w:trHeight w:val="270"/>
          <w:jc w:val="right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17DB5311" w14:textId="347BF449" w:rsidR="00611BFE" w:rsidRPr="000145A9" w:rsidRDefault="00611BFE" w:rsidP="00611BF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611BFE">
              <w:rPr>
                <w:rFonts w:eastAsia="Times New Roman" w:cs="Arial"/>
                <w:color w:val="000000"/>
                <w:sz w:val="22"/>
                <w:lang w:eastAsia="pl-PL"/>
              </w:rPr>
              <w:t>Porady psychologiczne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w </w:t>
            </w:r>
            <w:r w:rsidRPr="00611BFE">
              <w:rPr>
                <w:rFonts w:eastAsia="Times New Roman" w:cs="Arial"/>
                <w:color w:val="000000"/>
                <w:sz w:val="22"/>
                <w:lang w:eastAsia="pl-PL"/>
              </w:rPr>
              <w:t>formie on-line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6CA5" w14:textId="5726A634" w:rsidR="00611BFE" w:rsidRPr="00611BFE" w:rsidRDefault="00611BFE" w:rsidP="00611BFE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611BFE">
              <w:rPr>
                <w:rFonts w:cs="Arial"/>
                <w:color w:val="000000"/>
                <w:sz w:val="22"/>
              </w:rPr>
              <w:t>169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ADBFE" w14:textId="00C2FECC" w:rsidR="00611BFE" w:rsidRPr="00611BFE" w:rsidRDefault="00611BFE" w:rsidP="00611BFE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611BFE">
              <w:rPr>
                <w:rFonts w:cs="Arial"/>
                <w:color w:val="000000"/>
                <w:sz w:val="22"/>
              </w:rPr>
              <w:t>22,9</w:t>
            </w:r>
          </w:p>
        </w:tc>
      </w:tr>
    </w:tbl>
    <w:p w14:paraId="1586D3C4" w14:textId="0DFA0047" w:rsidR="00C06D82" w:rsidRDefault="00C06D82" w:rsidP="00EF1954">
      <w:pPr>
        <w:tabs>
          <w:tab w:val="left" w:pos="851"/>
        </w:tabs>
        <w:spacing w:line="276" w:lineRule="auto"/>
        <w:rPr>
          <w:rFonts w:cs="Arial"/>
          <w:color w:val="FF0000"/>
          <w:szCs w:val="24"/>
        </w:rPr>
      </w:pPr>
    </w:p>
    <w:p w14:paraId="75C295CC" w14:textId="77777777" w:rsidR="00410BDD" w:rsidRPr="003D79D1" w:rsidRDefault="00410BDD" w:rsidP="00CE240D">
      <w:pPr>
        <w:pStyle w:val="Nagwek3"/>
      </w:pPr>
      <w:bookmarkStart w:id="132" w:name="_Toc181281059"/>
      <w:r w:rsidRPr="003D79D1">
        <w:t>Najważniejsze wnioski</w:t>
      </w:r>
      <w:bookmarkEnd w:id="132"/>
    </w:p>
    <w:p w14:paraId="252834BF" w14:textId="15BB642F" w:rsidR="00804B5B" w:rsidRDefault="00804B5B">
      <w:pPr>
        <w:pStyle w:val="Akapitzlist"/>
        <w:numPr>
          <w:ilvl w:val="0"/>
          <w:numId w:val="21"/>
        </w:numPr>
        <w:spacing w:after="160" w:line="259" w:lineRule="auto"/>
        <w:rPr>
          <w:rFonts w:cs="Arial"/>
          <w:szCs w:val="24"/>
        </w:rPr>
      </w:pPr>
      <w:r w:rsidRPr="00C62F93">
        <w:rPr>
          <w:rFonts w:cs="Arial"/>
          <w:szCs w:val="24"/>
        </w:rPr>
        <w:t>Młodzież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Rzeszowie</w:t>
      </w:r>
      <w:r w:rsidR="00303D80">
        <w:rPr>
          <w:rFonts w:cs="Arial"/>
          <w:szCs w:val="24"/>
        </w:rPr>
        <w:t xml:space="preserve"> w </w:t>
      </w:r>
      <w:r w:rsidRPr="00C62F93">
        <w:rPr>
          <w:rFonts w:cs="Arial"/>
          <w:szCs w:val="24"/>
        </w:rPr>
        <w:t>zdecydowanej większości ocenia stan swojego zdrowia</w:t>
      </w:r>
      <w:r>
        <w:rPr>
          <w:rFonts w:cs="Arial"/>
          <w:szCs w:val="24"/>
        </w:rPr>
        <w:t>,</w:t>
      </w:r>
      <w:r w:rsidRPr="00C62F93">
        <w:rPr>
          <w:rFonts w:cs="Arial"/>
          <w:szCs w:val="24"/>
        </w:rPr>
        <w:t xml:space="preserve"> </w:t>
      </w:r>
      <w:r w:rsidRPr="00621FC2">
        <w:rPr>
          <w:rFonts w:cs="Arial"/>
          <w:szCs w:val="24"/>
        </w:rPr>
        <w:t>zarówno fizycznego, jak</w:t>
      </w:r>
      <w:r w:rsidR="00303D80">
        <w:rPr>
          <w:rFonts w:cs="Arial"/>
          <w:szCs w:val="24"/>
        </w:rPr>
        <w:t xml:space="preserve"> i </w:t>
      </w:r>
      <w:r w:rsidRPr="00621FC2">
        <w:rPr>
          <w:rFonts w:cs="Arial"/>
          <w:szCs w:val="24"/>
        </w:rPr>
        <w:t>psychicznego,</w:t>
      </w:r>
      <w:r w:rsidR="006D365C">
        <w:rPr>
          <w:rFonts w:cs="Arial"/>
          <w:szCs w:val="24"/>
        </w:rPr>
        <w:t xml:space="preserve"> </w:t>
      </w:r>
      <w:r w:rsidRPr="00621FC2">
        <w:rPr>
          <w:rFonts w:cs="Arial"/>
          <w:szCs w:val="24"/>
        </w:rPr>
        <w:t xml:space="preserve">jako dobry lub bardzo dobry. Niemniej jednak ogólnie zdrowie psychiczne oceniane jest gorzej niż zdrowie fizyczne. </w:t>
      </w:r>
      <w:r>
        <w:rPr>
          <w:rFonts w:cs="Arial"/>
          <w:szCs w:val="24"/>
        </w:rPr>
        <w:t>Dodatkowo, rodzice oceniają stan zdrowia swoich dzieci znacznie lepiej, niż one same.</w:t>
      </w:r>
      <w:r w:rsidRPr="00C62F93">
        <w:t xml:space="preserve"> </w:t>
      </w:r>
      <w:r w:rsidRPr="00C62F93">
        <w:rPr>
          <w:rFonts w:cs="Arial"/>
          <w:szCs w:val="24"/>
        </w:rPr>
        <w:t>Zarówno stan zdrowia fizycznego, jak</w:t>
      </w:r>
      <w:r w:rsidR="00303D80">
        <w:rPr>
          <w:rFonts w:cs="Arial"/>
          <w:szCs w:val="24"/>
        </w:rPr>
        <w:t xml:space="preserve"> i </w:t>
      </w:r>
      <w:r w:rsidRPr="00C62F93">
        <w:rPr>
          <w:rFonts w:cs="Arial"/>
          <w:szCs w:val="24"/>
        </w:rPr>
        <w:t>psychicznego, koreluje</w:t>
      </w:r>
      <w:r w:rsidR="00303D80">
        <w:rPr>
          <w:rFonts w:cs="Arial"/>
          <w:szCs w:val="24"/>
        </w:rPr>
        <w:t xml:space="preserve"> z </w:t>
      </w:r>
      <w:r w:rsidRPr="00C62F93">
        <w:rPr>
          <w:rFonts w:cs="Arial"/>
          <w:szCs w:val="24"/>
        </w:rPr>
        <w:t>wiekiem grupy badanej. Dobry</w:t>
      </w:r>
      <w:r w:rsidR="00303D80">
        <w:rPr>
          <w:rFonts w:cs="Arial"/>
          <w:szCs w:val="24"/>
        </w:rPr>
        <w:t xml:space="preserve"> i </w:t>
      </w:r>
      <w:r w:rsidRPr="00C62F93">
        <w:rPr>
          <w:rFonts w:cs="Arial"/>
          <w:szCs w:val="24"/>
        </w:rPr>
        <w:t>bardzo dobry stan zdrowia fizycznego znacznie częściej deklarowany był</w:t>
      </w:r>
      <w:r w:rsidR="00303D80">
        <w:rPr>
          <w:rFonts w:cs="Arial"/>
          <w:szCs w:val="24"/>
        </w:rPr>
        <w:t xml:space="preserve"> w </w:t>
      </w:r>
      <w:r w:rsidRPr="00C62F93">
        <w:rPr>
          <w:rFonts w:cs="Arial"/>
          <w:szCs w:val="24"/>
        </w:rPr>
        <w:t>populacji</w:t>
      </w:r>
      <w:r w:rsidR="00303D80">
        <w:rPr>
          <w:rFonts w:cs="Arial"/>
          <w:szCs w:val="24"/>
        </w:rPr>
        <w:t xml:space="preserve"> w </w:t>
      </w:r>
      <w:r w:rsidRPr="00C62F93">
        <w:rPr>
          <w:rFonts w:cs="Arial"/>
          <w:szCs w:val="24"/>
        </w:rPr>
        <w:t>wieku 11-13 lat,</w:t>
      </w:r>
      <w:r w:rsidR="00303D80">
        <w:rPr>
          <w:rFonts w:cs="Arial"/>
          <w:szCs w:val="24"/>
        </w:rPr>
        <w:t xml:space="preserve"> w </w:t>
      </w:r>
      <w:r w:rsidRPr="00C62F93">
        <w:rPr>
          <w:rFonts w:cs="Arial"/>
          <w:szCs w:val="24"/>
        </w:rPr>
        <w:t>porównaniu</w:t>
      </w:r>
      <w:r w:rsidR="004C2F9C">
        <w:rPr>
          <w:rFonts w:cs="Arial"/>
          <w:szCs w:val="24"/>
        </w:rPr>
        <w:t xml:space="preserve"> do </w:t>
      </w:r>
      <w:r w:rsidRPr="00C62F93">
        <w:rPr>
          <w:rFonts w:cs="Arial"/>
          <w:szCs w:val="24"/>
        </w:rPr>
        <w:t>nastolatków</w:t>
      </w:r>
      <w:r w:rsidR="004C2F9C">
        <w:rPr>
          <w:rFonts w:cs="Arial"/>
          <w:szCs w:val="24"/>
        </w:rPr>
        <w:t xml:space="preserve"> ze </w:t>
      </w:r>
      <w:r w:rsidRPr="00C62F93">
        <w:rPr>
          <w:rFonts w:cs="Arial"/>
          <w:szCs w:val="24"/>
        </w:rPr>
        <w:t>starszych grup wiekowych.</w:t>
      </w:r>
      <w:r>
        <w:rPr>
          <w:rFonts w:cs="Arial"/>
          <w:szCs w:val="24"/>
        </w:rPr>
        <w:t xml:space="preserve"> </w:t>
      </w:r>
      <w:r w:rsidRPr="00C62F93">
        <w:rPr>
          <w:rFonts w:cs="Arial"/>
          <w:szCs w:val="24"/>
        </w:rPr>
        <w:t>Dobry lub bardzo dobry stan zdrowia fizycznego</w:t>
      </w:r>
      <w:r w:rsidR="00303D80">
        <w:rPr>
          <w:rFonts w:cs="Arial"/>
          <w:szCs w:val="24"/>
        </w:rPr>
        <w:t xml:space="preserve"> i </w:t>
      </w:r>
      <w:r>
        <w:rPr>
          <w:rFonts w:cs="Arial"/>
          <w:szCs w:val="24"/>
        </w:rPr>
        <w:t>psychicznego</w:t>
      </w:r>
      <w:r w:rsidRPr="00C62F93">
        <w:rPr>
          <w:rFonts w:cs="Arial"/>
          <w:szCs w:val="24"/>
        </w:rPr>
        <w:t xml:space="preserve"> odnotowywano najczęściej</w:t>
      </w:r>
      <w:r w:rsidR="00303D80">
        <w:rPr>
          <w:rFonts w:cs="Arial"/>
          <w:szCs w:val="24"/>
        </w:rPr>
        <w:t xml:space="preserve"> w </w:t>
      </w:r>
      <w:r w:rsidRPr="00C62F93">
        <w:rPr>
          <w:rFonts w:cs="Arial"/>
          <w:szCs w:val="24"/>
        </w:rPr>
        <w:t>przypadku chłopców</w:t>
      </w:r>
      <w:r>
        <w:rPr>
          <w:rFonts w:cs="Arial"/>
          <w:szCs w:val="24"/>
        </w:rPr>
        <w:t xml:space="preserve">, </w:t>
      </w:r>
      <w:r w:rsidRPr="00C62F93">
        <w:rPr>
          <w:rFonts w:cs="Arial"/>
          <w:szCs w:val="24"/>
        </w:rPr>
        <w:t>najrzadziej – wśród osób, które nie chciały podać swojej płci</w:t>
      </w:r>
      <w:r>
        <w:rPr>
          <w:rFonts w:cs="Arial"/>
          <w:szCs w:val="24"/>
        </w:rPr>
        <w:t>.</w:t>
      </w:r>
    </w:p>
    <w:p w14:paraId="127C5A75" w14:textId="7F821A1F" w:rsidR="00804B5B" w:rsidRDefault="00804B5B">
      <w:pPr>
        <w:pStyle w:val="Akapitzlist"/>
        <w:numPr>
          <w:ilvl w:val="0"/>
          <w:numId w:val="21"/>
        </w:numPr>
        <w:spacing w:after="160" w:line="259" w:lineRule="auto"/>
        <w:rPr>
          <w:rFonts w:cs="Arial"/>
          <w:szCs w:val="24"/>
        </w:rPr>
      </w:pPr>
      <w:r w:rsidRPr="00455F4D">
        <w:rPr>
          <w:rFonts w:cs="Arial"/>
          <w:szCs w:val="24"/>
        </w:rPr>
        <w:t>Wśród ogółu ankietowanych nastolatków ponad połowa wskazała prawidłowo, że</w:t>
      </w:r>
      <w:r w:rsidR="00303D80">
        <w:rPr>
          <w:rFonts w:cs="Arial"/>
          <w:szCs w:val="24"/>
        </w:rPr>
        <w:t xml:space="preserve"> w </w:t>
      </w:r>
      <w:r w:rsidRPr="00455F4D">
        <w:rPr>
          <w:rFonts w:cs="Arial"/>
          <w:szCs w:val="24"/>
        </w:rPr>
        <w:t>największym stopniu</w:t>
      </w:r>
      <w:r w:rsidR="004C2F9C">
        <w:rPr>
          <w:rFonts w:cs="Arial"/>
          <w:szCs w:val="24"/>
        </w:rPr>
        <w:t xml:space="preserve"> na </w:t>
      </w:r>
      <w:r w:rsidRPr="00455F4D">
        <w:rPr>
          <w:rFonts w:cs="Arial"/>
          <w:szCs w:val="24"/>
        </w:rPr>
        <w:t>stan zdrowia wpływają własne zachowania</w:t>
      </w:r>
      <w:r w:rsidR="00303D80">
        <w:rPr>
          <w:rFonts w:cs="Arial"/>
          <w:szCs w:val="24"/>
        </w:rPr>
        <w:t xml:space="preserve"> i </w:t>
      </w:r>
      <w:r w:rsidRPr="00455F4D">
        <w:rPr>
          <w:rFonts w:cs="Arial"/>
          <w:szCs w:val="24"/>
        </w:rPr>
        <w:t xml:space="preserve">styl życia. </w:t>
      </w:r>
      <w:r>
        <w:rPr>
          <w:rFonts w:cs="Arial"/>
          <w:szCs w:val="24"/>
        </w:rPr>
        <w:t>Wynik ten jest znacznie lepszy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porównaniu</w:t>
      </w:r>
      <w:r w:rsidR="004C2F9C">
        <w:rPr>
          <w:rFonts w:cs="Arial"/>
          <w:szCs w:val="24"/>
        </w:rPr>
        <w:t xml:space="preserve"> do </w:t>
      </w:r>
      <w:r>
        <w:rPr>
          <w:rFonts w:cs="Arial"/>
          <w:szCs w:val="24"/>
        </w:rPr>
        <w:t xml:space="preserve">populacji osób dorosłych. </w:t>
      </w:r>
      <w:r w:rsidRPr="00455F4D">
        <w:rPr>
          <w:rFonts w:cs="Arial"/>
          <w:szCs w:val="24"/>
        </w:rPr>
        <w:t>Pozostałe osoby odpowiadały, że są to czynniki środowiskowe</w:t>
      </w:r>
      <w:r>
        <w:rPr>
          <w:rFonts w:cs="Arial"/>
          <w:szCs w:val="24"/>
        </w:rPr>
        <w:t xml:space="preserve">, </w:t>
      </w:r>
      <w:r w:rsidRPr="00455F4D">
        <w:rPr>
          <w:rFonts w:cs="Arial"/>
          <w:szCs w:val="24"/>
        </w:rPr>
        <w:t>czynniki genetyczne</w:t>
      </w:r>
      <w:r w:rsidR="00303D80">
        <w:rPr>
          <w:rFonts w:cs="Arial"/>
          <w:szCs w:val="24"/>
        </w:rPr>
        <w:t xml:space="preserve"> i </w:t>
      </w:r>
      <w:r w:rsidRPr="00455F4D">
        <w:rPr>
          <w:rFonts w:cs="Arial"/>
          <w:szCs w:val="24"/>
        </w:rPr>
        <w:t>biologiczne oraz organizacja</w:t>
      </w:r>
      <w:r w:rsidR="00303D80">
        <w:rPr>
          <w:rFonts w:cs="Arial"/>
          <w:szCs w:val="24"/>
        </w:rPr>
        <w:t xml:space="preserve"> i </w:t>
      </w:r>
      <w:r w:rsidRPr="00455F4D">
        <w:rPr>
          <w:rFonts w:cs="Arial"/>
          <w:szCs w:val="24"/>
        </w:rPr>
        <w:t>jakość opieki zdrowotnej</w:t>
      </w:r>
      <w:r>
        <w:rPr>
          <w:rFonts w:cs="Arial"/>
          <w:szCs w:val="24"/>
        </w:rPr>
        <w:t>.</w:t>
      </w:r>
      <w:r w:rsidRPr="00455F4D">
        <w:rPr>
          <w:rFonts w:cs="Arial"/>
          <w:szCs w:val="24"/>
        </w:rPr>
        <w:t xml:space="preserve"> </w:t>
      </w:r>
    </w:p>
    <w:p w14:paraId="3CF55FAE" w14:textId="1577D59B" w:rsidR="00EA6A34" w:rsidRPr="00C62F93" w:rsidRDefault="00EA6A34">
      <w:pPr>
        <w:pStyle w:val="Akapitzlist"/>
        <w:numPr>
          <w:ilvl w:val="0"/>
          <w:numId w:val="21"/>
        </w:numPr>
        <w:spacing w:after="160" w:line="259" w:lineRule="auto"/>
        <w:rPr>
          <w:rFonts w:cs="Arial"/>
          <w:szCs w:val="24"/>
        </w:rPr>
      </w:pPr>
      <w:r w:rsidRPr="00EA6A34">
        <w:rPr>
          <w:rFonts w:cs="Arial"/>
          <w:szCs w:val="24"/>
        </w:rPr>
        <w:t xml:space="preserve">Problemy zdrowotne lub choroby przewlekłe trwające przez 6 miesięcy lub dłużej dotyczą </w:t>
      </w:r>
      <w:r>
        <w:rPr>
          <w:rFonts w:cs="Arial"/>
          <w:szCs w:val="24"/>
        </w:rPr>
        <w:t>ponad 22%</w:t>
      </w:r>
      <w:r w:rsidRPr="00EA6A34">
        <w:rPr>
          <w:rFonts w:cs="Arial"/>
          <w:szCs w:val="24"/>
        </w:rPr>
        <w:t xml:space="preserve"> nastolatków</w:t>
      </w:r>
      <w:r>
        <w:rPr>
          <w:rFonts w:cs="Arial"/>
          <w:szCs w:val="24"/>
        </w:rPr>
        <w:t>,</w:t>
      </w:r>
      <w:r w:rsidR="00303D80">
        <w:rPr>
          <w:rFonts w:cs="Arial"/>
          <w:szCs w:val="24"/>
        </w:rPr>
        <w:t xml:space="preserve"> w </w:t>
      </w:r>
      <w:r w:rsidRPr="00EA6A34">
        <w:rPr>
          <w:rFonts w:cs="Arial"/>
          <w:szCs w:val="24"/>
        </w:rPr>
        <w:t xml:space="preserve">przypadku </w:t>
      </w:r>
      <w:r>
        <w:rPr>
          <w:rFonts w:cs="Arial"/>
          <w:szCs w:val="24"/>
        </w:rPr>
        <w:t>6,4% ogółu obejmują one</w:t>
      </w:r>
      <w:r w:rsidRPr="00EA6A34">
        <w:rPr>
          <w:rFonts w:cs="Arial"/>
          <w:szCs w:val="24"/>
        </w:rPr>
        <w:t xml:space="preserve"> sferę zdrowia psychicznego</w:t>
      </w:r>
      <w:r w:rsidR="004026D1">
        <w:rPr>
          <w:rFonts w:cs="Arial"/>
          <w:szCs w:val="24"/>
        </w:rPr>
        <w:t>.</w:t>
      </w:r>
    </w:p>
    <w:p w14:paraId="47A6F087" w14:textId="1C646C21" w:rsidR="00804B5B" w:rsidRPr="005B7DA7" w:rsidRDefault="00804B5B">
      <w:pPr>
        <w:pStyle w:val="Akapitzlist"/>
        <w:numPr>
          <w:ilvl w:val="0"/>
          <w:numId w:val="21"/>
        </w:numPr>
        <w:spacing w:after="160" w:line="259" w:lineRule="auto"/>
        <w:rPr>
          <w:rFonts w:cs="Arial"/>
          <w:szCs w:val="24"/>
        </w:rPr>
      </w:pPr>
      <w:r w:rsidRPr="00CE1204">
        <w:rPr>
          <w:rFonts w:cs="Arial"/>
          <w:szCs w:val="24"/>
        </w:rPr>
        <w:t xml:space="preserve">Prawie </w:t>
      </w:r>
      <w:r>
        <w:rPr>
          <w:rFonts w:cs="Arial"/>
          <w:szCs w:val="24"/>
        </w:rPr>
        <w:t>¼ nastolatków</w:t>
      </w:r>
      <w:r w:rsidRPr="00CE1204">
        <w:rPr>
          <w:rFonts w:cs="Arial"/>
          <w:szCs w:val="24"/>
        </w:rPr>
        <w:t xml:space="preserve"> radzi sobie</w:t>
      </w:r>
      <w:r w:rsidR="004C2F9C">
        <w:rPr>
          <w:rFonts w:cs="Arial"/>
          <w:szCs w:val="24"/>
        </w:rPr>
        <w:t xml:space="preserve"> ze </w:t>
      </w:r>
      <w:r w:rsidRPr="00CE1204">
        <w:rPr>
          <w:rFonts w:cs="Arial"/>
          <w:szCs w:val="24"/>
        </w:rPr>
        <w:t>stresem źle lub bardzo źle</w:t>
      </w:r>
      <w:r>
        <w:rPr>
          <w:rFonts w:cs="Arial"/>
          <w:szCs w:val="24"/>
        </w:rPr>
        <w:t xml:space="preserve">. </w:t>
      </w:r>
      <w:r w:rsidRPr="00C62F93">
        <w:rPr>
          <w:rFonts w:cs="Arial"/>
          <w:szCs w:val="24"/>
        </w:rPr>
        <w:t>Najwyższy odsetek dzieci radzących sobie</w:t>
      </w:r>
      <w:r w:rsidR="004C2F9C">
        <w:rPr>
          <w:rFonts w:cs="Arial"/>
          <w:szCs w:val="24"/>
        </w:rPr>
        <w:t xml:space="preserve"> ze </w:t>
      </w:r>
      <w:r w:rsidRPr="00C62F93">
        <w:rPr>
          <w:rFonts w:cs="Arial"/>
          <w:szCs w:val="24"/>
        </w:rPr>
        <w:t>stresem dobrze</w:t>
      </w:r>
      <w:r w:rsidR="00303D80">
        <w:rPr>
          <w:rFonts w:cs="Arial"/>
          <w:szCs w:val="24"/>
        </w:rPr>
        <w:t xml:space="preserve"> i </w:t>
      </w:r>
      <w:r w:rsidRPr="00C62F93">
        <w:rPr>
          <w:rFonts w:cs="Arial"/>
          <w:szCs w:val="24"/>
        </w:rPr>
        <w:t>bardzo dobrze zaobserwowano</w:t>
      </w:r>
      <w:r w:rsidR="00303D80">
        <w:rPr>
          <w:rFonts w:cs="Arial"/>
          <w:szCs w:val="24"/>
        </w:rPr>
        <w:t xml:space="preserve"> w </w:t>
      </w:r>
      <w:r w:rsidRPr="00C62F93">
        <w:rPr>
          <w:rFonts w:cs="Arial"/>
          <w:szCs w:val="24"/>
        </w:rPr>
        <w:t xml:space="preserve">najmłodszej grupie wiekowej </w:t>
      </w:r>
      <w:r>
        <w:rPr>
          <w:rFonts w:cs="Arial"/>
          <w:szCs w:val="24"/>
        </w:rPr>
        <w:t xml:space="preserve">(11-13 lat), </w:t>
      </w:r>
      <w:r w:rsidRPr="00C62F93">
        <w:rPr>
          <w:rFonts w:cs="Arial"/>
          <w:szCs w:val="24"/>
        </w:rPr>
        <w:t xml:space="preserve">najniższy </w:t>
      </w:r>
      <w:r w:rsidR="00DC5617">
        <w:rPr>
          <w:rFonts w:cs="Arial"/>
          <w:szCs w:val="24"/>
        </w:rPr>
        <w:br/>
      </w:r>
      <w:r w:rsidRPr="00C62F93">
        <w:rPr>
          <w:rFonts w:cs="Arial"/>
          <w:szCs w:val="24"/>
        </w:rPr>
        <w:t>–</w:t>
      </w:r>
      <w:r w:rsidR="00303D80">
        <w:rPr>
          <w:rFonts w:cs="Arial"/>
          <w:szCs w:val="24"/>
        </w:rPr>
        <w:t xml:space="preserve"> w </w:t>
      </w:r>
      <w:r w:rsidRPr="00C62F93">
        <w:rPr>
          <w:rFonts w:cs="Arial"/>
          <w:szCs w:val="24"/>
        </w:rPr>
        <w:t xml:space="preserve">średniej grupie wiekowej </w:t>
      </w:r>
      <w:r>
        <w:rPr>
          <w:rFonts w:cs="Arial"/>
          <w:szCs w:val="24"/>
        </w:rPr>
        <w:t>(</w:t>
      </w:r>
      <w:r w:rsidRPr="00C62F93">
        <w:rPr>
          <w:rFonts w:cs="Arial"/>
          <w:szCs w:val="24"/>
        </w:rPr>
        <w:t>14-16 lat</w:t>
      </w:r>
      <w:r>
        <w:rPr>
          <w:rFonts w:cs="Arial"/>
          <w:szCs w:val="24"/>
        </w:rPr>
        <w:t xml:space="preserve">). </w:t>
      </w:r>
      <w:r w:rsidRPr="00C62F93">
        <w:rPr>
          <w:rFonts w:cs="Arial"/>
          <w:szCs w:val="24"/>
        </w:rPr>
        <w:t>Biorąc pod uwagę kryterium płci, zdecydowanie najczęściej dobrze lub bardzo dobrze radzą sobie</w:t>
      </w:r>
      <w:r w:rsidR="004C2F9C">
        <w:rPr>
          <w:rFonts w:cs="Arial"/>
          <w:szCs w:val="24"/>
        </w:rPr>
        <w:t xml:space="preserve"> ze </w:t>
      </w:r>
      <w:r w:rsidRPr="00C62F93">
        <w:rPr>
          <w:rFonts w:cs="Arial"/>
          <w:szCs w:val="24"/>
        </w:rPr>
        <w:t>stresem chłopcy</w:t>
      </w:r>
      <w:r>
        <w:rPr>
          <w:rFonts w:cs="Arial"/>
          <w:szCs w:val="24"/>
        </w:rPr>
        <w:t xml:space="preserve">. </w:t>
      </w:r>
    </w:p>
    <w:p w14:paraId="6A664375" w14:textId="1CD73F27" w:rsidR="00804B5B" w:rsidRDefault="00804B5B">
      <w:pPr>
        <w:pStyle w:val="Akapitzlist"/>
        <w:numPr>
          <w:ilvl w:val="0"/>
          <w:numId w:val="21"/>
        </w:numPr>
        <w:spacing w:after="160" w:line="259" w:lineRule="auto"/>
        <w:rPr>
          <w:rFonts w:cs="Arial"/>
          <w:szCs w:val="24"/>
        </w:rPr>
      </w:pPr>
      <w:r w:rsidRPr="00E3472E">
        <w:rPr>
          <w:rFonts w:cs="Arial"/>
          <w:szCs w:val="24"/>
        </w:rPr>
        <w:t xml:space="preserve">Jakość życia </w:t>
      </w:r>
      <w:r>
        <w:rPr>
          <w:rFonts w:cs="Arial"/>
          <w:szCs w:val="24"/>
        </w:rPr>
        <w:t>młodzieży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Rzeszowie</w:t>
      </w:r>
      <w:r w:rsidR="004C2F9C">
        <w:rPr>
          <w:rFonts w:cs="Arial"/>
          <w:szCs w:val="24"/>
        </w:rPr>
        <w:t xml:space="preserve"> na </w:t>
      </w:r>
      <w:r w:rsidRPr="00E3472E">
        <w:rPr>
          <w:rFonts w:cs="Arial"/>
          <w:szCs w:val="24"/>
        </w:rPr>
        <w:t>skali 1-5 kształtuje się średnio</w:t>
      </w:r>
      <w:r w:rsidR="004C2F9C">
        <w:rPr>
          <w:rFonts w:cs="Arial"/>
          <w:szCs w:val="24"/>
        </w:rPr>
        <w:t xml:space="preserve"> na </w:t>
      </w:r>
      <w:r w:rsidRPr="00E3472E">
        <w:rPr>
          <w:rFonts w:cs="Arial"/>
          <w:szCs w:val="24"/>
        </w:rPr>
        <w:t>poziomie 3,</w:t>
      </w:r>
      <w:r>
        <w:rPr>
          <w:rFonts w:cs="Arial"/>
          <w:szCs w:val="24"/>
        </w:rPr>
        <w:t>66</w:t>
      </w:r>
      <w:r w:rsidRPr="00E3472E">
        <w:rPr>
          <w:rFonts w:cs="Arial"/>
          <w:szCs w:val="24"/>
        </w:rPr>
        <w:t>. Niższą jakość życia,</w:t>
      </w:r>
      <w:r w:rsidR="00303D80">
        <w:rPr>
          <w:rFonts w:cs="Arial"/>
          <w:szCs w:val="24"/>
        </w:rPr>
        <w:t xml:space="preserve"> w </w:t>
      </w:r>
      <w:r w:rsidRPr="00E3472E">
        <w:rPr>
          <w:rFonts w:cs="Arial"/>
          <w:szCs w:val="24"/>
        </w:rPr>
        <w:t>porównaniu</w:t>
      </w:r>
      <w:r w:rsidR="004C2F9C">
        <w:rPr>
          <w:rFonts w:cs="Arial"/>
          <w:szCs w:val="24"/>
        </w:rPr>
        <w:t xml:space="preserve"> do </w:t>
      </w:r>
      <w:r w:rsidRPr="00E3472E">
        <w:rPr>
          <w:rFonts w:cs="Arial"/>
          <w:szCs w:val="24"/>
        </w:rPr>
        <w:t>ogółu badanej populacji, obserwuje się</w:t>
      </w:r>
      <w:r w:rsidR="00303D80">
        <w:rPr>
          <w:rFonts w:cs="Arial"/>
          <w:szCs w:val="24"/>
        </w:rPr>
        <w:t xml:space="preserve"> u </w:t>
      </w:r>
      <w:r w:rsidRPr="005B7DA7">
        <w:rPr>
          <w:rFonts w:cs="Arial"/>
          <w:szCs w:val="24"/>
        </w:rPr>
        <w:t>nastolatków</w:t>
      </w:r>
      <w:r w:rsidR="00303D80">
        <w:rPr>
          <w:rFonts w:cs="Arial"/>
          <w:szCs w:val="24"/>
        </w:rPr>
        <w:t xml:space="preserve"> w </w:t>
      </w:r>
      <w:r w:rsidRPr="005B7DA7">
        <w:rPr>
          <w:rFonts w:cs="Arial"/>
          <w:szCs w:val="24"/>
        </w:rPr>
        <w:t>wieku 17-19 lat oraz 14-16 lat, dziewcząt oraz</w:t>
      </w:r>
      <w:r w:rsidR="00303D80">
        <w:rPr>
          <w:rFonts w:cs="Arial"/>
          <w:szCs w:val="24"/>
        </w:rPr>
        <w:t xml:space="preserve"> u </w:t>
      </w:r>
      <w:r w:rsidRPr="005B7DA7">
        <w:rPr>
          <w:rFonts w:cs="Arial"/>
          <w:szCs w:val="24"/>
        </w:rPr>
        <w:t>osób, które nie chciały podać</w:t>
      </w:r>
      <w:r w:rsidR="00303D80">
        <w:rPr>
          <w:rFonts w:cs="Arial"/>
          <w:szCs w:val="24"/>
        </w:rPr>
        <w:t xml:space="preserve"> w </w:t>
      </w:r>
      <w:r w:rsidRPr="005B7DA7">
        <w:rPr>
          <w:rFonts w:cs="Arial"/>
          <w:szCs w:val="24"/>
        </w:rPr>
        <w:t>kwestionariuszu swojej płci</w:t>
      </w:r>
      <w:r>
        <w:rPr>
          <w:rFonts w:cs="Arial"/>
          <w:szCs w:val="24"/>
        </w:rPr>
        <w:t>.</w:t>
      </w:r>
    </w:p>
    <w:p w14:paraId="7036C63A" w14:textId="10E68954" w:rsidR="00804B5B" w:rsidRPr="00001026" w:rsidRDefault="00804B5B">
      <w:pPr>
        <w:pStyle w:val="Akapitzlist"/>
        <w:numPr>
          <w:ilvl w:val="0"/>
          <w:numId w:val="21"/>
        </w:numPr>
        <w:spacing w:after="160" w:line="259" w:lineRule="auto"/>
        <w:rPr>
          <w:rFonts w:cs="Arial"/>
          <w:szCs w:val="24"/>
        </w:rPr>
      </w:pPr>
      <w:r w:rsidRPr="00A71E52">
        <w:rPr>
          <w:rFonts w:cs="Arial"/>
          <w:szCs w:val="24"/>
        </w:rPr>
        <w:t>Niespełna 43% badanych nastolatków przyznało, że było kiedykolwiek</w:t>
      </w:r>
      <w:r w:rsidR="00303D80">
        <w:rPr>
          <w:rFonts w:cs="Arial"/>
          <w:szCs w:val="24"/>
        </w:rPr>
        <w:t xml:space="preserve"> u </w:t>
      </w:r>
      <w:r w:rsidRPr="00A71E52">
        <w:rPr>
          <w:rFonts w:cs="Arial"/>
          <w:szCs w:val="24"/>
        </w:rPr>
        <w:t>psychologa i/lub pedagoga szkolnego</w:t>
      </w:r>
      <w:r>
        <w:rPr>
          <w:rFonts w:cs="Arial"/>
          <w:szCs w:val="24"/>
        </w:rPr>
        <w:t>,</w:t>
      </w:r>
      <w:r w:rsidR="00303D80">
        <w:rPr>
          <w:rFonts w:cs="Arial"/>
          <w:szCs w:val="24"/>
        </w:rPr>
        <w:t xml:space="preserve"> w </w:t>
      </w:r>
      <w:r w:rsidRPr="00A71E52">
        <w:rPr>
          <w:rFonts w:cs="Arial"/>
          <w:szCs w:val="24"/>
        </w:rPr>
        <w:t xml:space="preserve">tym </w:t>
      </w:r>
      <w:r>
        <w:rPr>
          <w:rFonts w:cs="Arial"/>
          <w:szCs w:val="24"/>
        </w:rPr>
        <w:t>jedynie ⅓ tej grupy przyznała</w:t>
      </w:r>
      <w:r w:rsidRPr="00A71E52">
        <w:rPr>
          <w:rFonts w:cs="Arial"/>
          <w:szCs w:val="24"/>
        </w:rPr>
        <w:t xml:space="preserve">, </w:t>
      </w:r>
      <w:r w:rsidRPr="00A71E52">
        <w:rPr>
          <w:rFonts w:cs="Arial"/>
          <w:szCs w:val="24"/>
        </w:rPr>
        <w:lastRenderedPageBreak/>
        <w:t>że specjalista ten pomaga im rozwiązywać problemy</w:t>
      </w:r>
      <w:r w:rsidR="00303D80">
        <w:rPr>
          <w:rFonts w:cs="Arial"/>
          <w:szCs w:val="24"/>
        </w:rPr>
        <w:t xml:space="preserve"> z </w:t>
      </w:r>
      <w:r w:rsidRPr="00A71E52">
        <w:rPr>
          <w:rFonts w:cs="Arial"/>
          <w:szCs w:val="24"/>
        </w:rPr>
        <w:t xml:space="preserve">zakresu zdrowia psychicznego. Prawie </w:t>
      </w:r>
      <w:r>
        <w:rPr>
          <w:rFonts w:cs="Arial"/>
          <w:szCs w:val="24"/>
        </w:rPr>
        <w:t xml:space="preserve">⅓ ogółu badanych </w:t>
      </w:r>
      <w:r w:rsidRPr="00A71E52">
        <w:rPr>
          <w:rFonts w:cs="Arial"/>
          <w:szCs w:val="24"/>
        </w:rPr>
        <w:t>nastolatków zadeklarował</w:t>
      </w:r>
      <w:r>
        <w:rPr>
          <w:rFonts w:cs="Arial"/>
          <w:szCs w:val="24"/>
        </w:rPr>
        <w:t>a</w:t>
      </w:r>
      <w:r w:rsidRPr="00A71E52">
        <w:rPr>
          <w:rFonts w:cs="Arial"/>
          <w:szCs w:val="24"/>
        </w:rPr>
        <w:t>, że</w:t>
      </w:r>
      <w:r w:rsidR="00303D80">
        <w:rPr>
          <w:rFonts w:cs="Arial"/>
          <w:szCs w:val="24"/>
        </w:rPr>
        <w:t xml:space="preserve"> w </w:t>
      </w:r>
      <w:r w:rsidRPr="00A71E52">
        <w:rPr>
          <w:rFonts w:cs="Arial"/>
          <w:szCs w:val="24"/>
        </w:rPr>
        <w:t>ostatnim czasie miała miejsce sytuacja,</w:t>
      </w:r>
      <w:r w:rsidR="00303D80">
        <w:rPr>
          <w:rFonts w:cs="Arial"/>
          <w:szCs w:val="24"/>
        </w:rPr>
        <w:t xml:space="preserve"> w </w:t>
      </w:r>
      <w:r w:rsidRPr="00A71E52">
        <w:rPr>
          <w:rFonts w:cs="Arial"/>
          <w:szCs w:val="24"/>
        </w:rPr>
        <w:t>której chcieli skorzystać</w:t>
      </w:r>
      <w:r w:rsidR="00303D80">
        <w:rPr>
          <w:rFonts w:cs="Arial"/>
          <w:szCs w:val="24"/>
        </w:rPr>
        <w:t xml:space="preserve"> z </w:t>
      </w:r>
      <w:r w:rsidRPr="00A71E52">
        <w:rPr>
          <w:rFonts w:cs="Arial"/>
          <w:szCs w:val="24"/>
        </w:rPr>
        <w:t>pomocy psychologa lub pedagoga. Ostatecznie</w:t>
      </w:r>
      <w:r w:rsidR="004C2F9C">
        <w:rPr>
          <w:rFonts w:cs="Arial"/>
          <w:szCs w:val="24"/>
        </w:rPr>
        <w:t xml:space="preserve"> po </w:t>
      </w:r>
      <w:r w:rsidRPr="00A71E52">
        <w:rPr>
          <w:rFonts w:cs="Arial"/>
          <w:szCs w:val="24"/>
        </w:rPr>
        <w:t>pomoc sięgnęło</w:t>
      </w:r>
      <w:r>
        <w:rPr>
          <w:rFonts w:cs="Arial"/>
          <w:szCs w:val="24"/>
        </w:rPr>
        <w:t xml:space="preserve"> </w:t>
      </w:r>
      <w:r w:rsidRPr="00A71E52">
        <w:rPr>
          <w:rFonts w:cs="Arial"/>
          <w:szCs w:val="24"/>
        </w:rPr>
        <w:t>niespełna 30%</w:t>
      </w:r>
      <w:r w:rsidR="000F0035">
        <w:rPr>
          <w:rFonts w:cs="Arial"/>
          <w:szCs w:val="24"/>
        </w:rPr>
        <w:t> </w:t>
      </w:r>
      <w:r>
        <w:rPr>
          <w:rFonts w:cs="Arial"/>
          <w:szCs w:val="24"/>
        </w:rPr>
        <w:t>spośród nich</w:t>
      </w:r>
      <w:r w:rsidRPr="00A71E52">
        <w:rPr>
          <w:rFonts w:cs="Arial"/>
          <w:szCs w:val="24"/>
        </w:rPr>
        <w:t>.</w:t>
      </w:r>
    </w:p>
    <w:p w14:paraId="69876A50" w14:textId="6D7C37F0" w:rsidR="001A4F76" w:rsidRPr="00E23F7D" w:rsidRDefault="00804B5B">
      <w:pPr>
        <w:pStyle w:val="Akapitzlist"/>
        <w:numPr>
          <w:ilvl w:val="0"/>
          <w:numId w:val="21"/>
        </w:numPr>
        <w:spacing w:after="160" w:line="259" w:lineRule="auto"/>
        <w:rPr>
          <w:rFonts w:cs="Arial"/>
          <w:szCs w:val="24"/>
        </w:rPr>
      </w:pPr>
      <w:r w:rsidRPr="00A71E52">
        <w:rPr>
          <w:rFonts w:cs="Arial"/>
          <w:szCs w:val="24"/>
        </w:rPr>
        <w:t xml:space="preserve">Najwięcej nastolatków </w:t>
      </w:r>
      <w:r>
        <w:rPr>
          <w:rFonts w:cs="Arial"/>
          <w:szCs w:val="24"/>
        </w:rPr>
        <w:t>uważa, że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 xml:space="preserve">obszarze wsparcia zdrowia psychicznego najbardziej potrzebne są </w:t>
      </w:r>
      <w:r w:rsidRPr="00001026">
        <w:rPr>
          <w:rFonts w:cs="Arial"/>
          <w:szCs w:val="24"/>
        </w:rPr>
        <w:t>porady psychologiczne poza szkołą</w:t>
      </w:r>
      <w:r>
        <w:rPr>
          <w:rFonts w:cs="Arial"/>
          <w:szCs w:val="24"/>
        </w:rPr>
        <w:t xml:space="preserve">, </w:t>
      </w:r>
      <w:r w:rsidRPr="00001026">
        <w:rPr>
          <w:rFonts w:cs="Arial"/>
          <w:szCs w:val="24"/>
        </w:rPr>
        <w:t>warsztaty prowadzone przez fundacje</w:t>
      </w:r>
      <w:r w:rsidR="00303D80">
        <w:rPr>
          <w:rFonts w:cs="Arial"/>
          <w:szCs w:val="24"/>
        </w:rPr>
        <w:t xml:space="preserve"> i </w:t>
      </w:r>
      <w:r w:rsidRPr="00001026">
        <w:rPr>
          <w:rFonts w:cs="Arial"/>
          <w:szCs w:val="24"/>
        </w:rPr>
        <w:t>stowarzyszenia</w:t>
      </w:r>
      <w:r>
        <w:rPr>
          <w:rFonts w:cs="Arial"/>
          <w:szCs w:val="24"/>
        </w:rPr>
        <w:t xml:space="preserve">, </w:t>
      </w:r>
      <w:r w:rsidRPr="00001026">
        <w:rPr>
          <w:rFonts w:cs="Arial"/>
          <w:szCs w:val="24"/>
        </w:rPr>
        <w:t>telefony zaufania</w:t>
      </w:r>
      <w:r>
        <w:rPr>
          <w:rFonts w:cs="Arial"/>
          <w:szCs w:val="24"/>
        </w:rPr>
        <w:t xml:space="preserve"> </w:t>
      </w:r>
      <w:r w:rsidRPr="00001026">
        <w:rPr>
          <w:rFonts w:cs="Arial"/>
          <w:szCs w:val="24"/>
        </w:rPr>
        <w:t>oraz grupy wsparcia</w:t>
      </w:r>
      <w:r>
        <w:rPr>
          <w:rFonts w:cs="Arial"/>
          <w:szCs w:val="24"/>
        </w:rPr>
        <w:t>.</w:t>
      </w:r>
    </w:p>
    <w:p w14:paraId="63A97ABD" w14:textId="1CD7CBBC" w:rsidR="004B0CF3" w:rsidRPr="004B0CF3" w:rsidRDefault="004B0CF3" w:rsidP="0031433F">
      <w:pPr>
        <w:pStyle w:val="Nagwek2"/>
      </w:pPr>
      <w:bookmarkStart w:id="133" w:name="_Toc183154107"/>
      <w:r w:rsidRPr="004B0CF3">
        <w:t xml:space="preserve">6. 4. </w:t>
      </w:r>
      <w:r w:rsidR="00EA75EF">
        <w:t>Potrzeby zdrowotne mieszkańców Rzeszowa</w:t>
      </w:r>
      <w:r w:rsidRPr="004B0CF3">
        <w:t xml:space="preserve"> - badanie </w:t>
      </w:r>
      <w:r>
        <w:t>fokusowe specjalistów</w:t>
      </w:r>
      <w:bookmarkEnd w:id="133"/>
    </w:p>
    <w:p w14:paraId="7B817AE0" w14:textId="6DC1CA23" w:rsidR="00164168" w:rsidRDefault="00D65EEB" w:rsidP="00D65EEB">
      <w:pPr>
        <w:tabs>
          <w:tab w:val="left" w:pos="851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/>
          <w:szCs w:val="24"/>
        </w:rPr>
        <w:tab/>
      </w:r>
      <w:r>
        <w:rPr>
          <w:rFonts w:cs="Arial"/>
          <w:bCs/>
          <w:szCs w:val="24"/>
        </w:rPr>
        <w:t xml:space="preserve">W ramach badania potrzeb </w:t>
      </w:r>
      <w:r w:rsidRPr="00D65EEB">
        <w:rPr>
          <w:rFonts w:cs="Arial"/>
          <w:bCs/>
          <w:szCs w:val="24"/>
        </w:rPr>
        <w:t>zdrowotnych</w:t>
      </w:r>
      <w:r w:rsidR="00303D80">
        <w:rPr>
          <w:rFonts w:cs="Arial"/>
          <w:bCs/>
          <w:szCs w:val="24"/>
        </w:rPr>
        <w:t xml:space="preserve"> i </w:t>
      </w:r>
      <w:r>
        <w:rPr>
          <w:rFonts w:cs="Arial"/>
          <w:bCs/>
          <w:szCs w:val="24"/>
        </w:rPr>
        <w:t>oczekiwań</w:t>
      </w:r>
      <w:r w:rsidR="00303D80">
        <w:rPr>
          <w:rFonts w:cs="Arial"/>
          <w:bCs/>
          <w:szCs w:val="24"/>
        </w:rPr>
        <w:t xml:space="preserve"> w </w:t>
      </w:r>
      <w:r w:rsidRPr="00D65EEB">
        <w:rPr>
          <w:rFonts w:cs="Arial"/>
          <w:bCs/>
          <w:szCs w:val="24"/>
        </w:rPr>
        <w:t>zakresie zdrowia psychicznego</w:t>
      </w:r>
      <w:r w:rsidR="00303D80">
        <w:rPr>
          <w:rFonts w:cs="Arial"/>
          <w:bCs/>
          <w:szCs w:val="24"/>
        </w:rPr>
        <w:t xml:space="preserve"> w </w:t>
      </w:r>
      <w:r>
        <w:rPr>
          <w:rFonts w:cs="Arial"/>
          <w:bCs/>
          <w:szCs w:val="24"/>
        </w:rPr>
        <w:t>populacji Rzeszowa, poza badaniami kwestionariuszowymi, przeprowadzono także badanie fokusowe (</w:t>
      </w:r>
      <w:r w:rsidRPr="00D65EEB">
        <w:rPr>
          <w:rFonts w:cs="Arial"/>
          <w:bCs/>
          <w:szCs w:val="24"/>
        </w:rPr>
        <w:t>zogniskowany wywiad grupowy</w:t>
      </w:r>
      <w:r>
        <w:rPr>
          <w:rFonts w:cs="Arial"/>
          <w:bCs/>
          <w:szCs w:val="24"/>
        </w:rPr>
        <w:t>). Badanie to polegało</w:t>
      </w:r>
      <w:r w:rsidR="004C2F9C">
        <w:rPr>
          <w:rFonts w:cs="Arial"/>
          <w:bCs/>
          <w:szCs w:val="24"/>
        </w:rPr>
        <w:t xml:space="preserve"> na </w:t>
      </w:r>
      <w:r>
        <w:rPr>
          <w:rFonts w:cs="Arial"/>
          <w:bCs/>
          <w:szCs w:val="24"/>
        </w:rPr>
        <w:t xml:space="preserve">przeprowadzeniu </w:t>
      </w:r>
      <w:r w:rsidRPr="00D65EEB">
        <w:rPr>
          <w:rFonts w:cs="Arial"/>
          <w:bCs/>
          <w:szCs w:val="24"/>
        </w:rPr>
        <w:t>moderowan</w:t>
      </w:r>
      <w:r>
        <w:rPr>
          <w:rFonts w:cs="Arial"/>
          <w:bCs/>
          <w:szCs w:val="24"/>
        </w:rPr>
        <w:t>ej</w:t>
      </w:r>
      <w:r w:rsidRPr="00D65EEB">
        <w:rPr>
          <w:rFonts w:cs="Arial"/>
          <w:bCs/>
          <w:szCs w:val="24"/>
        </w:rPr>
        <w:t xml:space="preserve"> rozmow</w:t>
      </w:r>
      <w:r>
        <w:rPr>
          <w:rFonts w:cs="Arial"/>
          <w:bCs/>
          <w:szCs w:val="24"/>
        </w:rPr>
        <w:t>y</w:t>
      </w:r>
      <w:r w:rsidR="004C2F9C">
        <w:rPr>
          <w:rFonts w:cs="Arial"/>
          <w:bCs/>
          <w:szCs w:val="24"/>
        </w:rPr>
        <w:t xml:space="preserve"> ze </w:t>
      </w:r>
      <w:r>
        <w:rPr>
          <w:rFonts w:cs="Arial"/>
          <w:bCs/>
          <w:szCs w:val="24"/>
        </w:rPr>
        <w:t>specjalistami</w:t>
      </w:r>
      <w:r w:rsidR="00303D80">
        <w:rPr>
          <w:rFonts w:cs="Arial"/>
          <w:bCs/>
          <w:szCs w:val="24"/>
        </w:rPr>
        <w:t xml:space="preserve"> z </w:t>
      </w:r>
      <w:r>
        <w:rPr>
          <w:rFonts w:cs="Arial"/>
          <w:bCs/>
          <w:szCs w:val="24"/>
        </w:rPr>
        <w:t>zakresu różnych dziedzin, udzielającymi mieszkańcom Rzeszowa szeroko rozumianej pomocy</w:t>
      </w:r>
      <w:r w:rsidR="00303D80">
        <w:rPr>
          <w:rFonts w:cs="Arial"/>
          <w:bCs/>
          <w:szCs w:val="24"/>
        </w:rPr>
        <w:t xml:space="preserve"> i </w:t>
      </w:r>
      <w:r>
        <w:rPr>
          <w:rFonts w:cs="Arial"/>
          <w:bCs/>
          <w:szCs w:val="24"/>
        </w:rPr>
        <w:t>wsparcia</w:t>
      </w:r>
      <w:r w:rsidR="00303D80">
        <w:rPr>
          <w:rFonts w:cs="Arial"/>
          <w:bCs/>
          <w:szCs w:val="24"/>
        </w:rPr>
        <w:t xml:space="preserve"> w </w:t>
      </w:r>
      <w:r w:rsidRPr="00147E85">
        <w:rPr>
          <w:rFonts w:cs="Arial"/>
          <w:bCs/>
          <w:szCs w:val="24"/>
        </w:rPr>
        <w:t>obszarze promocji</w:t>
      </w:r>
      <w:r w:rsidR="00303D80">
        <w:rPr>
          <w:rFonts w:cs="Arial"/>
          <w:bCs/>
          <w:szCs w:val="24"/>
        </w:rPr>
        <w:t xml:space="preserve"> i </w:t>
      </w:r>
      <w:r w:rsidRPr="00147E85">
        <w:rPr>
          <w:rFonts w:cs="Arial"/>
          <w:bCs/>
          <w:szCs w:val="24"/>
        </w:rPr>
        <w:t>ochrony zdrowia psychicznego.</w:t>
      </w:r>
      <w:r w:rsidR="007E4E12" w:rsidRPr="00147E85">
        <w:rPr>
          <w:rFonts w:cs="Arial"/>
          <w:bCs/>
          <w:szCs w:val="24"/>
        </w:rPr>
        <w:t xml:space="preserve"> </w:t>
      </w:r>
      <w:r w:rsidR="00B45207" w:rsidRPr="00147E85">
        <w:rPr>
          <w:rFonts w:cs="Arial"/>
          <w:bCs/>
          <w:szCs w:val="24"/>
        </w:rPr>
        <w:t xml:space="preserve">Fokus </w:t>
      </w:r>
      <w:r w:rsidR="000D4E68" w:rsidRPr="00147E85">
        <w:rPr>
          <w:rFonts w:cs="Arial"/>
          <w:bCs/>
          <w:szCs w:val="24"/>
        </w:rPr>
        <w:t xml:space="preserve">został </w:t>
      </w:r>
      <w:r w:rsidR="000D4E68" w:rsidRPr="00CB035F">
        <w:rPr>
          <w:rFonts w:cs="Arial"/>
          <w:bCs/>
          <w:color w:val="000000" w:themeColor="text1"/>
          <w:szCs w:val="24"/>
        </w:rPr>
        <w:t>przeprowadzony</w:t>
      </w:r>
      <w:r w:rsidR="00303D80">
        <w:rPr>
          <w:rFonts w:cs="Arial"/>
          <w:bCs/>
          <w:color w:val="000000" w:themeColor="text1"/>
          <w:szCs w:val="24"/>
        </w:rPr>
        <w:t xml:space="preserve"> w </w:t>
      </w:r>
      <w:r w:rsidR="000D4E68" w:rsidRPr="00CB035F">
        <w:rPr>
          <w:rFonts w:cs="Arial"/>
          <w:bCs/>
          <w:color w:val="000000" w:themeColor="text1"/>
          <w:szCs w:val="24"/>
        </w:rPr>
        <w:t xml:space="preserve">grupie </w:t>
      </w:r>
      <w:r w:rsidR="00147E85" w:rsidRPr="00CB035F">
        <w:rPr>
          <w:rFonts w:cs="Arial"/>
          <w:bCs/>
          <w:color w:val="000000" w:themeColor="text1"/>
          <w:szCs w:val="24"/>
        </w:rPr>
        <w:t>2</w:t>
      </w:r>
      <w:r w:rsidR="0096090E" w:rsidRPr="00CB035F">
        <w:rPr>
          <w:rFonts w:cs="Arial"/>
          <w:bCs/>
          <w:color w:val="000000" w:themeColor="text1"/>
          <w:szCs w:val="24"/>
        </w:rPr>
        <w:t>6</w:t>
      </w:r>
      <w:r w:rsidR="000D4E68" w:rsidRPr="00CB035F">
        <w:rPr>
          <w:rFonts w:cs="Arial"/>
          <w:bCs/>
          <w:color w:val="000000" w:themeColor="text1"/>
          <w:szCs w:val="24"/>
        </w:rPr>
        <w:t xml:space="preserve"> specjalistów, podzielonych</w:t>
      </w:r>
      <w:r w:rsidR="004C2F9C">
        <w:rPr>
          <w:rFonts w:cs="Arial"/>
          <w:bCs/>
          <w:color w:val="000000" w:themeColor="text1"/>
          <w:szCs w:val="24"/>
        </w:rPr>
        <w:t xml:space="preserve"> na </w:t>
      </w:r>
      <w:r w:rsidR="000D4E68" w:rsidRPr="00147E85">
        <w:rPr>
          <w:rFonts w:cs="Arial"/>
          <w:bCs/>
          <w:szCs w:val="24"/>
        </w:rPr>
        <w:t>podgrupę kandydatów</w:t>
      </w:r>
      <w:r w:rsidR="004C2F9C">
        <w:rPr>
          <w:rFonts w:cs="Arial"/>
          <w:bCs/>
          <w:szCs w:val="24"/>
        </w:rPr>
        <w:t xml:space="preserve"> na </w:t>
      </w:r>
      <w:r w:rsidR="000D4E68" w:rsidRPr="00147E85">
        <w:rPr>
          <w:rFonts w:cs="Arial"/>
          <w:bCs/>
          <w:szCs w:val="24"/>
        </w:rPr>
        <w:t>członków Zespołu koordynujący realizację Programu Ochrony Zdrowia Psychicznego dla Miasta Rzeszowa</w:t>
      </w:r>
      <w:r w:rsidR="004C2F9C">
        <w:rPr>
          <w:rFonts w:cs="Arial"/>
          <w:bCs/>
          <w:szCs w:val="24"/>
        </w:rPr>
        <w:t xml:space="preserve"> na </w:t>
      </w:r>
      <w:r w:rsidR="000D4E68" w:rsidRPr="00147E85">
        <w:rPr>
          <w:rFonts w:cs="Arial"/>
          <w:bCs/>
          <w:szCs w:val="24"/>
        </w:rPr>
        <w:t>lata 2024</w:t>
      </w:r>
      <w:r w:rsidR="000D4E68" w:rsidRPr="000D4E68">
        <w:rPr>
          <w:rFonts w:cs="Arial"/>
          <w:bCs/>
          <w:szCs w:val="24"/>
        </w:rPr>
        <w:t>-2030</w:t>
      </w:r>
      <w:r w:rsidR="000D4E68">
        <w:rPr>
          <w:rFonts w:cs="Arial"/>
          <w:bCs/>
          <w:szCs w:val="24"/>
        </w:rPr>
        <w:t xml:space="preserve"> oraz podgrupę psychologów/pedagogów szkolnych.</w:t>
      </w:r>
      <w:r w:rsidR="00303D80">
        <w:t xml:space="preserve"> W </w:t>
      </w:r>
      <w:r w:rsidR="00F70ADC">
        <w:t xml:space="preserve">ramach </w:t>
      </w:r>
      <w:r w:rsidR="00F70ADC" w:rsidRPr="00F70ADC">
        <w:rPr>
          <w:rFonts w:cs="Arial"/>
          <w:bCs/>
          <w:szCs w:val="24"/>
        </w:rPr>
        <w:t>zogniskowan</w:t>
      </w:r>
      <w:r w:rsidR="00F70ADC">
        <w:rPr>
          <w:rFonts w:cs="Arial"/>
          <w:bCs/>
          <w:szCs w:val="24"/>
        </w:rPr>
        <w:t>ego</w:t>
      </w:r>
      <w:r w:rsidR="00F70ADC" w:rsidRPr="00F70ADC">
        <w:rPr>
          <w:rFonts w:cs="Arial"/>
          <w:bCs/>
          <w:szCs w:val="24"/>
        </w:rPr>
        <w:t xml:space="preserve"> wywiad</w:t>
      </w:r>
      <w:r w:rsidR="00F70ADC">
        <w:rPr>
          <w:rFonts w:cs="Arial"/>
          <w:bCs/>
          <w:szCs w:val="24"/>
        </w:rPr>
        <w:t>u</w:t>
      </w:r>
      <w:r w:rsidR="00F70ADC" w:rsidRPr="00F70ADC">
        <w:rPr>
          <w:rFonts w:cs="Arial"/>
          <w:bCs/>
          <w:szCs w:val="24"/>
        </w:rPr>
        <w:t xml:space="preserve"> grupow</w:t>
      </w:r>
      <w:r w:rsidR="00F70ADC">
        <w:rPr>
          <w:rFonts w:cs="Arial"/>
          <w:bCs/>
          <w:szCs w:val="24"/>
        </w:rPr>
        <w:t>ego uczestnikom badania zadano 16 pytań ogólnych. Dodatkowo, przedstawicielom wybranych podmiotów (P</w:t>
      </w:r>
      <w:r w:rsidR="0071148E">
        <w:rPr>
          <w:rFonts w:cs="Arial"/>
          <w:bCs/>
          <w:szCs w:val="24"/>
        </w:rPr>
        <w:t xml:space="preserve">owiatowy </w:t>
      </w:r>
      <w:r w:rsidR="00F70ADC">
        <w:rPr>
          <w:rFonts w:cs="Arial"/>
          <w:bCs/>
          <w:szCs w:val="24"/>
        </w:rPr>
        <w:t>U</w:t>
      </w:r>
      <w:r w:rsidR="0071148E">
        <w:rPr>
          <w:rFonts w:cs="Arial"/>
          <w:bCs/>
          <w:szCs w:val="24"/>
        </w:rPr>
        <w:t xml:space="preserve">rząd </w:t>
      </w:r>
      <w:r w:rsidR="00F70ADC">
        <w:rPr>
          <w:rFonts w:cs="Arial"/>
          <w:bCs/>
          <w:szCs w:val="24"/>
        </w:rPr>
        <w:t>P</w:t>
      </w:r>
      <w:r w:rsidR="0071148E">
        <w:rPr>
          <w:rFonts w:cs="Arial"/>
          <w:bCs/>
          <w:szCs w:val="24"/>
        </w:rPr>
        <w:t>racy</w:t>
      </w:r>
      <w:r w:rsidR="00F70ADC">
        <w:rPr>
          <w:rFonts w:cs="Arial"/>
          <w:bCs/>
          <w:szCs w:val="24"/>
        </w:rPr>
        <w:t>, D</w:t>
      </w:r>
      <w:r w:rsidR="0071148E">
        <w:rPr>
          <w:rFonts w:cs="Arial"/>
          <w:bCs/>
          <w:szCs w:val="24"/>
        </w:rPr>
        <w:t xml:space="preserve">om </w:t>
      </w:r>
      <w:r w:rsidR="00F70ADC">
        <w:rPr>
          <w:rFonts w:cs="Arial"/>
          <w:bCs/>
          <w:szCs w:val="24"/>
        </w:rPr>
        <w:t>P</w:t>
      </w:r>
      <w:r w:rsidR="0071148E">
        <w:rPr>
          <w:rFonts w:cs="Arial"/>
          <w:bCs/>
          <w:szCs w:val="24"/>
        </w:rPr>
        <w:t xml:space="preserve">omocy </w:t>
      </w:r>
      <w:r w:rsidR="00F70ADC">
        <w:rPr>
          <w:rFonts w:cs="Arial"/>
          <w:bCs/>
          <w:szCs w:val="24"/>
        </w:rPr>
        <w:t>S</w:t>
      </w:r>
      <w:r w:rsidR="0071148E">
        <w:rPr>
          <w:rFonts w:cs="Arial"/>
          <w:bCs/>
          <w:szCs w:val="24"/>
        </w:rPr>
        <w:t>połecznej</w:t>
      </w:r>
      <w:r w:rsidR="00F70ADC">
        <w:rPr>
          <w:rFonts w:cs="Arial"/>
          <w:bCs/>
          <w:szCs w:val="24"/>
        </w:rPr>
        <w:t>, Ś</w:t>
      </w:r>
      <w:r w:rsidR="0071148E">
        <w:rPr>
          <w:rFonts w:cs="Arial"/>
          <w:bCs/>
          <w:szCs w:val="24"/>
        </w:rPr>
        <w:t xml:space="preserve">rodowiskowy </w:t>
      </w:r>
      <w:r w:rsidR="00F70ADC">
        <w:rPr>
          <w:rFonts w:cs="Arial"/>
          <w:bCs/>
          <w:szCs w:val="24"/>
        </w:rPr>
        <w:t>D</w:t>
      </w:r>
      <w:r w:rsidR="0071148E">
        <w:rPr>
          <w:rFonts w:cs="Arial"/>
          <w:bCs/>
          <w:szCs w:val="24"/>
        </w:rPr>
        <w:t xml:space="preserve">om </w:t>
      </w:r>
      <w:r w:rsidR="00F70ADC">
        <w:rPr>
          <w:rFonts w:cs="Arial"/>
          <w:bCs/>
          <w:szCs w:val="24"/>
        </w:rPr>
        <w:t>S</w:t>
      </w:r>
      <w:r w:rsidR="0071148E">
        <w:rPr>
          <w:rFonts w:cs="Arial"/>
          <w:bCs/>
          <w:szCs w:val="24"/>
        </w:rPr>
        <w:t>amopomocy</w:t>
      </w:r>
      <w:r w:rsidR="00F70ADC">
        <w:rPr>
          <w:rFonts w:cs="Arial"/>
          <w:bCs/>
          <w:szCs w:val="24"/>
        </w:rPr>
        <w:t>, O</w:t>
      </w:r>
      <w:r w:rsidR="0071148E">
        <w:rPr>
          <w:rFonts w:cs="Arial"/>
          <w:bCs/>
          <w:szCs w:val="24"/>
        </w:rPr>
        <w:t xml:space="preserve">środek </w:t>
      </w:r>
      <w:r w:rsidR="00F70ADC">
        <w:rPr>
          <w:rFonts w:cs="Arial"/>
          <w:bCs/>
          <w:szCs w:val="24"/>
        </w:rPr>
        <w:t>P</w:t>
      </w:r>
      <w:r w:rsidR="0071148E">
        <w:rPr>
          <w:rFonts w:cs="Arial"/>
          <w:bCs/>
          <w:szCs w:val="24"/>
        </w:rPr>
        <w:t xml:space="preserve">omocy </w:t>
      </w:r>
      <w:r w:rsidR="00F70ADC">
        <w:rPr>
          <w:rFonts w:cs="Arial"/>
          <w:bCs/>
          <w:szCs w:val="24"/>
        </w:rPr>
        <w:t>S</w:t>
      </w:r>
      <w:r w:rsidR="0071148E">
        <w:rPr>
          <w:rFonts w:cs="Arial"/>
          <w:bCs/>
          <w:szCs w:val="24"/>
        </w:rPr>
        <w:t>połecznej</w:t>
      </w:r>
      <w:r w:rsidR="00F70ADC">
        <w:rPr>
          <w:rFonts w:cs="Arial"/>
          <w:bCs/>
          <w:szCs w:val="24"/>
        </w:rPr>
        <w:t xml:space="preserve">, </w:t>
      </w:r>
      <w:r w:rsidR="0071148E">
        <w:rPr>
          <w:rFonts w:cs="Arial"/>
          <w:bCs/>
          <w:szCs w:val="24"/>
        </w:rPr>
        <w:t>organizacje pozarządowe</w:t>
      </w:r>
      <w:r w:rsidR="00F70ADC">
        <w:rPr>
          <w:rFonts w:cs="Arial"/>
          <w:bCs/>
          <w:szCs w:val="24"/>
        </w:rPr>
        <w:t>), zadano łącznie kolejne 4 pytania.</w:t>
      </w:r>
      <w:r w:rsidR="00303D80">
        <w:rPr>
          <w:rFonts w:cs="Arial"/>
          <w:bCs/>
          <w:szCs w:val="24"/>
        </w:rPr>
        <w:t xml:space="preserve"> W </w:t>
      </w:r>
      <w:r w:rsidR="00F71583">
        <w:rPr>
          <w:rFonts w:cs="Arial"/>
          <w:bCs/>
          <w:szCs w:val="24"/>
        </w:rPr>
        <w:t>tabeli X</w:t>
      </w:r>
      <w:r w:rsidR="00CB035F">
        <w:rPr>
          <w:rFonts w:cs="Arial"/>
          <w:bCs/>
          <w:szCs w:val="24"/>
        </w:rPr>
        <w:t>XX</w:t>
      </w:r>
      <w:r w:rsidR="00F71583">
        <w:rPr>
          <w:rFonts w:cs="Arial"/>
          <w:bCs/>
          <w:szCs w:val="24"/>
        </w:rPr>
        <w:t xml:space="preserve"> przedstawiono wszystkie ww. pytania,</w:t>
      </w:r>
      <w:r w:rsidR="00303D80">
        <w:rPr>
          <w:rFonts w:cs="Arial"/>
          <w:bCs/>
          <w:szCs w:val="24"/>
        </w:rPr>
        <w:t xml:space="preserve"> a </w:t>
      </w:r>
      <w:r w:rsidR="00F71583">
        <w:rPr>
          <w:rFonts w:cs="Arial"/>
          <w:bCs/>
          <w:szCs w:val="24"/>
        </w:rPr>
        <w:t>także główne wnioski płynące</w:t>
      </w:r>
      <w:r w:rsidR="00303D80">
        <w:rPr>
          <w:rFonts w:cs="Arial"/>
          <w:bCs/>
          <w:szCs w:val="24"/>
        </w:rPr>
        <w:t xml:space="preserve"> z </w:t>
      </w:r>
      <w:r w:rsidR="00F71583">
        <w:rPr>
          <w:rFonts w:cs="Arial"/>
          <w:bCs/>
          <w:szCs w:val="24"/>
        </w:rPr>
        <w:t>przeprowadzonego badania fokusowego.</w:t>
      </w:r>
    </w:p>
    <w:p w14:paraId="773D39F0" w14:textId="77777777" w:rsidR="003333B0" w:rsidRDefault="003333B0" w:rsidP="00164168">
      <w:pPr>
        <w:pStyle w:val="Tabela"/>
        <w:jc w:val="both"/>
        <w:sectPr w:rsidR="003333B0" w:rsidSect="00CC46DB">
          <w:pgSz w:w="11906" w:h="16838"/>
          <w:pgMar w:top="1417" w:right="1417" w:bottom="1417" w:left="1417" w:header="708" w:footer="708" w:gutter="0"/>
          <w:pgBorders w:offsetFrom="page">
            <w:top w:val="single" w:sz="18" w:space="24" w:color="FFFFFF" w:themeColor="background1"/>
            <w:left w:val="single" w:sz="18" w:space="24" w:color="FFFFFF" w:themeColor="background1"/>
            <w:bottom w:val="single" w:sz="18" w:space="24" w:color="FFFFFF" w:themeColor="background1"/>
            <w:right w:val="single" w:sz="18" w:space="24" w:color="FFFFFF" w:themeColor="background1"/>
          </w:pgBorders>
          <w:cols w:space="708"/>
          <w:docGrid w:linePitch="360"/>
        </w:sectPr>
      </w:pPr>
    </w:p>
    <w:p w14:paraId="7D40AC2B" w14:textId="4E77D774" w:rsidR="00164168" w:rsidRPr="00E80ABC" w:rsidRDefault="00164168" w:rsidP="00E80ABC">
      <w:pPr>
        <w:pStyle w:val="Tabela"/>
      </w:pPr>
      <w:bookmarkStart w:id="134" w:name="_Toc183158014"/>
      <w:r w:rsidRPr="00E80ABC">
        <w:lastRenderedPageBreak/>
        <w:t>Tab. X</w:t>
      </w:r>
      <w:r w:rsidR="00CB035F" w:rsidRPr="00E80ABC">
        <w:t>XX</w:t>
      </w:r>
      <w:r w:rsidRPr="00E80ABC">
        <w:t>. Pytania</w:t>
      </w:r>
      <w:r w:rsidR="00303D80">
        <w:t xml:space="preserve"> w </w:t>
      </w:r>
      <w:r w:rsidRPr="00E80ABC">
        <w:t>badaniu fokusowym oraz główne wnioski</w:t>
      </w:r>
      <w:r w:rsidR="00303D80">
        <w:t xml:space="preserve"> z </w:t>
      </w:r>
      <w:r w:rsidRPr="00E80ABC">
        <w:t>jego realizacji.</w:t>
      </w:r>
      <w:bookmarkEnd w:id="134"/>
    </w:p>
    <w:tbl>
      <w:tblPr>
        <w:tblW w:w="898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7"/>
      </w:tblGrid>
      <w:tr w:rsidR="00637B60" w:rsidRPr="00637B60" w14:paraId="56B1BC94" w14:textId="77777777" w:rsidTr="003333B0">
        <w:trPr>
          <w:trHeight w:val="540"/>
          <w:jc w:val="right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52CB275B" w14:textId="397FA3B3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Badanie fokusowe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grupie specjalistów udzielających mieszkańcom Rzeszowa pomocy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wsparcia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obszarze promocji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ochrony zdrowia psychicznego</w:t>
            </w:r>
          </w:p>
        </w:tc>
      </w:tr>
      <w:tr w:rsidR="00637B60" w:rsidRPr="00637B60" w14:paraId="36CA5849" w14:textId="77777777" w:rsidTr="003333B0">
        <w:trPr>
          <w:trHeight w:val="374"/>
          <w:jc w:val="right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B9C5087" w14:textId="6F50E3D1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1. Jakie główne potrzeby zdrowotne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zakresie zdrowia psychicznego dostrzegacie Państwo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u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dzieci, młodzieży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osób dorosłych mieszkających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Rzeszowie? Czy mogą Państwo wskazać, które potrzeby zdrowotne są najpilniejsze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jakie konkretne czynniki wpływają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ich występowanie?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jaki sposób różnią się te potrzeby między różnymi grupami wiekowymi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społecznymi?</w:t>
            </w:r>
          </w:p>
        </w:tc>
      </w:tr>
      <w:tr w:rsidR="00637B60" w:rsidRPr="00637B60" w14:paraId="35495B1C" w14:textId="77777777" w:rsidTr="006F0EAD">
        <w:trPr>
          <w:trHeight w:val="374"/>
          <w:jc w:val="right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9AB22" w14:textId="73AEEFD3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1) Istnieje potrzeba zapewnienia kompleksowości świadczeń zdrowotnych udzielanych różnym grupom mieszkańców Rzeszowa, zarówno osobom dorosłym ogółem, jak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starszym,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także dzieci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młodzieży.</w:t>
            </w:r>
          </w:p>
          <w:p w14:paraId="0716FD30" w14:textId="4406FF15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2) Istnieje potrzeba zwiększenia dostępu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świadczeń udzielanych przez psychoneurologów, specjalistów zaburzeń odżywiania,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także usług realizowanych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ramach poradni dla osób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autyzmem dziecięcym.</w:t>
            </w:r>
          </w:p>
          <w:p w14:paraId="17FBD901" w14:textId="6737D436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3) Istnieje potrzeba objęcia kompleksową profilaktyką rodzin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osobami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</w:t>
            </w:r>
            <w:r w:rsidR="006D365C">
              <w:rPr>
                <w:rFonts w:eastAsia="Times New Roman" w:cs="Arial"/>
                <w:sz w:val="22"/>
                <w:lang w:eastAsia="pl-PL"/>
              </w:rPr>
              <w:t xml:space="preserve"> </w:t>
            </w:r>
            <w:r w:rsidRPr="00637B60">
              <w:rPr>
                <w:rFonts w:eastAsia="Times New Roman" w:cs="Arial"/>
                <w:sz w:val="22"/>
                <w:lang w:eastAsia="pl-PL"/>
              </w:rPr>
              <w:t>niepełnosprawnością,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także rodzin opiekujących się chorymi przewlekle,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tym cierpiącymi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zaburzenia zdrowia psychicznego.</w:t>
            </w:r>
          </w:p>
          <w:p w14:paraId="33C0C88A" w14:textId="11F2F45B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4) Istnieje potrzeba edukacji zdrowotnej rodziców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obszarze ograniczania czynników ryzyka rozwoju zaburzeń psychicznych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zaburzeń zachowania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u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dzieci,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tym m.in.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aspekcie korzystania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urządzeń cyfrowych</w:t>
            </w:r>
            <w:r w:rsidR="00E80ABC">
              <w:rPr>
                <w:rFonts w:eastAsia="Times New Roman" w:cs="Arial"/>
                <w:sz w:val="22"/>
                <w:lang w:eastAsia="pl-PL"/>
              </w:rPr>
              <w:t>.</w:t>
            </w:r>
          </w:p>
          <w:p w14:paraId="05DA336C" w14:textId="1F8766A7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5) Istnieje potrzeba zwiększenia liczby miejsc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oddziałach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szpitalach psychiatrycznych, zarówno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mieście Rzeszowie, jak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całym regionie.</w:t>
            </w:r>
          </w:p>
          <w:p w14:paraId="1EF36F2F" w14:textId="62A40940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6) Istnieje potrzeba wprowadzenia wsparcia emocjonalnego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programów psychologicznych pomagających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rozwijaniu umiejętności społecznych oraz regulacji emocji.</w:t>
            </w:r>
          </w:p>
          <w:p w14:paraId="7BFD1358" w14:textId="5CDDDCA4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7) Istnieje potrzeba wsparcia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radzeniu sobie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wypaleniem zawodowym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chronicznym stresem,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także wsparcia psychologicznego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obliczu trudności ekonomicznych.</w:t>
            </w:r>
          </w:p>
          <w:p w14:paraId="36DC1CCB" w14:textId="264CF2F7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8) Istnieje potrzeba dostępu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usług psychogeriatrycznych oraz programów przeciwdziałających samotności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wspierających zdrowie poznawcze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kontekście starzenia się.</w:t>
            </w:r>
          </w:p>
        </w:tc>
      </w:tr>
      <w:tr w:rsidR="00637B60" w:rsidRPr="00637B60" w14:paraId="57C06272" w14:textId="77777777" w:rsidTr="003333B0">
        <w:trPr>
          <w:trHeight w:val="374"/>
          <w:jc w:val="right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A38FFF6" w14:textId="134A9870" w:rsidR="00637B60" w:rsidRPr="003333B0" w:rsidRDefault="00637B60" w:rsidP="00231FF3">
            <w:pPr>
              <w:spacing w:line="240" w:lineRule="auto"/>
              <w:rPr>
                <w:sz w:val="22"/>
              </w:rPr>
            </w:pPr>
            <w:r w:rsidRPr="003333B0">
              <w:rPr>
                <w:sz w:val="22"/>
              </w:rPr>
              <w:t>2. Jakie problemy zdrowia psychicznego najczęściej zgłaszają dzieci, młodzież</w:t>
            </w:r>
            <w:r w:rsidR="00303D80">
              <w:rPr>
                <w:sz w:val="22"/>
              </w:rPr>
              <w:t xml:space="preserve"> i </w:t>
            </w:r>
            <w:r w:rsidRPr="003333B0">
              <w:rPr>
                <w:sz w:val="22"/>
              </w:rPr>
              <w:t>osoby dorosłe mieszkające</w:t>
            </w:r>
            <w:r w:rsidR="00303D80">
              <w:rPr>
                <w:sz w:val="22"/>
              </w:rPr>
              <w:t xml:space="preserve"> w </w:t>
            </w:r>
            <w:r w:rsidRPr="003333B0">
              <w:rPr>
                <w:sz w:val="22"/>
              </w:rPr>
              <w:t>Rzeszowie,</w:t>
            </w:r>
            <w:r w:rsidR="00303D80">
              <w:rPr>
                <w:sz w:val="22"/>
              </w:rPr>
              <w:t xml:space="preserve"> z </w:t>
            </w:r>
            <w:r w:rsidRPr="003333B0">
              <w:rPr>
                <w:sz w:val="22"/>
              </w:rPr>
              <w:t>którymi Państwo pracujecie? Czy są jakieś konkretne zaburzenia lub objawy, które dominują wśród zgłoszeń? Jakie czynniki, zarówno środowiskowe, jak</w:t>
            </w:r>
            <w:r w:rsidR="00303D80">
              <w:rPr>
                <w:sz w:val="22"/>
              </w:rPr>
              <w:t xml:space="preserve"> i </w:t>
            </w:r>
            <w:r w:rsidRPr="003333B0">
              <w:rPr>
                <w:sz w:val="22"/>
              </w:rPr>
              <w:t>społeczne, mogą wpływać</w:t>
            </w:r>
            <w:r w:rsidR="004C2F9C">
              <w:rPr>
                <w:sz w:val="22"/>
              </w:rPr>
              <w:t xml:space="preserve"> na </w:t>
            </w:r>
            <w:r w:rsidRPr="003333B0">
              <w:rPr>
                <w:sz w:val="22"/>
              </w:rPr>
              <w:t>nasilenie tych problemów?</w:t>
            </w:r>
          </w:p>
        </w:tc>
      </w:tr>
      <w:tr w:rsidR="00637B60" w:rsidRPr="00637B60" w14:paraId="30DA5890" w14:textId="77777777" w:rsidTr="006F0EAD">
        <w:trPr>
          <w:trHeight w:val="374"/>
          <w:jc w:val="right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DA6B4" w14:textId="0E917425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1) Wśród najczęstszych problemów zdrowia psychicznego dzieci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młodzieży znajdują się zaburzenia depresyjne, lękowe, adaptacyjne okresu adolescencji, zaburzenia zachowania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emocji, zaburzenia odżywiania,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także całościowe zaburzenia rozwojowe,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tym autyzm.</w:t>
            </w:r>
          </w:p>
          <w:p w14:paraId="77410175" w14:textId="7867397B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2) Zmniejszająca się liczba urodzeń dzieci nie powoduje spadku zapotrzebowania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pomoc psychologiczno-pedagogiczną. Dostrzega się, że eskalują problemy społeczne, problemy wewnątrzrodzinne, poszerza się także obszar coraz poważniejszych zaburzeń psychicznych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emocjonalnych dzieci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wieku szkolnym.</w:t>
            </w:r>
          </w:p>
          <w:p w14:paraId="13E1DCF1" w14:textId="07E1E042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3) Rosnącym problemem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populacji, szczególnie wśród dzieci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młodzieży, są szeroko rozumiane zaburzenia cyfrowe, nieobecne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klasyfikacjach (ICD-10, DSM-5),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powodujące liczne szkody zdrowotne.</w:t>
            </w:r>
          </w:p>
          <w:p w14:paraId="5AE5D1B5" w14:textId="4D1757C7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4) Istotnym problemem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populacji dzieci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młodzieży pozostaje stres szkolny, generowany przez</w:t>
            </w:r>
            <w:r w:rsidRPr="00637B60">
              <w:t xml:space="preserve"> </w:t>
            </w:r>
            <w:r w:rsidRPr="00637B60">
              <w:rPr>
                <w:rFonts w:eastAsia="Times New Roman" w:cs="Arial"/>
                <w:sz w:val="22"/>
                <w:lang w:eastAsia="pl-PL"/>
              </w:rPr>
              <w:t>nacisk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wyniki,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także wysokie oczekiwania rodziców/nauczycieli, prowadzące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napięć emocjonalnych.</w:t>
            </w:r>
          </w:p>
          <w:p w14:paraId="3DAAE385" w14:textId="2D33A888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5) Niekorzystnym zjawiskiem pozostają przemiany społeczne, takie jak np. zmiany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strukturze rodziny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mniejsze wsparcie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ze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strony najbliższego otoczenia – zjawiska te sprzyjają rozwojowi różnego rodzaju zaburzeń.</w:t>
            </w:r>
          </w:p>
          <w:p w14:paraId="5FE74C31" w14:textId="3DF903D7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6) Szczególnie istotnym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rosnącym problemem zdrowia psychicznego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populacji osób starszych są organiczne zaburzenia psychiczne,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tym choroba Alzheimera.</w:t>
            </w:r>
          </w:p>
          <w:p w14:paraId="4762DCB3" w14:textId="5EAEC2F4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lastRenderedPageBreak/>
              <w:t>7)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najpowszechniejszych problemów zdrowia psychicznego dorosłych mieszkańców miasta należą zaburzenia nastroju, zaburzenia lękowe, uzależnienia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od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substancji psychoaktywnych,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także schorzenia psychosomatyczne.</w:t>
            </w:r>
          </w:p>
          <w:p w14:paraId="36B9A442" w14:textId="05D42AE0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8) Główne problemy dorosłych mieszkańców Rzeszowa korzystających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usług DPS-ów to schizofrenia oraz zaburzenia afektywne dwubiegunowe,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także (spoza sfery zdrowotnej) coraz bardziej ograniczone kontakty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osobami bliskimi.</w:t>
            </w:r>
          </w:p>
          <w:p w14:paraId="0ADF3AAB" w14:textId="7BF06647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9)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nasilenie problemów zdrowia psychicznego wpływać może stres związany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edukacją/pracą, nadmierna cyfryzacja, sytuacja materialna rodziny, problemy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relacjach rodzinnych, utrudniony dostęp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profesjonalnej pomocy.</w:t>
            </w:r>
          </w:p>
        </w:tc>
      </w:tr>
      <w:tr w:rsidR="00637B60" w:rsidRPr="00637B60" w14:paraId="449B4E07" w14:textId="77777777" w:rsidTr="003333B0">
        <w:trPr>
          <w:trHeight w:val="374"/>
          <w:jc w:val="right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38446C2" w14:textId="71BEC263" w:rsidR="00637B60" w:rsidRPr="003333B0" w:rsidRDefault="00637B60" w:rsidP="00231FF3">
            <w:pPr>
              <w:spacing w:line="240" w:lineRule="auto"/>
              <w:rPr>
                <w:sz w:val="22"/>
              </w:rPr>
            </w:pPr>
            <w:r w:rsidRPr="003333B0">
              <w:rPr>
                <w:sz w:val="22"/>
              </w:rPr>
              <w:t>3.</w:t>
            </w:r>
            <w:r w:rsidR="00303D80">
              <w:rPr>
                <w:sz w:val="22"/>
              </w:rPr>
              <w:t xml:space="preserve"> W </w:t>
            </w:r>
            <w:r w:rsidRPr="003333B0">
              <w:rPr>
                <w:sz w:val="22"/>
              </w:rPr>
              <w:t>jaki sposób zmieniły się potrzeby</w:t>
            </w:r>
            <w:r w:rsidR="00303D80">
              <w:rPr>
                <w:sz w:val="22"/>
              </w:rPr>
              <w:t xml:space="preserve"> w </w:t>
            </w:r>
            <w:r w:rsidRPr="003333B0">
              <w:rPr>
                <w:sz w:val="22"/>
              </w:rPr>
              <w:t>zakresie zdrowia psychicznego</w:t>
            </w:r>
            <w:r w:rsidR="00303D80">
              <w:rPr>
                <w:sz w:val="22"/>
              </w:rPr>
              <w:t xml:space="preserve"> w </w:t>
            </w:r>
            <w:r w:rsidRPr="003333B0">
              <w:rPr>
                <w:sz w:val="22"/>
              </w:rPr>
              <w:t>ciągu ostatnich kilku lat</w:t>
            </w:r>
            <w:r w:rsidR="00303D80">
              <w:rPr>
                <w:sz w:val="22"/>
              </w:rPr>
              <w:t xml:space="preserve"> w </w:t>
            </w:r>
            <w:r w:rsidRPr="003333B0">
              <w:rPr>
                <w:sz w:val="22"/>
              </w:rPr>
              <w:t>Rzeszowie (ze szczególnym uwzględnieniem pandemii COVID-19</w:t>
            </w:r>
            <w:r w:rsidR="00303D80">
              <w:rPr>
                <w:sz w:val="22"/>
              </w:rPr>
              <w:t xml:space="preserve"> i </w:t>
            </w:r>
            <w:r w:rsidRPr="003333B0">
              <w:rPr>
                <w:sz w:val="22"/>
              </w:rPr>
              <w:t>okresu popandemicznego)? Jakie nowe wyzwania</w:t>
            </w:r>
            <w:r w:rsidR="00303D80">
              <w:rPr>
                <w:sz w:val="22"/>
              </w:rPr>
              <w:t xml:space="preserve"> i </w:t>
            </w:r>
            <w:r w:rsidRPr="003333B0">
              <w:rPr>
                <w:sz w:val="22"/>
              </w:rPr>
              <w:t>problemy zdrowotne pojawiły się</w:t>
            </w:r>
            <w:r w:rsidR="00303D80">
              <w:rPr>
                <w:sz w:val="22"/>
              </w:rPr>
              <w:t xml:space="preserve"> w </w:t>
            </w:r>
            <w:r w:rsidRPr="003333B0">
              <w:rPr>
                <w:sz w:val="22"/>
              </w:rPr>
              <w:t>kontekście pandemii? Czy zaobserwowali Państwo długoterminowe skutki zdrowotne lub zmiany</w:t>
            </w:r>
            <w:r w:rsidR="00303D80">
              <w:rPr>
                <w:sz w:val="22"/>
              </w:rPr>
              <w:t xml:space="preserve"> w </w:t>
            </w:r>
            <w:r w:rsidRPr="003333B0">
              <w:rPr>
                <w:sz w:val="22"/>
              </w:rPr>
              <w:t>strukturze wsparcia potrzebnego mieszkańcom Rzeszowa?</w:t>
            </w:r>
          </w:p>
        </w:tc>
      </w:tr>
      <w:tr w:rsidR="00637B60" w:rsidRPr="00637B60" w14:paraId="6E8DC2A8" w14:textId="77777777" w:rsidTr="006F0EAD">
        <w:trPr>
          <w:trHeight w:val="374"/>
          <w:jc w:val="right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D3C4F" w14:textId="60C49F22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1) Pandemia COVID-19 pozwoliła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dostrzeżenie wielu problemów zdrowotnych, które były uprzednio pomijane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uwagi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mniejszą ilość czasu spędzanego wspólnie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rodziną.</w:t>
            </w:r>
          </w:p>
          <w:p w14:paraId="37CF6D67" w14:textId="7B056ABD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2) Obserwuje się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populacji problem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odnalezieniu się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środowisku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po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pandemii COVID-19, dotyczący nie tylko dzieci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młodzieży, ale też osób dorosłych.</w:t>
            </w:r>
          </w:p>
          <w:p w14:paraId="2BA4E5EE" w14:textId="5394E223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3) Istotnym problemem pozostaje dalsze, niezależnie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od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 xml:space="preserve">zakończenia pandemii </w:t>
            </w:r>
            <w:r w:rsidR="00DC5617">
              <w:rPr>
                <w:rFonts w:eastAsia="Times New Roman" w:cs="Arial"/>
                <w:sz w:val="22"/>
                <w:lang w:eastAsia="pl-PL"/>
              </w:rPr>
              <w:br/>
            </w:r>
            <w:r w:rsidRPr="00637B60">
              <w:rPr>
                <w:rFonts w:eastAsia="Times New Roman" w:cs="Arial"/>
                <w:sz w:val="22"/>
                <w:lang w:eastAsia="pl-PL"/>
              </w:rPr>
              <w:t>COVID-19, wychowywanie dzieci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poczuciu izolacji oraz limitowania kontaktów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rówieśnikami.</w:t>
            </w:r>
          </w:p>
          <w:p w14:paraId="7015A94F" w14:textId="588DE674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4) Niezbędnym działaniem jest szeroka profilaktyka społeczna, kierowana szczególnie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rodziców, służąca zapewnieniu dzieciom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młodzieży rozwoju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otoczeniu sprzyjającym zdrowiu psychicznemu.</w:t>
            </w:r>
          </w:p>
          <w:p w14:paraId="0A0D3157" w14:textId="6805F5DC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5) Pandemia COVID-19 oraz trwająca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Ukrainie wojna wpłynęła znacząco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poziom lęku doświadczanego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co dzień przez mieszkańców Rzeszowa,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tym podopiecznych DPS-ów.</w:t>
            </w:r>
          </w:p>
          <w:p w14:paraId="372A90FA" w14:textId="19E2A4E2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6)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obserwowanych wśród mieszkańców Rzeszowa skutków pandemii COVID-19 można zaliczyć m.in. wzrost uzależnień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od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alkoholu/substancji psychoaktywnych, nasilenie konfliktów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rodzinie, zjawisk przemocy domowej, rozwodów,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także wypalenie zawodowe,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które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znacznym stopniu narażeni są przedstawiciele zawodów pomocowych.</w:t>
            </w:r>
          </w:p>
          <w:p w14:paraId="77088D66" w14:textId="5D1A1E36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7)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zakresie czynów karalnych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demoralizacji nieletnich część zdarzeń przeniosła się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ze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świata realnego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cyfrowego (m.in. przejawy przemocy, znęcania się psychicznego, nękania).</w:t>
            </w:r>
          </w:p>
          <w:p w14:paraId="1E25864E" w14:textId="12E1561A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8) Pandemia COVID-19 wywołała wzrost liczby przypadków zaburzeń lękowych, depresji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problemów adaptacyjnych, zwłaszcza wśród dzieci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młodzieży, dla których izolacja społeczna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nauka zdalna były szczególnie obciążające.</w:t>
            </w:r>
          </w:p>
          <w:p w14:paraId="209E28BE" w14:textId="224059CD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9) Zwiększyło się zapotrzebowanie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długoterminowe terapie, konsultacje oraz pomoc kryzysową,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zmiana społecznego postrzegania zdrowia psychicznego prowadzi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większej otwartości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korzystanie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pomocy specjalistycznej.</w:t>
            </w:r>
          </w:p>
        </w:tc>
      </w:tr>
      <w:tr w:rsidR="00637B60" w:rsidRPr="00637B60" w14:paraId="56D5F2C8" w14:textId="77777777" w:rsidTr="003333B0">
        <w:trPr>
          <w:trHeight w:val="374"/>
          <w:jc w:val="right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F71ABBB" w14:textId="56127C88" w:rsidR="00637B60" w:rsidRPr="003333B0" w:rsidRDefault="00637B60" w:rsidP="00231FF3">
            <w:pPr>
              <w:spacing w:line="240" w:lineRule="auto"/>
              <w:rPr>
                <w:sz w:val="22"/>
              </w:rPr>
            </w:pPr>
            <w:r w:rsidRPr="003333B0">
              <w:rPr>
                <w:sz w:val="22"/>
              </w:rPr>
              <w:t>4. Które grupy mieszkańców Rzeszowa są najbardziej narażone</w:t>
            </w:r>
            <w:r w:rsidR="004C2F9C">
              <w:rPr>
                <w:sz w:val="22"/>
              </w:rPr>
              <w:t xml:space="preserve"> na </w:t>
            </w:r>
            <w:r w:rsidRPr="003333B0">
              <w:rPr>
                <w:sz w:val="22"/>
              </w:rPr>
              <w:t>problemy związane</w:t>
            </w:r>
            <w:r w:rsidR="004C2F9C">
              <w:rPr>
                <w:sz w:val="22"/>
              </w:rPr>
              <w:t xml:space="preserve"> ze </w:t>
            </w:r>
            <w:r w:rsidRPr="003333B0">
              <w:rPr>
                <w:sz w:val="22"/>
              </w:rPr>
              <w:t>zdrowiem psychicznym? Jakie specyficzne cechy tych grup (np. wiek, status socjoekonomiczny, zawód) przyczyniają się</w:t>
            </w:r>
            <w:r w:rsidR="004C2F9C">
              <w:rPr>
                <w:sz w:val="22"/>
              </w:rPr>
              <w:t xml:space="preserve"> do </w:t>
            </w:r>
            <w:r w:rsidRPr="003333B0">
              <w:rPr>
                <w:sz w:val="22"/>
              </w:rPr>
              <w:t>ich większej podatności? Czy obserwujecie Państwo zwiększone ryzyko wśród określonych mniejszości lub osób</w:t>
            </w:r>
            <w:r w:rsidR="00303D80">
              <w:rPr>
                <w:sz w:val="22"/>
              </w:rPr>
              <w:t xml:space="preserve"> z </w:t>
            </w:r>
            <w:r w:rsidRPr="003333B0">
              <w:rPr>
                <w:sz w:val="22"/>
              </w:rPr>
              <w:t>doświadczeniami traumatycznymi?</w:t>
            </w:r>
          </w:p>
        </w:tc>
      </w:tr>
      <w:tr w:rsidR="00637B60" w:rsidRPr="00637B60" w14:paraId="6FA9BF7F" w14:textId="77777777" w:rsidTr="006F0EAD">
        <w:trPr>
          <w:trHeight w:val="374"/>
          <w:jc w:val="right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FD84B" w14:textId="229E11B3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1) Każda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grup mieszkańców narażona jest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problemy związane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ze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zdrowiem psychicznym, problemy te się jednak różnią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zależności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od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grupy wiekowej.</w:t>
            </w:r>
          </w:p>
          <w:p w14:paraId="08A995D5" w14:textId="6949E0CC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2) Większa podatność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wystąpienie zaburzeń zdrowia psychicznego może się pojawić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rodzinach migracyjnych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dziećmi,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u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dzieci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pieczy zastępczej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domu dziecka,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u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osób starszych, osób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niepełnosprawnościami oraz ich opiekunów, osób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już zdiagnozowanymi zaburzeniami psychicznymi oraz ich rodzin, osób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rodzin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niskim statusie socjoekonomicznym, osób doświadczających przemocy domowej, osób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kryzysie bezdomności.</w:t>
            </w:r>
          </w:p>
          <w:p w14:paraId="6CE5C506" w14:textId="75B11D3A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lastRenderedPageBreak/>
              <w:t>3) Szczególnie istotnym problemem jest trudność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dotarciu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pomocą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osób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słabo rozwiniętych umiejętnościach psychospołecznych, nieradzących sobie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życiu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aspekcie korzystania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dóbr publicznych,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tym tych oferujących pomoc społeczną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zdrowotną.</w:t>
            </w:r>
          </w:p>
          <w:p w14:paraId="45C45D4F" w14:textId="687AD157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4)</w:t>
            </w:r>
            <w:r w:rsidRPr="00637B60">
              <w:t xml:space="preserve"> S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zczególnie narażoną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problemy związane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ze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zdrowiem psychicznym grupą są uchodźcy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objętej wojną pobliskiej Ukrainy, którzy doświadczyli traumy.</w:t>
            </w:r>
          </w:p>
          <w:p w14:paraId="193C695B" w14:textId="47DC143C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5)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Rzeszowie, będącym miastem akademickim, wielu studentów mierzy się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wyzwaniami adaptacyjnymi, stresem związanym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nauką, samotnością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po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przeprowadzce oraz presją wyników akademickich.</w:t>
            </w:r>
          </w:p>
          <w:p w14:paraId="3DA290BD" w14:textId="05318F80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6) Osoby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podeszłym wieku, zwłaszcza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po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przejściu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emeryturę, mogą odczuwać osamotnienie, izolację społeczną,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także trudności związane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pogarszającym się stanem zdrowia fizycznego.</w:t>
            </w:r>
          </w:p>
          <w:p w14:paraId="209783D8" w14:textId="64D7C3C7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7) Osoby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niższym statusie socjoekonomicznym, szczególnie bez wsparcia społecznego, doświadczają wyższego poziomu stresu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poczucia wykluczenia, co zwiększa ich podatność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zaburzenia psychiczne.</w:t>
            </w:r>
          </w:p>
        </w:tc>
      </w:tr>
      <w:tr w:rsidR="00637B60" w:rsidRPr="00637B60" w14:paraId="331D5E0C" w14:textId="77777777" w:rsidTr="003333B0">
        <w:trPr>
          <w:trHeight w:val="374"/>
          <w:jc w:val="right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E2456A8" w14:textId="46E0A559" w:rsidR="00637B60" w:rsidRPr="003333B0" w:rsidRDefault="00637B60" w:rsidP="00231FF3">
            <w:pPr>
              <w:spacing w:line="240" w:lineRule="auto"/>
              <w:rPr>
                <w:sz w:val="22"/>
              </w:rPr>
            </w:pPr>
            <w:r w:rsidRPr="003333B0">
              <w:rPr>
                <w:sz w:val="22"/>
              </w:rPr>
              <w:t>5. Jak oceniacie Państwo dostępność</w:t>
            </w:r>
            <w:r w:rsidR="00303D80">
              <w:rPr>
                <w:sz w:val="22"/>
              </w:rPr>
              <w:t xml:space="preserve"> i </w:t>
            </w:r>
            <w:r w:rsidRPr="003333B0">
              <w:rPr>
                <w:sz w:val="22"/>
              </w:rPr>
              <w:t>jakość usług psychologicznych</w:t>
            </w:r>
            <w:r w:rsidR="00303D80">
              <w:rPr>
                <w:sz w:val="22"/>
              </w:rPr>
              <w:t xml:space="preserve"> i </w:t>
            </w:r>
            <w:r w:rsidRPr="003333B0">
              <w:rPr>
                <w:sz w:val="22"/>
              </w:rPr>
              <w:t>psychiatrycznych</w:t>
            </w:r>
            <w:r w:rsidR="00303D80">
              <w:rPr>
                <w:sz w:val="22"/>
              </w:rPr>
              <w:t xml:space="preserve"> w </w:t>
            </w:r>
            <w:r w:rsidRPr="003333B0">
              <w:rPr>
                <w:sz w:val="22"/>
              </w:rPr>
              <w:t>Rzeszowie? Czy</w:t>
            </w:r>
            <w:r w:rsidR="00303D80">
              <w:rPr>
                <w:sz w:val="22"/>
              </w:rPr>
              <w:t xml:space="preserve"> w </w:t>
            </w:r>
            <w:r w:rsidRPr="003333B0">
              <w:rPr>
                <w:sz w:val="22"/>
              </w:rPr>
              <w:t>tym zakresie dostrzegacie Państwo jakieś bariery? Jakie konkretne przeszkody (np. finansowe, logistyczne, społeczne) wpływają</w:t>
            </w:r>
            <w:r w:rsidR="004C2F9C">
              <w:rPr>
                <w:sz w:val="22"/>
              </w:rPr>
              <w:t xml:space="preserve"> na </w:t>
            </w:r>
            <w:r w:rsidRPr="003333B0">
              <w:rPr>
                <w:sz w:val="22"/>
              </w:rPr>
              <w:t>dostępność tych usług? Czy widzą Państwo różnice</w:t>
            </w:r>
            <w:r w:rsidR="00303D80">
              <w:rPr>
                <w:sz w:val="22"/>
              </w:rPr>
              <w:t xml:space="preserve"> w </w:t>
            </w:r>
            <w:r w:rsidRPr="003333B0">
              <w:rPr>
                <w:sz w:val="22"/>
              </w:rPr>
              <w:t>dostępności między różnymi dzielnicami miasta lub grupami społecznymi?</w:t>
            </w:r>
          </w:p>
        </w:tc>
      </w:tr>
      <w:tr w:rsidR="00637B60" w:rsidRPr="00637B60" w14:paraId="73F20889" w14:textId="77777777" w:rsidTr="006F0EAD">
        <w:trPr>
          <w:trHeight w:val="374"/>
          <w:jc w:val="right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DC53C" w14:textId="7E11E4A4" w:rsid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1) Dostępność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usług psychologicznych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psychiatrycznych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Rzeszowie jest niska,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czas oczekiwania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 xml:space="preserve">świadczenia </w:t>
            </w:r>
            <w:r w:rsidR="00F5230A">
              <w:rPr>
                <w:rFonts w:eastAsia="Times New Roman" w:cs="Arial"/>
                <w:sz w:val="22"/>
                <w:lang w:eastAsia="pl-PL"/>
              </w:rPr>
              <w:t>w ramach</w:t>
            </w:r>
            <w:r w:rsidRPr="00637B60">
              <w:rPr>
                <w:rFonts w:eastAsia="Times New Roman" w:cs="Arial"/>
                <w:sz w:val="22"/>
                <w:lang w:eastAsia="pl-PL"/>
              </w:rPr>
              <w:t xml:space="preserve"> NFZ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wielu przypadkach bardzo długi.</w:t>
            </w:r>
          </w:p>
          <w:p w14:paraId="48B9457B" w14:textId="3F389AD1" w:rsidR="00A76749" w:rsidRPr="00637B60" w:rsidRDefault="00A76749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>
              <w:rPr>
                <w:rFonts w:eastAsia="Times New Roman" w:cs="Arial"/>
                <w:sz w:val="22"/>
                <w:lang w:eastAsia="pl-PL"/>
              </w:rPr>
              <w:t>2</w:t>
            </w:r>
            <w:r w:rsidRPr="00637B60">
              <w:rPr>
                <w:rFonts w:eastAsia="Times New Roman" w:cs="Arial"/>
                <w:sz w:val="22"/>
                <w:lang w:eastAsia="pl-PL"/>
              </w:rPr>
              <w:t>)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Rzeszowie jakość oferowanych usług jest stosunkowo dobra, jednak dostępność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specjalistów, zwłaszcza psychiatrów dziecięcych, pozostaje ograniczona, co prowadzi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długiego oczekiwania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wizyty.</w:t>
            </w:r>
          </w:p>
          <w:p w14:paraId="0D743E3B" w14:textId="4B712753" w:rsidR="00637B60" w:rsidRPr="00637B60" w:rsidRDefault="00A76749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>
              <w:rPr>
                <w:rFonts w:eastAsia="Times New Roman" w:cs="Arial"/>
                <w:sz w:val="22"/>
                <w:lang w:eastAsia="pl-PL"/>
              </w:rPr>
              <w:t>3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)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uwagi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rozwiniętą sieć komunikacji miejskiej nie obserwuje się różnic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dostępie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 xml:space="preserve">świadczeń pomiędzy poszczególnymi dzielnicami miasta dla ogółu populacji. Bariery </w:t>
            </w:r>
            <w:r w:rsidR="00DC5617">
              <w:rPr>
                <w:rFonts w:eastAsia="Times New Roman" w:cs="Arial"/>
                <w:sz w:val="22"/>
                <w:lang w:eastAsia="pl-PL"/>
              </w:rPr>
              <w:br/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te mogą jednak dotyczyć osób starszych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o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ograniczonych możliwościach mobilności.</w:t>
            </w:r>
          </w:p>
          <w:p w14:paraId="3F841016" w14:textId="11B442BE" w:rsidR="00637B60" w:rsidRPr="00637B60" w:rsidRDefault="00A76749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>
              <w:rPr>
                <w:rFonts w:eastAsia="Times New Roman" w:cs="Arial"/>
                <w:sz w:val="22"/>
                <w:lang w:eastAsia="pl-PL"/>
              </w:rPr>
              <w:t>4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) Istotnym problemem pozostaje brak CZP dla dorosłych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 xml:space="preserve">terenie Rzeszowa, </w:t>
            </w:r>
            <w:r w:rsidR="00DC5617">
              <w:rPr>
                <w:rFonts w:eastAsia="Times New Roman" w:cs="Arial"/>
                <w:sz w:val="22"/>
                <w:lang w:eastAsia="pl-PL"/>
              </w:rPr>
              <w:br/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co przekłada się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udzielanie pomocy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sposób fragmentaryczny, daleki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od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pożądanego modelu koordynowanej, środowiskowej opieki psychiatrycznej.</w:t>
            </w:r>
          </w:p>
          <w:p w14:paraId="4869EDBD" w14:textId="76F6A439" w:rsidR="00637B60" w:rsidRPr="00637B60" w:rsidRDefault="00A76749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>
              <w:rPr>
                <w:rFonts w:eastAsia="Times New Roman" w:cs="Arial"/>
                <w:sz w:val="22"/>
                <w:lang w:eastAsia="pl-PL"/>
              </w:rPr>
              <w:t>5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)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Za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znaczną część problemów związanych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dostępnością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świadczeń odpowiadają niedobory finansowe oraz kadrowe, szczególnie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przypadku doświadczonych psychologów (w tym szkolnych), psychoterapeutów oraz psychiatrów dzieci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młodzieży.</w:t>
            </w:r>
          </w:p>
          <w:p w14:paraId="22D24C05" w14:textId="0B30BD70" w:rsidR="00637B60" w:rsidRPr="00637B60" w:rsidRDefault="00A76749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>
              <w:rPr>
                <w:rFonts w:eastAsia="Times New Roman" w:cs="Arial"/>
                <w:sz w:val="22"/>
                <w:lang w:eastAsia="pl-PL"/>
              </w:rPr>
              <w:t>6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) Istotnym problemem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Rzeszowie pozostaje działalność tylko jednej poradni psychologiczno-pedagogicznej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31 zatrudnionymi specjalistami, podczas gdy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="00DB60FD">
              <w:rPr>
                <w:rFonts w:eastAsia="Times New Roman" w:cs="Arial"/>
                <w:sz w:val="22"/>
                <w:lang w:eastAsia="pl-PL"/>
              </w:rPr>
              <w:t xml:space="preserve">polskich 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miastach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o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podobnej liczbie mieszkańców działa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po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kilka poradni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ok. 70-75 specjalistami.</w:t>
            </w:r>
            <w:r w:rsidR="00B048CB">
              <w:rPr>
                <w:rFonts w:eastAsia="Times New Roman" w:cs="Arial"/>
                <w:sz w:val="22"/>
                <w:lang w:eastAsia="pl-PL"/>
              </w:rPr>
              <w:t xml:space="preserve"> 7</w:t>
            </w:r>
            <w:r w:rsidR="00B048CB" w:rsidRPr="00637B60">
              <w:rPr>
                <w:rFonts w:eastAsia="Times New Roman" w:cs="Arial"/>
                <w:sz w:val="22"/>
                <w:lang w:eastAsia="pl-PL"/>
              </w:rPr>
              <w:t>) Zwiększenie liczby kadry psychologów szkolnych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="00B048CB" w:rsidRPr="00637B60">
              <w:rPr>
                <w:rFonts w:eastAsia="Times New Roman" w:cs="Arial"/>
                <w:sz w:val="22"/>
                <w:lang w:eastAsia="pl-PL"/>
              </w:rPr>
              <w:t>Rzeszowie jest kluczowe dla zapewnienia odpowiedniego wsparcia psychologicznego dzieciom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="00B048CB" w:rsidRPr="00637B60">
              <w:rPr>
                <w:rFonts w:eastAsia="Times New Roman" w:cs="Arial"/>
                <w:sz w:val="22"/>
                <w:lang w:eastAsia="pl-PL"/>
              </w:rPr>
              <w:t>młodzieży.</w:t>
            </w:r>
          </w:p>
          <w:p w14:paraId="78BB25EB" w14:textId="7239D152" w:rsidR="00637B60" w:rsidRPr="00637B60" w:rsidRDefault="00B048CB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>
              <w:rPr>
                <w:rFonts w:eastAsia="Times New Roman" w:cs="Arial"/>
                <w:sz w:val="22"/>
                <w:lang w:eastAsia="pl-PL"/>
              </w:rPr>
              <w:t>8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) Prywatny rynek usług zdrowotnych powinien stanowić jedynie uzupełnienie rynku publicznego, tymczasem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uwagi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ograniczoną dostępność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świadczeń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ramach NFZ mieszkańcy często są zmuszeni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korzystania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tego rynku jako pomocy pierwszego wyboru,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a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część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nich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ogóle nie korzysta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ze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świadczeń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uwagi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brak środków finansowych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taki cel.</w:t>
            </w:r>
          </w:p>
          <w:p w14:paraId="3EAA9ADD" w14:textId="7D8C9D61" w:rsidR="00637B60" w:rsidRPr="00637B60" w:rsidRDefault="00B048CB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>
              <w:rPr>
                <w:rFonts w:eastAsia="Times New Roman" w:cs="Arial"/>
                <w:sz w:val="22"/>
                <w:lang w:eastAsia="pl-PL"/>
              </w:rPr>
              <w:t>9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) Jakość usług świadczonych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ramach systemu pomocy społecznej jest bardzo dobra</w:t>
            </w:r>
            <w:r w:rsidR="00E80ABC">
              <w:rPr>
                <w:rFonts w:eastAsia="Times New Roman" w:cs="Arial"/>
                <w:sz w:val="22"/>
                <w:lang w:eastAsia="pl-PL"/>
              </w:rPr>
              <w:t xml:space="preserve">. </w:t>
            </w:r>
            <w:r w:rsidR="00E80ABC" w:rsidRPr="00637B60">
              <w:rPr>
                <w:rFonts w:eastAsia="Times New Roman" w:cs="Arial"/>
                <w:sz w:val="22"/>
                <w:lang w:eastAsia="pl-PL"/>
              </w:rPr>
              <w:t>Przedstawiciele pomocy społecznej zwracają uwagę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="00E80ABC" w:rsidRPr="00637B60">
              <w:rPr>
                <w:rFonts w:eastAsia="Times New Roman" w:cs="Arial"/>
                <w:sz w:val="22"/>
                <w:lang w:eastAsia="pl-PL"/>
              </w:rPr>
              <w:t>dobrą jakość współpracy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="00E80ABC" w:rsidRPr="00637B60">
              <w:rPr>
                <w:rFonts w:eastAsia="Times New Roman" w:cs="Arial"/>
                <w:sz w:val="22"/>
                <w:lang w:eastAsia="pl-PL"/>
              </w:rPr>
              <w:t>policją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="00E80ABC" w:rsidRPr="00637B60">
              <w:rPr>
                <w:rFonts w:eastAsia="Times New Roman" w:cs="Arial"/>
                <w:sz w:val="22"/>
                <w:lang w:eastAsia="pl-PL"/>
              </w:rPr>
              <w:t>Rzeszowie</w:t>
            </w:r>
            <w:r w:rsidR="00E80ABC">
              <w:rPr>
                <w:rFonts w:eastAsia="Times New Roman" w:cs="Arial"/>
                <w:sz w:val="22"/>
                <w:lang w:eastAsia="pl-PL"/>
              </w:rPr>
              <w:t>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a </w:t>
            </w:r>
            <w:r w:rsidR="00E80ABC">
              <w:rPr>
                <w:rFonts w:eastAsia="Times New Roman" w:cs="Arial"/>
                <w:sz w:val="22"/>
                <w:lang w:eastAsia="pl-PL"/>
              </w:rPr>
              <w:t>także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="00E80ABC">
              <w:rPr>
                <w:rFonts w:eastAsia="Times New Roman" w:cs="Arial"/>
                <w:sz w:val="22"/>
                <w:lang w:eastAsia="pl-PL"/>
              </w:rPr>
              <w:t>konieczność poprawy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="00E80ABC">
              <w:rPr>
                <w:rFonts w:eastAsia="Times New Roman" w:cs="Arial"/>
                <w:sz w:val="22"/>
                <w:lang w:eastAsia="pl-PL"/>
              </w:rPr>
              <w:t>obszarze współpracy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 xml:space="preserve">systemem opieki zdrowotnej. </w:t>
            </w:r>
          </w:p>
          <w:p w14:paraId="3203D8BE" w14:textId="0C878F13" w:rsidR="00637B60" w:rsidRPr="00637B60" w:rsidRDefault="00B048CB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>
              <w:rPr>
                <w:rFonts w:eastAsia="Times New Roman" w:cs="Arial"/>
                <w:sz w:val="22"/>
                <w:lang w:eastAsia="pl-PL"/>
              </w:rPr>
              <w:t>10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)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gorszą dostępność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opieki zdrowotnej wpływa także problematyczność oceny przypadków jako pilne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stabilne, wynikająca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dużej mierze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ograniczonego czasu realizacji wizyt lekarskich.</w:t>
            </w:r>
          </w:p>
          <w:p w14:paraId="589EBD4D" w14:textId="7FBCD91B" w:rsidR="00637B60" w:rsidRPr="00637B60" w:rsidRDefault="00A76749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>
              <w:rPr>
                <w:rFonts w:eastAsia="Times New Roman" w:cs="Arial"/>
                <w:sz w:val="22"/>
                <w:lang w:eastAsia="pl-PL"/>
              </w:rPr>
              <w:t>1</w:t>
            </w:r>
            <w:r w:rsidR="00B048CB">
              <w:rPr>
                <w:rFonts w:eastAsia="Times New Roman" w:cs="Arial"/>
                <w:sz w:val="22"/>
                <w:lang w:eastAsia="pl-PL"/>
              </w:rPr>
              <w:t>1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) Istotnym problemem pozostaje rezygnacja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uzyskania pomocy psychiatrycznej i/lub psychologicznej lub jej odwlekanie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powodu obaw związanych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ze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stygmatyzacją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powodu problemów zdrowia psychicznego.</w:t>
            </w:r>
          </w:p>
          <w:p w14:paraId="5CD1095D" w14:textId="121ADB7C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lastRenderedPageBreak/>
              <w:t>1</w:t>
            </w:r>
            <w:r w:rsidR="00B048CB">
              <w:rPr>
                <w:rFonts w:eastAsia="Times New Roman" w:cs="Arial"/>
                <w:sz w:val="22"/>
                <w:lang w:eastAsia="pl-PL"/>
              </w:rPr>
              <w:t>2</w:t>
            </w:r>
            <w:r w:rsidRPr="00637B60">
              <w:rPr>
                <w:rFonts w:eastAsia="Times New Roman" w:cs="Arial"/>
                <w:sz w:val="22"/>
                <w:lang w:eastAsia="pl-PL"/>
              </w:rPr>
              <w:t>) Rekomenduje się zwrócenie uwagi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rozwój usług psychologicznych/psychiatrycznych realizowanych online, mogących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wybranych przypadkach zmniejszać bariery logistyczne związane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korzystaniem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pomocy.</w:t>
            </w:r>
          </w:p>
          <w:p w14:paraId="5AF62537" w14:textId="234D81C7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</w:t>
            </w:r>
            <w:r w:rsidR="00B048CB">
              <w:rPr>
                <w:rFonts w:eastAsia="Times New Roman" w:cs="Arial"/>
                <w:sz w:val="22"/>
                <w:lang w:eastAsia="pl-PL"/>
              </w:rPr>
              <w:t>3</w:t>
            </w:r>
            <w:r w:rsidRPr="00637B60">
              <w:rPr>
                <w:rFonts w:eastAsia="Times New Roman" w:cs="Arial"/>
                <w:sz w:val="22"/>
                <w:lang w:eastAsia="pl-PL"/>
              </w:rPr>
              <w:t>) Głównymi barierami są wysoki koszt prywatnych usług psychologicznych oraz ograniczona liczba specjalistów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ramach NFZ, co powoduje wykluczenie osób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niższym statusie socjoekonomicznym.</w:t>
            </w:r>
          </w:p>
          <w:p w14:paraId="5440C189" w14:textId="23910AB8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</w:t>
            </w:r>
            <w:r w:rsidR="00B048CB">
              <w:rPr>
                <w:rFonts w:eastAsia="Times New Roman" w:cs="Arial"/>
                <w:sz w:val="22"/>
                <w:lang w:eastAsia="pl-PL"/>
              </w:rPr>
              <w:t>4</w:t>
            </w:r>
            <w:r w:rsidRPr="00637B60">
              <w:rPr>
                <w:rFonts w:eastAsia="Times New Roman" w:cs="Arial"/>
                <w:sz w:val="22"/>
                <w:lang w:eastAsia="pl-PL"/>
              </w:rPr>
              <w:t>) Organizacja Centrum Zdrowia Psychicznego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regionie jest kluczowe dla zapewnienia kompleksowej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łatwo dostępnej opieki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zakresie zdrowia psychicznego, która obejmowałaby diagnozę, terapię oraz działania kryzysowe.</w:t>
            </w:r>
          </w:p>
          <w:p w14:paraId="35395802" w14:textId="4E7A55FD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</w:t>
            </w:r>
            <w:r w:rsidR="00311804">
              <w:rPr>
                <w:rFonts w:eastAsia="Times New Roman" w:cs="Arial"/>
                <w:sz w:val="22"/>
                <w:lang w:eastAsia="pl-PL"/>
              </w:rPr>
              <w:t>5</w:t>
            </w:r>
            <w:r w:rsidRPr="00637B60">
              <w:rPr>
                <w:rFonts w:eastAsia="Times New Roman" w:cs="Arial"/>
                <w:sz w:val="22"/>
                <w:lang w:eastAsia="pl-PL"/>
              </w:rPr>
              <w:t>) Wprowadzenie dodatkowych działań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zakresie opieki nad osobami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ryzykiem samobójstwa poprzez organizację bardziej dostępnych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skoordynowanych usług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sytuacjach kryzysowych.</w:t>
            </w:r>
          </w:p>
        </w:tc>
      </w:tr>
      <w:tr w:rsidR="00637B60" w:rsidRPr="00637B60" w14:paraId="1DD0FDDE" w14:textId="77777777" w:rsidTr="003333B0">
        <w:trPr>
          <w:trHeight w:val="374"/>
          <w:jc w:val="right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73E585F" w14:textId="3CB0736B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6. Jakie wsparcie jest najbardziej potrzebne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zakresie zdrowia psychicznego dzieci, młodzieży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osób dorosłych mieszkających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Rzeszowie? Jakie formy wsparcia (np. terapia, konsultacje, wsparcie społeczne) byłyby najbardziej efektywne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poprawie zdrowia psychicznego? Jakie grupy społeczne szczególnie potrzebują dodatkowego wsparcia?</w:t>
            </w:r>
          </w:p>
        </w:tc>
      </w:tr>
      <w:tr w:rsidR="00637B60" w:rsidRPr="00637B60" w14:paraId="15CE023B" w14:textId="77777777" w:rsidTr="006F0EAD">
        <w:trPr>
          <w:trHeight w:val="374"/>
          <w:jc w:val="right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800D1" w14:textId="74A6B3AD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1) Rekomenduje się zwiększenie zakresu działania poradni psychologiczno-pedagogicznych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Rzeszowie,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tym poszerzenie kadrowe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lokalowe obecnie działającej placówki.</w:t>
            </w:r>
          </w:p>
          <w:p w14:paraId="49344397" w14:textId="615134CA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2) Zalecanym działaniem jest dofinasowanie doskonalenia zawodowego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podnoszenie kwalifikacji specjalistycznych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obszarze zdrowia psychicznego (psychoterapia, Integracja Sensoryczna, praca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rodziną, terapia środowiskowa).</w:t>
            </w:r>
          </w:p>
          <w:p w14:paraId="7511E6D2" w14:textId="0D377BB9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 xml:space="preserve">3) Rekomenduje się dofinansowanie </w:t>
            </w:r>
            <w:proofErr w:type="spellStart"/>
            <w:r w:rsidRPr="00637B60">
              <w:rPr>
                <w:rFonts w:eastAsia="Times New Roman" w:cs="Arial"/>
                <w:sz w:val="22"/>
                <w:lang w:eastAsia="pl-PL"/>
              </w:rPr>
              <w:t>superwizji</w:t>
            </w:r>
            <w:proofErr w:type="spellEnd"/>
            <w:r w:rsidRPr="00637B60">
              <w:rPr>
                <w:rFonts w:eastAsia="Times New Roman" w:cs="Arial"/>
                <w:sz w:val="22"/>
                <w:lang w:eastAsia="pl-PL"/>
              </w:rPr>
              <w:t xml:space="preserve"> dla pracowników poradni psychologiczno-pedagogicznej,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uwagi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powagę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duży poziom obciążeń zawodowych zatrudnionych specjalistów.</w:t>
            </w:r>
          </w:p>
          <w:p w14:paraId="4AD106DE" w14:textId="2216582E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4) Rekomenduje się kontynuowanie organizacji spotkań specjalistów udzielających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Rzeszowie pomocy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wsparcia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obszarze promocji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ochrony zdrowia psychicznego,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tym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przypadku dzieci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młodzieży szczególnie pedagogów, psychologów, opiekunów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żłobkach oraz nauczycieli,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tym wychowania przedszkolnego.</w:t>
            </w:r>
          </w:p>
          <w:p w14:paraId="500140CC" w14:textId="458A247F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5) Poprawa zdrowia psychicznego mieszkańców Rzeszowa wymaga nie tylko realizacji różnych działań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obszarze profilaktyki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terapii, ale także pomiaru ich efektywności.</w:t>
            </w:r>
          </w:p>
          <w:p w14:paraId="5B1FBD41" w14:textId="2259F374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6) Rekomenduje się rozwój samopomocowych grup wsparcia, zarówno dla osób doświadczających problemów psychicznych, jak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ich rodzin.</w:t>
            </w:r>
          </w:p>
          <w:p w14:paraId="6BAC5D13" w14:textId="6ABE0586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7) Rekomenduje się rozwój placówek wsparcia kryzysowego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punktów konsultacyjnych, programów reintegracji zawodowej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społecznej.</w:t>
            </w:r>
          </w:p>
          <w:p w14:paraId="4E7B8269" w14:textId="2F1FCE0A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8)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udzielanych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ramach NFZ świadczeniach zdrowotnych szczególnie brakuje konsultacji rodzinnych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sieciowych, wsparcia rówieśniczego, spotkań grupowych.</w:t>
            </w:r>
          </w:p>
          <w:p w14:paraId="7346CE2F" w14:textId="55863761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9) Grupy szczególnie potrzebujące wsparcia to dzieci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młodzież, osoby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niepełnosprawnościami, osoby LGBT, migranci, osoby dorosłe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kryzysach zawodowych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rodzinnych</w:t>
            </w:r>
            <w:r w:rsidR="00311804">
              <w:rPr>
                <w:rFonts w:eastAsia="Times New Roman" w:cs="Arial"/>
                <w:sz w:val="22"/>
                <w:lang w:eastAsia="pl-PL"/>
              </w:rPr>
              <w:t>.</w:t>
            </w:r>
          </w:p>
          <w:p w14:paraId="7E60CB52" w14:textId="12AD4C3A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10) Szersza organizacja zajęć treningu umiejętności społecznych zarówno dla dzieci, jak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dorosłych, pozwoli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poprawę umiejętności radzenia sobie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relacjach oraz zwiększenie poczucia wsparcia społecznego.</w:t>
            </w:r>
          </w:p>
          <w:p w14:paraId="569E6679" w14:textId="1D57A9EC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 xml:space="preserve">11) Lepsza organizacja programów </w:t>
            </w:r>
            <w:r w:rsidR="0004562B">
              <w:rPr>
                <w:rFonts w:eastAsia="Times New Roman" w:cs="Arial"/>
                <w:sz w:val="22"/>
                <w:lang w:eastAsia="pl-PL"/>
              </w:rPr>
              <w:t>prewencyjnych</w:t>
            </w:r>
            <w:r w:rsidRPr="00637B60">
              <w:rPr>
                <w:rFonts w:eastAsia="Times New Roman" w:cs="Arial"/>
                <w:sz w:val="22"/>
                <w:lang w:eastAsia="pl-PL"/>
              </w:rPr>
              <w:t xml:space="preserve"> dla osób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po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stracie bliskiej osoby pomoże zapobiegać długoterminowym konsekwencjom psychicznym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społecznym.</w:t>
            </w:r>
          </w:p>
        </w:tc>
      </w:tr>
      <w:tr w:rsidR="00637B60" w:rsidRPr="00637B60" w14:paraId="5B421316" w14:textId="77777777" w:rsidTr="003333B0">
        <w:trPr>
          <w:trHeight w:val="374"/>
          <w:jc w:val="right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B3855D8" w14:textId="6D75F1D5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7. Jakie działania profilaktyczne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zakresie zdrowia psychicznego byłyby najbardziej skuteczne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Rzeszowie? Jakie konkretne programy profilaktyczne mogłyby przynieść najlepsze efekty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zapobieganiu problemom zdrowotnym? Czy są jakieś sprawdzone modele, które można by zaadaptować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lokalny grunt?</w:t>
            </w:r>
          </w:p>
        </w:tc>
      </w:tr>
      <w:tr w:rsidR="00637B60" w:rsidRPr="00637B60" w14:paraId="5A4843FB" w14:textId="77777777" w:rsidTr="006F0EAD">
        <w:trPr>
          <w:trHeight w:val="374"/>
          <w:jc w:val="right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3281C" w14:textId="4035D905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1) Zasadnym jest realizowanie programów zdrowotnych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obszarze profilaktyki uzależnień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innych problemów zdrowia psychicznego, jednakże należy dbać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zapewnienie odpowiednio wysokiej jakości tych działań oraz opierania ich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interwencje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uzasadnionej naukowo skuteczności.</w:t>
            </w:r>
          </w:p>
          <w:p w14:paraId="758669F9" w14:textId="295D5C88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lastRenderedPageBreak/>
              <w:t>2) Planowanie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realizacja wszelkich działań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zdrowiu psychicznym powinno być poprzedzone identyfikacją potrzeb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konkretnych populacjach.</w:t>
            </w:r>
          </w:p>
          <w:p w14:paraId="409C7150" w14:textId="755FC605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3) Problemem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przypadku programów rekomendowanych przez Krajowe Centrum Przeciwdziałania Uzależnieniom pozostaje często ich wysoka cena oraz fakt, że znaczna część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nich została opracowana wiele lat temu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nie odpowiada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obecnie diagnozowane potrzeby.</w:t>
            </w:r>
          </w:p>
          <w:p w14:paraId="4CB3EDA4" w14:textId="0D748F9A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4) Rekomenduje się organizowanie spotkań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przedstawicielami NGO przed ogłaszaniem konkursów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realizację zadań publicznych,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tym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zakresu zdrowia publicznego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obszarze promocji zdrowia psychicznego.</w:t>
            </w:r>
          </w:p>
          <w:p w14:paraId="2DB095C7" w14:textId="040745B4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5) Należy realizować działania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obszarze zdrowia psychicznego oparte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wszystkie poziomy profilaktyki.</w:t>
            </w:r>
          </w:p>
          <w:p w14:paraId="6A6ECE07" w14:textId="18E26EB3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6)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zakresie promocji zdrowia psychicznego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profilaktyki uniwersalnej należy działać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rzecz wzmacniania odporności psychicznej, rozwijania umiejętności emocjonalno-społecznych oraz umacniania więzi społecznych.</w:t>
            </w:r>
          </w:p>
          <w:p w14:paraId="37E2E179" w14:textId="6F426D4F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7)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ramach profilaktyki selektywnej należy rozszerzać wsparcie psychospołeczne kierowane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dzieci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członków rodzin dorosłych osób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poważnymi problemami zdrowia psychicznego, które osłabiają ich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pełnieniu ról rodzinnych.</w:t>
            </w:r>
            <w:r w:rsidR="006D365C">
              <w:rPr>
                <w:rFonts w:eastAsia="Times New Roman" w:cs="Arial"/>
                <w:sz w:val="22"/>
                <w:lang w:eastAsia="pl-PL"/>
              </w:rPr>
              <w:t xml:space="preserve">   </w:t>
            </w:r>
            <w:r w:rsidRPr="00637B60">
              <w:rPr>
                <w:rFonts w:eastAsia="Times New Roman" w:cs="Arial"/>
                <w:sz w:val="22"/>
                <w:lang w:eastAsia="pl-PL"/>
              </w:rPr>
              <w:t xml:space="preserve"> </w:t>
            </w:r>
          </w:p>
          <w:p w14:paraId="15F0AD43" w14:textId="1690611E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8)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obliczu ograniczonej dostępności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konsultacji psychologicznych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rynku świadczeń oferowanych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ramach ubezpieczenia zdrowotnego, należy poszukiwać innych możliwości finansowania tego typu usług,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tym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ze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środków publicznych pozostających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dyspozycji Miasta Rzeszowa (m.in. poprzez projekt IPP).</w:t>
            </w:r>
          </w:p>
          <w:p w14:paraId="4D338FB2" w14:textId="2DFB69A2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9) Rekomenduje się realizowanie działań zapobiegających wypaleniu zawodowemu wśród dorosłych mieszkańców Rzeszowa,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tym pracowników instytucji pomocowych.</w:t>
            </w:r>
          </w:p>
          <w:p w14:paraId="4E1C8DE2" w14:textId="4EFE7B6F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10) Rekomenduje się realizację programów wsparcia pracowników</w:t>
            </w:r>
            <w:r w:rsidRPr="00637B60">
              <w:rPr>
                <w:rFonts w:eastAsia="Times New Roman" w:cs="Arial"/>
                <w:lang w:eastAsia="pl-PL"/>
              </w:rPr>
              <w:t xml:space="preserve">, 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przeciwdziałające wypaleniu zawodowemu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zaburzeniom stresowym.</w:t>
            </w:r>
          </w:p>
          <w:p w14:paraId="387BF85C" w14:textId="3AC208CB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11) Zalecanym działaniem jest realizacja kampanii społecznych, mających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celu informowanie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dostępnych formach wsparcia oraz zwiększanie świadomości społecznej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zakresu zaburzeń zdrowia psychicznego.</w:t>
            </w:r>
          </w:p>
          <w:p w14:paraId="06F3B26C" w14:textId="77B749AE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12) Rekomenduje się realizowanie działań profilaktycznych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zakresu wczesnego rozpoznawania zaburzeń psychicznych wśród osób pracujących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bezpośrednim kontakcie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mieszkańcami miasta (m.in. lekarze POZ, nauczyciele, pracownicy socjalni).</w:t>
            </w:r>
          </w:p>
          <w:p w14:paraId="4E109A46" w14:textId="7F9849E5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13) Zaleca się realizację działań promujących aktywność fizyczną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zdrowy styl życia.</w:t>
            </w:r>
          </w:p>
          <w:p w14:paraId="6DFB3C61" w14:textId="3F8AAE7A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14) Rekomenduje się inspirowanie działań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modelach międzynarodowych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udowodnionej skuteczności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efektywności.</w:t>
            </w:r>
          </w:p>
        </w:tc>
      </w:tr>
      <w:tr w:rsidR="00637B60" w:rsidRPr="00637B60" w14:paraId="35F26ED0" w14:textId="77777777" w:rsidTr="003333B0">
        <w:trPr>
          <w:trHeight w:val="374"/>
          <w:jc w:val="right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164E002" w14:textId="4EFE6CC0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8. Jakie interwencje uważacie Państwo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za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najbardziej potrzebne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poprawy zdrowia psychicznego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społeczności Rzeszowa? Jakie kroki mogłyby zostać podjęte przez instytucje lokalne, aby skutecznie odpowiedzieć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 xml:space="preserve">najpilniejsze potrzeby zdrowotne? </w:t>
            </w:r>
            <w:r w:rsidR="00DC5617">
              <w:rPr>
                <w:rFonts w:eastAsia="Times New Roman" w:cs="Arial"/>
                <w:sz w:val="22"/>
                <w:lang w:eastAsia="pl-PL"/>
              </w:rPr>
              <w:br/>
            </w:r>
            <w:r w:rsidRPr="00637B60">
              <w:rPr>
                <w:rFonts w:eastAsia="Times New Roman" w:cs="Arial"/>
                <w:sz w:val="22"/>
                <w:lang w:eastAsia="pl-PL"/>
              </w:rPr>
              <w:t>Czy istnieją interwencje, które mogłyby przynieść natychmiastową poprawę?</w:t>
            </w:r>
          </w:p>
        </w:tc>
      </w:tr>
      <w:tr w:rsidR="00637B60" w:rsidRPr="00637B60" w14:paraId="6B48E8EA" w14:textId="77777777" w:rsidTr="006F0EAD">
        <w:trPr>
          <w:trHeight w:val="374"/>
          <w:jc w:val="right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20358" w14:textId="2ED2CCE9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1) Bardzo istotną interwencją, przynoszącą natychmiastowe efekty, jest zapewnianie dostępu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zespołów wczesnej interwencji kryzysowej/centrów wsparcia kryzysowego.</w:t>
            </w:r>
          </w:p>
          <w:p w14:paraId="6C972261" w14:textId="0B3E9439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2) Rekomenduje się realizację kampanii informacyjno-edukacyjnych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zakresu promocji zdrowia psychicznego</w:t>
            </w:r>
            <w:r w:rsidR="00311804">
              <w:rPr>
                <w:rFonts w:eastAsia="Times New Roman" w:cs="Arial"/>
                <w:sz w:val="22"/>
                <w:lang w:eastAsia="pl-PL"/>
              </w:rPr>
              <w:t>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="00311804" w:rsidRPr="00637B60">
              <w:rPr>
                <w:rFonts w:eastAsia="Times New Roman" w:cs="Arial"/>
                <w:sz w:val="22"/>
                <w:lang w:eastAsia="pl-PL"/>
              </w:rPr>
              <w:t>tym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="00311804" w:rsidRPr="00637B60">
              <w:rPr>
                <w:rFonts w:eastAsia="Times New Roman" w:cs="Arial"/>
                <w:sz w:val="22"/>
                <w:lang w:eastAsia="pl-PL"/>
              </w:rPr>
              <w:t>ramach przeciwdziałania stygmatyzacji.</w:t>
            </w:r>
          </w:p>
          <w:p w14:paraId="7D0ED427" w14:textId="27D94E73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3)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poprawę zdrowia psychicznego wśród mieszkańców Rzeszowa znaczący wpływ miałoby zwiększenie liczby ośrodków świadczących nieodpłatną dla mieszkańców pomoc psychologiczną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psychiatryczną,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także rozwój wsparcia środowiskowego,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którego mogliby skorzystać mieszkańcy miasta.</w:t>
            </w:r>
          </w:p>
          <w:p w14:paraId="3CEDD22E" w14:textId="290659DC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4) Rekomenduje się zwiększanie dostępności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długotrwałej pomocy psychoterapeutycznej,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nie tylko interwencyjnej.</w:t>
            </w:r>
          </w:p>
          <w:p w14:paraId="78C45533" w14:textId="13DF2004" w:rsidR="00637B60" w:rsidRPr="00637B60" w:rsidRDefault="00311804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>
              <w:rPr>
                <w:rFonts w:eastAsia="Times New Roman" w:cs="Arial"/>
                <w:sz w:val="22"/>
                <w:lang w:eastAsia="pl-PL"/>
              </w:rPr>
              <w:t>5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) Organizacja regularnych warsztatów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zakresu treningu umiejętności społecznych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szkołach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ośrodkach społecznych przyczyni się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poprawy relacji społecznych wśród dzieci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dorosłych.</w:t>
            </w:r>
          </w:p>
          <w:p w14:paraId="1F058FC6" w14:textId="5C297F9B" w:rsidR="00637B60" w:rsidRPr="00637B60" w:rsidRDefault="00311804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>
              <w:rPr>
                <w:rFonts w:eastAsia="Times New Roman" w:cs="Arial"/>
                <w:sz w:val="22"/>
                <w:lang w:eastAsia="pl-PL"/>
              </w:rPr>
              <w:t>6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) Zwiększenie liczby psychologów szkolnych pozwoli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systematyczną pomoc uczniom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zakresie radzenia sobie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wyzwaniami emocjonalnymi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społecznymi.</w:t>
            </w:r>
          </w:p>
          <w:p w14:paraId="3369575A" w14:textId="03FE13E7" w:rsidR="00637B60" w:rsidRPr="00637B60" w:rsidRDefault="00311804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>
              <w:rPr>
                <w:rFonts w:eastAsia="Times New Roman" w:cs="Arial"/>
                <w:sz w:val="22"/>
                <w:lang w:eastAsia="pl-PL"/>
              </w:rPr>
              <w:t>7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) Stworzenie inicjatyw wsparcia dla osób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po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stracie bliskiej osoby, realizowanych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we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współpracy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lokalnymi instytucjami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="00637B60" w:rsidRPr="00637B60">
              <w:rPr>
                <w:rFonts w:eastAsia="Times New Roman" w:cs="Arial"/>
                <w:sz w:val="22"/>
                <w:lang w:eastAsia="pl-PL"/>
              </w:rPr>
              <w:t>organizacjami pozarządowymi​.</w:t>
            </w:r>
          </w:p>
        </w:tc>
      </w:tr>
      <w:tr w:rsidR="00637B60" w:rsidRPr="00637B60" w14:paraId="4501C517" w14:textId="77777777" w:rsidTr="003333B0">
        <w:trPr>
          <w:trHeight w:val="374"/>
          <w:jc w:val="right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71C5550" w14:textId="622B759F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lastRenderedPageBreak/>
              <w:t>9. Jakie inicjatywy społeczne lub programy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zakresie zdrowia psychicznego są potrzebne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Rzeszowie?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jaki sposób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tym zakresie pomóc mogą instytucje lokalne? Jakie role mogą odegrać organizacje pozarządowe, szkoły, miejsca pracy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inne instytucje lokalne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kreowaniu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wspieraniu takich inicjatyw? Jakie konkretne formy współpracy byłyby najbardziej skuteczne?</w:t>
            </w:r>
          </w:p>
        </w:tc>
      </w:tr>
      <w:tr w:rsidR="00637B60" w:rsidRPr="00637B60" w14:paraId="5C6CDB96" w14:textId="77777777" w:rsidTr="006F0EAD">
        <w:trPr>
          <w:trHeight w:val="374"/>
          <w:jc w:val="right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2D3D3" w14:textId="1BD2D755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1) Rekomenduje się realizowanie działań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formie dni zdrowia psychicznego, sprzyjających zwiększaniu świadomości zdrowotnej mieszkańców,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także przeciwdziałających dyskryminacji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stygmatyzacji osób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zaburzeniami psychicznymi.</w:t>
            </w:r>
          </w:p>
          <w:p w14:paraId="51B54900" w14:textId="77777777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2) Zaleca się realizację działań wielosektorowych, łączących doświadczenia różnych specjalistów, będących przedstawicielami poszczególnych sektorów publicznych, prywatnych oraz ekonomii społecznej.</w:t>
            </w:r>
          </w:p>
          <w:p w14:paraId="32BE6EE0" w14:textId="1E5F29A7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3) Szkoły pełnią nieocenioną rolę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realizacji programów profilaktycznych kierowanych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dzieci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młodzieży.</w:t>
            </w:r>
          </w:p>
          <w:p w14:paraId="4EB0541A" w14:textId="4225A2B3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4) Urząd Miasta mógłby rozważyć realizację działań profilaktycznych (warsztatów/szkoleń) kierowanych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dorosłych mieszkańców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ramach własnej infrastruktury oraz jednostek podległych.</w:t>
            </w:r>
          </w:p>
          <w:p w14:paraId="5D974348" w14:textId="23F616F7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5) Organizacje pozarządowe mogą tworzyć grupy wsparcia dla osób zmagających się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różnymi problemami, oferować bezpłatne konsultacje psychologiczne oraz organizować kampanie społeczne podnoszące świadomość.</w:t>
            </w:r>
          </w:p>
          <w:p w14:paraId="0EFD1932" w14:textId="35A34E50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6) Lokalne przedsiębiorstwa mogłyby współpracować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organizacjami non-profit oraz instytucjami publicznymi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zakresie finansowania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wspierania programów zdrowia psychicznego.</w:t>
            </w:r>
          </w:p>
          <w:p w14:paraId="1EBC4631" w14:textId="16549240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7) Warsztaty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programy edukacyjne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szkołach mogą znacząco wpłynąć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świadomość zdrowia psychicznego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wspierać młodzież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radzeniu sobie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emocjami.</w:t>
            </w:r>
          </w:p>
          <w:p w14:paraId="37DD9407" w14:textId="6F8E1413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8) Grupy wsparcia dla rodziców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opiekunów pomagają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radzeniu sobie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wyzwaniami wychowawczymi, ucząc skutecznego wspierania zdrowia psychicznego dzieci.</w:t>
            </w:r>
          </w:p>
          <w:p w14:paraId="4A849C4C" w14:textId="119ED42D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 xml:space="preserve">9) Instytucje lokalne mogą organizować programy wolontariatu międzypokoleniowego, </w:t>
            </w:r>
            <w:r w:rsidR="00DC5617">
              <w:rPr>
                <w:rFonts w:eastAsia="Times New Roman" w:cs="Arial"/>
                <w:sz w:val="22"/>
                <w:lang w:eastAsia="pl-PL"/>
              </w:rPr>
              <w:br/>
            </w:r>
            <w:r w:rsidRPr="00637B60">
              <w:rPr>
                <w:rFonts w:eastAsia="Times New Roman" w:cs="Arial"/>
                <w:sz w:val="22"/>
                <w:lang w:eastAsia="pl-PL"/>
              </w:rPr>
              <w:t>co przyczyni się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integracji społecznej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zapobiegania izolacji seniorów.</w:t>
            </w:r>
          </w:p>
        </w:tc>
      </w:tr>
      <w:tr w:rsidR="00637B60" w:rsidRPr="00637B60" w14:paraId="0A9C3966" w14:textId="77777777" w:rsidTr="003333B0">
        <w:trPr>
          <w:trHeight w:val="374"/>
          <w:jc w:val="right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730EA60" w14:textId="6E778DDE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10. Jakie zmiany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polityce zdrowotnej mogłyby przyczynić się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poprawy zdrowia psychicznego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Rzeszowie? Czy mogą Państwo wskazać konkretne obszary polityki zdrowotnej, które wymagają reform? Jakie regulacje, finansowanie lub inne środki byłyby niezbędne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poprawy sytuacji?</w:t>
            </w:r>
          </w:p>
        </w:tc>
      </w:tr>
      <w:tr w:rsidR="00637B60" w:rsidRPr="00637B60" w14:paraId="0C0BB31A" w14:textId="77777777" w:rsidTr="006F0EAD">
        <w:trPr>
          <w:trHeight w:val="374"/>
          <w:jc w:val="right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2AD56" w14:textId="54B53178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1)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poprawę zdrowia psychicznego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pewnością pozytywnie wpłynęłoby dofinansowanie opieki zdrowotnej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tym zakresie oraz zwiększenie przez NFZ limitów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przypadku świadczeń opieki psychiatrycznej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leczenia uzależnień.</w:t>
            </w:r>
          </w:p>
          <w:p w14:paraId="4CD08752" w14:textId="28DE24B1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2) Istotne jest zwiększenie liczby miejsc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specjalizacjach dotyczących zdrowia psychicznego (m.in. specjalizacji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psychologii klinicznej).</w:t>
            </w:r>
          </w:p>
          <w:p w14:paraId="76E42EC6" w14:textId="25A4978C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3) Zaleca się rozważenie realizacji nowych programów profilaktycznych związanych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ochroną zdrowia psychicznego mieszkańców.</w:t>
            </w:r>
          </w:p>
          <w:p w14:paraId="2AE367E7" w14:textId="52F6DD09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4) Rekomenduje się stałe rozwijanie zasobów ochrony zdrowia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opiece psychiatrycznej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leczeniu uzależnień.</w:t>
            </w:r>
          </w:p>
          <w:p w14:paraId="7115DA10" w14:textId="0995BD9A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5) Zaleca się wzmocnienie roli lekarzy rodzinnych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diagnozowaniu problemów psychicznych.</w:t>
            </w:r>
          </w:p>
          <w:p w14:paraId="6E5B8D26" w14:textId="08CEDF9B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6) Rekomenduje się rozwijanie systemu komunikacji pomiędzy placówkami wsparcia psychicznego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terenie miasta Rzeszowa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celu szybkiego przekierowana pacjenta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jednostki, która dysponuje wolnymi miejscami.</w:t>
            </w:r>
          </w:p>
          <w:p w14:paraId="4942D607" w14:textId="54174F23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7) Rekomenduje się wprowadzanie programów stypendialnych dla studentów psychologii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medycyny (specjalizacja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psychiatrii)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zamian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za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pracę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publicznych placówkach Rzeszowa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po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ukończeniu studiów.</w:t>
            </w:r>
          </w:p>
          <w:p w14:paraId="2419A1B0" w14:textId="10F8DDA6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8) Zaleca się zwiększanie środków finansowych przeznaczanych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zatrudnianie kadry terapeutycznej oraz proponowanie tym osobom wynagrodzeń adekwatnych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posiadanych kwalifikacji, zachęcających nie tylko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pracy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prywatnej praktyce lecz również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ramach umów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miastem lub NFZ.</w:t>
            </w:r>
          </w:p>
          <w:p w14:paraId="065C99EF" w14:textId="03E2F662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lastRenderedPageBreak/>
              <w:t>9) Rekomenduje się finansowanie regularnej superrewizji klinicznej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celu skutecznej pomocy pacjentom oraz redukcji obciążeń psychicznych samych specjalistów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profilaktyki ich wypalenia zawodowego.</w:t>
            </w:r>
          </w:p>
          <w:p w14:paraId="298A13C2" w14:textId="7F599D7E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10) Rekomenduje się aby samorząd objął rolę koordynatora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zakresie wspierania pozytywnych zmian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obszarze zdrowia psychicznego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Rzeszowie, poprzez inicjowanie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nadzorowanie realizacji licznych sprzyjających temu interwencji (m.in. organizowanie spotkań, seminariów, konferencji, monitorowanie potrzeb zdrowotnych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społecznych, ocena jakości świadczeń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usług, identyfikowanie braków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nieprawidłowości systemowych, określanie priorytetów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celów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przyszłość, motywowanie wszystkich interesariuszy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współpracy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pozyskiwania funduszy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wszystkich możliwych źródeł).</w:t>
            </w:r>
          </w:p>
          <w:p w14:paraId="3124BA37" w14:textId="595217CE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11) Programy profilaktyczne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edukacyjne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szkołach oraz miejscach pracy mogłyby zmniejszyć ryzyko rozwoju zaburzeń psychicznych.</w:t>
            </w:r>
          </w:p>
          <w:p w14:paraId="6908A76B" w14:textId="7C88F282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12) Wprowadzenie wsparcia finansowego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stypendialnego dla specjalistów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zakresu psychologii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psychiatrii zachęci ich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pracy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terenach mniej zurbanizowanych.</w:t>
            </w:r>
          </w:p>
        </w:tc>
      </w:tr>
      <w:tr w:rsidR="00637B60" w:rsidRPr="00637B60" w14:paraId="0E909637" w14:textId="77777777" w:rsidTr="003333B0">
        <w:trPr>
          <w:trHeight w:val="374"/>
          <w:jc w:val="right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7E2B042" w14:textId="5B324752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11. Jakie są Państwa obserwacje dotyczące wpływu cyfryzacji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mediów społecznościowych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zdrowie psychiczne mieszkańców Rzeszowa,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szczególności młodzieży? Jakie działania mogą pomóc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minimalizacji</w:t>
            </w:r>
            <w:r w:rsidR="006D365C">
              <w:rPr>
                <w:rFonts w:eastAsia="Times New Roman" w:cs="Arial"/>
                <w:sz w:val="22"/>
                <w:lang w:eastAsia="pl-PL"/>
              </w:rPr>
              <w:t xml:space="preserve"> </w:t>
            </w:r>
            <w:r w:rsidRPr="00637B60">
              <w:rPr>
                <w:rFonts w:eastAsia="Times New Roman" w:cs="Arial"/>
                <w:sz w:val="22"/>
                <w:lang w:eastAsia="pl-PL"/>
              </w:rPr>
              <w:t>negatywnych skutków związanych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nadmiernym korzystaniem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technologii?</w:t>
            </w:r>
          </w:p>
        </w:tc>
      </w:tr>
      <w:tr w:rsidR="00637B60" w:rsidRPr="00637B60" w14:paraId="382C07F7" w14:textId="77777777" w:rsidTr="006F0EAD">
        <w:trPr>
          <w:trHeight w:val="374"/>
          <w:jc w:val="right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F8555" w14:textId="7E9EA6E4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1) Cyfryzacja oraz media społecznościowe negatywnie wpływają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zdrowie psychiczne dzieci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młodzieży.</w:t>
            </w:r>
          </w:p>
          <w:p w14:paraId="290B076A" w14:textId="3972D217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2) Dostrzega się następujące zagrożenia związane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nadmiernym korzystaniem przez dzieci/młodzież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technologii: czerpanie niewłaściwych wzorców osobowych, podejmowanie niebezpiecznych wyzwań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świecie online, granie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gry niedostosowane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wieku, obserwowanie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mediach społecznościowych niewłaściwych dla wieku treści (m.in. pełnych agresji, przemocy, obejmujących treści erotyczne).</w:t>
            </w:r>
          </w:p>
          <w:p w14:paraId="272838D0" w14:textId="38949B2F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3) Rekomenduje się realizację działań profilaktycznych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populacji dzieci/młodzieży oraz rodziców, stanowiących dla nich wsparcie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obszarze zapobiegania negatywnym skutkom korzystania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nowych technologii.</w:t>
            </w:r>
          </w:p>
          <w:p w14:paraId="4D184C18" w14:textId="66FD8A6A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4) Zaleca się rozwijanie oferty zajęć skierowanych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młodych mieszkańców miasta, promujących zdrowy styl życia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ograniczeniem mediów społecznościowych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cyfryzacji.</w:t>
            </w:r>
          </w:p>
        </w:tc>
      </w:tr>
      <w:tr w:rsidR="00637B60" w:rsidRPr="00637B60" w14:paraId="36A827C6" w14:textId="77777777" w:rsidTr="003333B0">
        <w:trPr>
          <w:trHeight w:val="374"/>
          <w:jc w:val="right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C3A6101" w14:textId="3E95FDC4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12.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jaki sposób migracja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zmiany demograficzne wpływają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zdrowie psychiczne mieszkańców Rzeszowa? Czy istnieją specyficzne potrzeby zdrowotne wśród osób przybyłych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miasta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ostatnich latach?</w:t>
            </w:r>
          </w:p>
        </w:tc>
      </w:tr>
      <w:tr w:rsidR="00637B60" w:rsidRPr="00637B60" w14:paraId="6063503E" w14:textId="77777777" w:rsidTr="006F0EAD">
        <w:trPr>
          <w:trHeight w:val="374"/>
          <w:jc w:val="right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AAA8C" w14:textId="2C1778A6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1) Migracja związana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napływem uchodźców wojennych pochodzących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</w:t>
            </w:r>
            <w:r w:rsidRPr="00637B60">
              <w:rPr>
                <w:rFonts w:eastAsia="Times New Roman" w:cs="Arial"/>
                <w:sz w:val="22"/>
                <w:lang w:eastAsia="pl-PL"/>
              </w:rPr>
              <w:t xml:space="preserve"> Ukrainy wpływa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konieczność zadbania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ich potrzeby zdrowotne oraz ochronę zdrowia psychicznego.</w:t>
            </w:r>
          </w:p>
          <w:p w14:paraId="703DB1F8" w14:textId="6CA7A580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2) Działania skierowane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imigrantów powinny opierać się głównie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wsparciu społecznym, integracji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otoczeniem, zmniejszaniu barier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dostępie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dóbr publicznych.</w:t>
            </w:r>
          </w:p>
          <w:p w14:paraId="09E173B4" w14:textId="4D3DF440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3) Konieczne są programy wsparcia dla osób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doświadczeniami traumy wojennej,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tym interwencje psychologiczne, terapie indywidualne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grupowe oraz programy wsparcia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zakresie adaptacji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życia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po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traumie.</w:t>
            </w:r>
          </w:p>
          <w:p w14:paraId="29207691" w14:textId="2F76B6DD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4) Aby ograniczyć wykluczenie społeczne, istotne są programy edukacyjne oraz działania promujące integrację społeczną,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tym kursy językowe, pomoc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poszukiwaniu pracy oraz działania wspierające budowanie relacji między migrantami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lokalną społecznością.</w:t>
            </w:r>
          </w:p>
          <w:p w14:paraId="5D7158AA" w14:textId="7A485D25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5) Osoby przybyłe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Rzeszowa mogą mieć trudności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dostępie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polskiego systemu opieki zdrowotnej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powodu barier językowych, braku informacji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dostępnych usługach czy problemów formalnych. Ważne jest, aby system zdrowotny był otwarty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przystosowany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ich specyficznych potrzeb.</w:t>
            </w:r>
          </w:p>
        </w:tc>
      </w:tr>
      <w:tr w:rsidR="00637B60" w:rsidRPr="00637B60" w14:paraId="6BCF8239" w14:textId="77777777" w:rsidTr="003333B0">
        <w:trPr>
          <w:trHeight w:val="374"/>
          <w:jc w:val="right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D0A363C" w14:textId="6A83974E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13. Jakie są Państwa doświadczenia związane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dostępnością wsparcia kryzysowego dla osób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nagłej potrzebie psychicznej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Rzeszowie? Czy istnieją wystarczające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skuteczne mechanizmy szybkiego reagowania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przypadkach kryzysów psychicznych?</w:t>
            </w:r>
          </w:p>
        </w:tc>
      </w:tr>
      <w:tr w:rsidR="00637B60" w:rsidRPr="00637B60" w14:paraId="73C591A1" w14:textId="77777777" w:rsidTr="006F0EAD">
        <w:trPr>
          <w:trHeight w:val="374"/>
          <w:jc w:val="right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3AA2A" w14:textId="71A9FDAB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1) System wsparcia kryzysowego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 xml:space="preserve">Rzeszowie wymaga stałego doskonalenia. </w:t>
            </w:r>
          </w:p>
          <w:p w14:paraId="7763BEA2" w14:textId="365CBEEF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2) Rzeszów dysponuje Centrum Interwencji Kryzysowej, które zapewnia wsparcie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sytuacjach nagłych. Placówka ta oferuje pomoc psychologiczną, terapeutyczną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prawną. Zdarza się jednak, że dostępność tych usług, szczególnie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 xml:space="preserve">nagłych sytuacjach, </w:t>
            </w:r>
            <w:r w:rsidRPr="00637B60">
              <w:rPr>
                <w:rFonts w:eastAsia="Times New Roman" w:cs="Arial"/>
                <w:sz w:val="22"/>
                <w:lang w:eastAsia="pl-PL"/>
              </w:rPr>
              <w:lastRenderedPageBreak/>
              <w:t>może być ograniczona przez niewystarczającą liczbę personelu lub czas oczekiwania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pomoc.</w:t>
            </w:r>
          </w:p>
          <w:p w14:paraId="48954197" w14:textId="20EA2EA1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3)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powodu dużego obciążenia systemu ochrony zdrowia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niedoborów kadrowych, czas oczekiwania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interwencję psychiatryczną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placówkach stacjonarnych może być długi,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pomoc nie zawsze jest dostępna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od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razu. Rekomenduje się zwiększenie liczby miejsc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oddziałach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szpitalach psychiatrycznych, szczególnie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kontekście zapobiegania zachowaniom suicydalnym.</w:t>
            </w:r>
          </w:p>
          <w:p w14:paraId="210217B2" w14:textId="03295943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4) Mieszkańcy Rzeszowa, podobnie jak mieszkańcy innych regionów kraju, mają możliwość korzystania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ogólnopolskich telefonów zaufania, które zapewniają wsparcie emocjonalne przez całą dobę. Te formy pomocy są cenione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za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swoją dostępność, choć ograniczają się głównie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wsparcia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formie rozmów telefonicznych, co może być niewystarczające.</w:t>
            </w:r>
          </w:p>
          <w:p w14:paraId="6853D955" w14:textId="2423E6E2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5) Istnieje potrzeba rozwijania całodobowych centrów interwencyjnych oraz większej liczby specjalistów dostępnych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sytuacjach kryzysowych.</w:t>
            </w:r>
          </w:p>
        </w:tc>
      </w:tr>
      <w:tr w:rsidR="00637B60" w:rsidRPr="00637B60" w14:paraId="69D24504" w14:textId="77777777" w:rsidTr="003333B0">
        <w:trPr>
          <w:trHeight w:val="374"/>
          <w:jc w:val="right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D70C213" w14:textId="3BE4651D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14. Czy istnieją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Rzeszowie wystarczające zasoby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programy wsparcia dla rodzin osób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problemami zdrowia psychicznego? Jakie dodatkowe formy wsparcia mogłyby wesprzeć rodziny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radzeniu sobie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wyzwaniami związanymi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chorobami psychicznymi?</w:t>
            </w:r>
          </w:p>
        </w:tc>
      </w:tr>
      <w:tr w:rsidR="00637B60" w:rsidRPr="00637B60" w14:paraId="7CFC6DF5" w14:textId="77777777" w:rsidTr="006F0EAD">
        <w:trPr>
          <w:trHeight w:val="374"/>
          <w:jc w:val="right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E9CDE" w14:textId="7AC23881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1) Wsparcie dla rodzin osób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problemami zdrowia psychicznego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 xml:space="preserve">Rzeszowie wydaje się być niewystarczające. </w:t>
            </w:r>
          </w:p>
          <w:p w14:paraId="3FC4D880" w14:textId="4DF7D14E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2) Rekomenduje się tworzenie grup wsparcia dla rodzin, działających przy dziennych oddziałach psychiatrycznych, przychodniach, czy też domach pomocy społecznej,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także umożliwianie rodzinom korzystania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indywidualnych form wsparcia psychologicznego.</w:t>
            </w:r>
          </w:p>
          <w:p w14:paraId="7DB276E5" w14:textId="65C975F6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3) Rodziny często zmagają się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trudnościami finansowymi związanymi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kosztami leczenia, terapii czy utraty pracy przez członka rodziny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problemami psychicznymi. Wsparcie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postaci doradztwa finansowego lub dotacji mogłoby odciążyć opiekunów. Pomoc prawna, związana np.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uzyskaniem zasiłków czy ochroną prawną osób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problemami psychicznymi, także mogłaby być przydatna.</w:t>
            </w:r>
          </w:p>
          <w:p w14:paraId="42882B93" w14:textId="50184CB3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4) Programy opieki wytchnieniowej,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których specjaliści czasowo zajmują się osobą zmagającą się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chorobą psychiczną, dając rodzinie chwilę odpoczynku, są rzadko dostępne, ale mogą być kluczowe dla zdrowia psychicznego opiekunów.</w:t>
            </w:r>
          </w:p>
        </w:tc>
      </w:tr>
      <w:tr w:rsidR="00637B60" w:rsidRPr="00637B60" w14:paraId="2BE81662" w14:textId="77777777" w:rsidTr="003333B0">
        <w:trPr>
          <w:trHeight w:val="374"/>
          <w:jc w:val="right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B133BBF" w14:textId="0FCF895C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15. Jakie są możliwości współpracy międzysektorowej (np. zdrowie, edukacja, praca socjalna)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celu poprawy zdrowia psychicznego mieszkańców Rzeszowa? Jakie inicjatywy mogłyby połączyć różne sektory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celu lepszej koordynacji działań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rzecz zdrowia psychicznego?</w:t>
            </w:r>
          </w:p>
        </w:tc>
      </w:tr>
      <w:tr w:rsidR="00637B60" w:rsidRPr="00637B60" w14:paraId="710F7464" w14:textId="77777777" w:rsidTr="006F0EAD">
        <w:trPr>
          <w:trHeight w:val="374"/>
          <w:jc w:val="right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F7B28" w14:textId="4AA15C06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1) Współpraca międzysektorowa zdecydowanie wpływała będzie pozytywnie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poprawę zdrowia psychicznego mieszkańców Rzeszowa. Współdziałanie różnych sektorów, takich jak zdrowie, edukacja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praca socjalna, mogą lepiej odpowiadać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złożone potrzeby lokalnej społeczności.</w:t>
            </w:r>
          </w:p>
          <w:p w14:paraId="441460EF" w14:textId="609405B4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2) Współpraca międzysektorowa powinna być podejmowana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takich działaniach jak m.in. kampanie społeczne, organizacja zajęć psychoedukacyjnych, profilaktycznych, czy też skoordynowana opieka nad osobami doświadczającymi kryzysu psychicznego.</w:t>
            </w:r>
            <w:r w:rsidR="006D365C">
              <w:rPr>
                <w:rFonts w:eastAsia="Times New Roman" w:cs="Arial"/>
                <w:sz w:val="22"/>
                <w:lang w:eastAsia="pl-PL"/>
              </w:rPr>
              <w:t xml:space="preserve"> </w:t>
            </w:r>
          </w:p>
          <w:p w14:paraId="5CD77B87" w14:textId="6B391599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3) Rekomenduje się tworzenie przestrzeni dla pracy międzysektorowej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interdyscyplinarnej, takich jak np. centra zdrowia psychicznego, zespoły interdyscyplinarne.</w:t>
            </w:r>
          </w:p>
          <w:p w14:paraId="51AADE8E" w14:textId="57350CF8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4) Rekomenduje się uruchomienie wspólnej platformy, mającej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celu poprawę komunikacji pomiędzy jednostkami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sektorami, jak również realizowanie działań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formie wspólnych konferencji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szkoleń.</w:t>
            </w:r>
          </w:p>
          <w:p w14:paraId="2328D8BC" w14:textId="644C32F0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5) Rozwój grup wsparcia dla rodzin umożliwi wymianę doświadczeń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wzajemne wsparcie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przezwyciężaniu trudności związanych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chorobą psychiczną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rodzinie.</w:t>
            </w:r>
          </w:p>
        </w:tc>
      </w:tr>
      <w:tr w:rsidR="00637B60" w:rsidRPr="00637B60" w14:paraId="5679A791" w14:textId="77777777" w:rsidTr="003333B0">
        <w:trPr>
          <w:trHeight w:val="374"/>
          <w:jc w:val="right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8F12732" w14:textId="02864083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16. Jak oceniają Państwo aktywność organizacji pozarządowych działających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terenie Miasta Rzeszowa, służących rozwojowi wsparcia społecznego dla osób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zaburzeniami psychicznymi?</w:t>
            </w:r>
          </w:p>
        </w:tc>
      </w:tr>
      <w:tr w:rsidR="00637B60" w:rsidRPr="00637B60" w14:paraId="2BCB9E45" w14:textId="77777777" w:rsidTr="006F0EAD">
        <w:trPr>
          <w:trHeight w:val="374"/>
          <w:jc w:val="right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E5001" w14:textId="1C9B6D44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1)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Rzeszowie działa zbyt mało NGO realizujących świadczenia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na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rzecz rozwoju wsparcia społecznego dla osób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zaburzeniami psychicznymi.</w:t>
            </w:r>
          </w:p>
          <w:p w14:paraId="69EFE02C" w14:textId="68551AEC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lastRenderedPageBreak/>
              <w:t>2) Aktywność organizacji pozarządowych działających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Rzeszowie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obszarze wsparcia społecznego dla osób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zaburzeniami psychicznymi jest ogólnie oceniana pozytywnie.</w:t>
            </w:r>
          </w:p>
          <w:p w14:paraId="3277DF76" w14:textId="4D1B6CCD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3) NGO odgrywają kluczową rolę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uzupełnianiu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wspieraniu systemu opieki zdrowotnej oraz społecznej, który często nie jest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stanie sprostać wszystkim potrzebom osób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problemami psychicznymi.</w:t>
            </w:r>
          </w:p>
          <w:p w14:paraId="3BC485CA" w14:textId="4D2CB6A1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4) Integracja działań sektorów zdrowia, edukacji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opieki społecznej jest kluczowa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kompleksowym wsparciu zdrowia psychicznego społeczności lokalnych.</w:t>
            </w:r>
          </w:p>
          <w:p w14:paraId="7D4D5AA4" w14:textId="77777777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>5) Programy psychoedukacyjne oraz systematyczna wymiana informacji między instytucjami ułatwi skuteczne wsparcie osób potrzebujących.</w:t>
            </w:r>
          </w:p>
          <w:p w14:paraId="1B9B31A1" w14:textId="5BE6001D" w:rsidR="00637B60" w:rsidRPr="00637B60" w:rsidRDefault="00637B60" w:rsidP="00231FF3">
            <w:pPr>
              <w:spacing w:line="240" w:lineRule="auto"/>
              <w:rPr>
                <w:rFonts w:eastAsia="Times New Roman" w:cs="Arial"/>
                <w:sz w:val="22"/>
                <w:lang w:eastAsia="pl-PL"/>
              </w:rPr>
            </w:pPr>
            <w:r w:rsidRPr="00637B60">
              <w:rPr>
                <w:rFonts w:eastAsia="Times New Roman" w:cs="Arial"/>
                <w:sz w:val="22"/>
                <w:lang w:eastAsia="pl-PL"/>
              </w:rPr>
              <w:t xml:space="preserve">6) Lokalne inicjatywy, takie jak </w:t>
            </w:r>
            <w:r w:rsidR="00311804">
              <w:rPr>
                <w:rFonts w:eastAsia="Times New Roman" w:cs="Arial"/>
                <w:sz w:val="22"/>
                <w:lang w:eastAsia="pl-PL"/>
              </w:rPr>
              <w:t>interdyscyplinarne zespoły eksperckie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637B60">
              <w:rPr>
                <w:rFonts w:eastAsia="Times New Roman" w:cs="Arial"/>
                <w:sz w:val="22"/>
                <w:lang w:eastAsia="pl-PL"/>
              </w:rPr>
              <w:t>kampanie społeczne, mogłyby efektywnie wzmocnić współpracę międzysektorową.</w:t>
            </w:r>
          </w:p>
        </w:tc>
      </w:tr>
    </w:tbl>
    <w:p w14:paraId="6883D764" w14:textId="77777777" w:rsidR="00F64A67" w:rsidRPr="00F64A67" w:rsidRDefault="00F64A67" w:rsidP="00F64A67">
      <w:pPr>
        <w:rPr>
          <w:rFonts w:cs="Arial"/>
          <w:szCs w:val="24"/>
        </w:rPr>
        <w:sectPr w:rsidR="00F64A67" w:rsidRPr="00F64A67" w:rsidSect="00CC46DB">
          <w:pgSz w:w="11906" w:h="16838"/>
          <w:pgMar w:top="1417" w:right="1417" w:bottom="1417" w:left="1417" w:header="708" w:footer="708" w:gutter="0"/>
          <w:pgBorders w:offsetFrom="page">
            <w:top w:val="single" w:sz="18" w:space="24" w:color="FFFFFF" w:themeColor="background1"/>
            <w:left w:val="single" w:sz="18" w:space="24" w:color="FFFFFF" w:themeColor="background1"/>
            <w:bottom w:val="single" w:sz="18" w:space="24" w:color="FFFFFF" w:themeColor="background1"/>
            <w:right w:val="single" w:sz="18" w:space="24" w:color="FFFFFF" w:themeColor="background1"/>
          </w:pgBorders>
          <w:cols w:space="708"/>
          <w:docGrid w:linePitch="360"/>
        </w:sectPr>
      </w:pPr>
    </w:p>
    <w:p w14:paraId="37FB158D" w14:textId="60A160AD" w:rsidR="005F59CA" w:rsidRPr="003333B0" w:rsidRDefault="005F59CA" w:rsidP="003333B0">
      <w:pPr>
        <w:pStyle w:val="Nagwek1"/>
      </w:pPr>
      <w:bookmarkStart w:id="135" w:name="_Toc181281060"/>
      <w:bookmarkStart w:id="136" w:name="_Toc183154108"/>
      <w:r w:rsidRPr="003333B0">
        <w:lastRenderedPageBreak/>
        <w:t xml:space="preserve">7. </w:t>
      </w:r>
      <w:r w:rsidR="003333B0" w:rsidRPr="003333B0">
        <w:t xml:space="preserve">Działania miasta </w:t>
      </w:r>
      <w:r w:rsidR="003333B0">
        <w:t>R</w:t>
      </w:r>
      <w:r w:rsidR="003333B0" w:rsidRPr="003333B0">
        <w:t>zeszowa oraz jednostek współpracujących</w:t>
      </w:r>
      <w:r w:rsidR="004C2F9C">
        <w:t xml:space="preserve"> na </w:t>
      </w:r>
      <w:r w:rsidR="003333B0" w:rsidRPr="003333B0">
        <w:t>rzecz osób</w:t>
      </w:r>
      <w:r w:rsidR="00303D80">
        <w:t xml:space="preserve"> z </w:t>
      </w:r>
      <w:r w:rsidR="003333B0" w:rsidRPr="003333B0">
        <w:t>zaburzeniami psychicznymi</w:t>
      </w:r>
      <w:bookmarkEnd w:id="135"/>
      <w:bookmarkEnd w:id="136"/>
    </w:p>
    <w:p w14:paraId="367697DE" w14:textId="30A3A44F" w:rsidR="005F59CA" w:rsidRPr="00A70C7D" w:rsidRDefault="007839B8" w:rsidP="00B8673E">
      <w:pPr>
        <w:pStyle w:val="Nagwek2"/>
      </w:pPr>
      <w:bookmarkStart w:id="137" w:name="_Toc181281061"/>
      <w:bookmarkStart w:id="138" w:name="_Toc183154109"/>
      <w:r w:rsidRPr="00A70C7D">
        <w:t>7.1</w:t>
      </w:r>
      <w:r w:rsidR="005F59CA" w:rsidRPr="00A70C7D">
        <w:t xml:space="preserve">. </w:t>
      </w:r>
      <w:r w:rsidRPr="00A70C7D">
        <w:t>Urząd Miasta Rzeszowa</w:t>
      </w:r>
      <w:bookmarkEnd w:id="137"/>
      <w:bookmarkEnd w:id="138"/>
    </w:p>
    <w:p w14:paraId="3DB89040" w14:textId="6C6D3121" w:rsidR="00786A98" w:rsidRDefault="00A70C7D" w:rsidP="00874015">
      <w:pPr>
        <w:tabs>
          <w:tab w:val="left" w:pos="851"/>
        </w:tabs>
        <w:spacing w:line="276" w:lineRule="auto"/>
        <w:rPr>
          <w:rFonts w:cs="Arial"/>
          <w:bCs/>
          <w:color w:val="171717" w:themeColor="background2" w:themeShade="1A"/>
          <w:szCs w:val="24"/>
        </w:rPr>
      </w:pPr>
      <w:r w:rsidRPr="00A70C7D">
        <w:rPr>
          <w:rFonts w:cs="Arial"/>
          <w:bCs/>
          <w:color w:val="171717" w:themeColor="background2" w:themeShade="1A"/>
          <w:szCs w:val="24"/>
        </w:rPr>
        <w:tab/>
        <w:t xml:space="preserve">Urząd </w:t>
      </w:r>
      <w:r w:rsidR="00786A98">
        <w:rPr>
          <w:rFonts w:cs="Arial"/>
          <w:bCs/>
          <w:color w:val="171717" w:themeColor="background2" w:themeShade="1A"/>
          <w:szCs w:val="24"/>
        </w:rPr>
        <w:t>Miasta Rzeszowa realizuje liczne działania</w:t>
      </w:r>
      <w:r w:rsidR="00303D80">
        <w:rPr>
          <w:rFonts w:cs="Arial"/>
          <w:bCs/>
          <w:color w:val="171717" w:themeColor="background2" w:themeShade="1A"/>
          <w:szCs w:val="24"/>
        </w:rPr>
        <w:t xml:space="preserve"> w </w:t>
      </w:r>
      <w:r w:rsidR="00786A98">
        <w:rPr>
          <w:rFonts w:cs="Arial"/>
          <w:bCs/>
          <w:color w:val="171717" w:themeColor="background2" w:themeShade="1A"/>
          <w:szCs w:val="24"/>
        </w:rPr>
        <w:t>obszarze promocji zdrowia psychicznego,</w:t>
      </w:r>
      <w:r w:rsidR="00303D80">
        <w:rPr>
          <w:rFonts w:cs="Arial"/>
          <w:bCs/>
          <w:color w:val="171717" w:themeColor="background2" w:themeShade="1A"/>
          <w:szCs w:val="24"/>
        </w:rPr>
        <w:t xml:space="preserve"> w </w:t>
      </w:r>
      <w:r w:rsidR="00786A98">
        <w:rPr>
          <w:rFonts w:cs="Arial"/>
          <w:bCs/>
          <w:color w:val="171717" w:themeColor="background2" w:themeShade="1A"/>
          <w:szCs w:val="24"/>
        </w:rPr>
        <w:t>tym profilaktyki zaburzeń psychicznych</w:t>
      </w:r>
      <w:r w:rsidR="00303D80">
        <w:rPr>
          <w:rFonts w:cs="Arial"/>
          <w:bCs/>
          <w:color w:val="171717" w:themeColor="background2" w:themeShade="1A"/>
          <w:szCs w:val="24"/>
        </w:rPr>
        <w:t xml:space="preserve"> i </w:t>
      </w:r>
      <w:r w:rsidR="00786A98">
        <w:rPr>
          <w:rFonts w:cs="Arial"/>
          <w:bCs/>
          <w:color w:val="171717" w:themeColor="background2" w:themeShade="1A"/>
          <w:szCs w:val="24"/>
        </w:rPr>
        <w:t>zaburzeń zachowania. Są to zarówno programy realizowan</w:t>
      </w:r>
      <w:r w:rsidR="00BF6CA2">
        <w:rPr>
          <w:rFonts w:cs="Arial"/>
          <w:bCs/>
          <w:color w:val="171717" w:themeColor="background2" w:themeShade="1A"/>
          <w:szCs w:val="24"/>
        </w:rPr>
        <w:t>e</w:t>
      </w:r>
      <w:r w:rsidR="004C2F9C">
        <w:rPr>
          <w:rFonts w:cs="Arial"/>
          <w:bCs/>
          <w:color w:val="171717" w:themeColor="background2" w:themeShade="1A"/>
          <w:szCs w:val="24"/>
        </w:rPr>
        <w:t xml:space="preserve"> we </w:t>
      </w:r>
      <w:r w:rsidR="00786A98">
        <w:rPr>
          <w:rFonts w:cs="Arial"/>
          <w:bCs/>
          <w:color w:val="171717" w:themeColor="background2" w:themeShade="1A"/>
          <w:szCs w:val="24"/>
        </w:rPr>
        <w:t>współpracy</w:t>
      </w:r>
      <w:r w:rsidR="00303D80">
        <w:rPr>
          <w:rFonts w:cs="Arial"/>
          <w:bCs/>
          <w:color w:val="171717" w:themeColor="background2" w:themeShade="1A"/>
          <w:szCs w:val="24"/>
        </w:rPr>
        <w:t xml:space="preserve"> z </w:t>
      </w:r>
      <w:r w:rsidR="00786A98">
        <w:rPr>
          <w:rFonts w:cs="Arial"/>
          <w:bCs/>
          <w:color w:val="171717" w:themeColor="background2" w:themeShade="1A"/>
          <w:szCs w:val="24"/>
        </w:rPr>
        <w:t>placówkami oświatowymi</w:t>
      </w:r>
      <w:r w:rsidR="00303D80">
        <w:rPr>
          <w:rFonts w:cs="Arial"/>
          <w:bCs/>
          <w:color w:val="171717" w:themeColor="background2" w:themeShade="1A"/>
          <w:szCs w:val="24"/>
        </w:rPr>
        <w:t xml:space="preserve"> i </w:t>
      </w:r>
      <w:r w:rsidR="00786A98">
        <w:rPr>
          <w:rFonts w:cs="Arial"/>
          <w:bCs/>
          <w:color w:val="171717" w:themeColor="background2" w:themeShade="1A"/>
          <w:szCs w:val="24"/>
        </w:rPr>
        <w:t>medycznymi, jak</w:t>
      </w:r>
      <w:r w:rsidR="00303D80">
        <w:rPr>
          <w:rFonts w:cs="Arial"/>
          <w:bCs/>
          <w:color w:val="171717" w:themeColor="background2" w:themeShade="1A"/>
          <w:szCs w:val="24"/>
        </w:rPr>
        <w:t xml:space="preserve"> i </w:t>
      </w:r>
      <w:r w:rsidR="00786A98">
        <w:rPr>
          <w:rFonts w:cs="Arial"/>
          <w:bCs/>
          <w:color w:val="171717" w:themeColor="background2" w:themeShade="1A"/>
          <w:szCs w:val="24"/>
        </w:rPr>
        <w:t>organizacjami pozarządowymi (w ramach zlecania zadań publicznych,</w:t>
      </w:r>
      <w:r w:rsidR="00303D80">
        <w:rPr>
          <w:rFonts w:cs="Arial"/>
          <w:bCs/>
          <w:color w:val="171717" w:themeColor="background2" w:themeShade="1A"/>
          <w:szCs w:val="24"/>
        </w:rPr>
        <w:t xml:space="preserve"> w </w:t>
      </w:r>
      <w:r w:rsidR="00786A98">
        <w:rPr>
          <w:rFonts w:cs="Arial"/>
          <w:bCs/>
          <w:color w:val="171717" w:themeColor="background2" w:themeShade="1A"/>
          <w:szCs w:val="24"/>
        </w:rPr>
        <w:t>tym zadań</w:t>
      </w:r>
      <w:r w:rsidR="00303D80">
        <w:rPr>
          <w:rFonts w:cs="Arial"/>
          <w:bCs/>
          <w:color w:val="171717" w:themeColor="background2" w:themeShade="1A"/>
          <w:szCs w:val="24"/>
        </w:rPr>
        <w:t xml:space="preserve"> z </w:t>
      </w:r>
      <w:r w:rsidR="00786A98">
        <w:rPr>
          <w:rFonts w:cs="Arial"/>
          <w:bCs/>
          <w:color w:val="171717" w:themeColor="background2" w:themeShade="1A"/>
          <w:szCs w:val="24"/>
        </w:rPr>
        <w:t>zakresu zdrowia publicznego).</w:t>
      </w:r>
      <w:r w:rsidR="00303D80">
        <w:rPr>
          <w:rFonts w:cs="Arial"/>
          <w:bCs/>
          <w:color w:val="171717" w:themeColor="background2" w:themeShade="1A"/>
          <w:szCs w:val="24"/>
        </w:rPr>
        <w:t xml:space="preserve"> W </w:t>
      </w:r>
      <w:r w:rsidR="00786A98">
        <w:rPr>
          <w:rFonts w:cs="Arial"/>
          <w:bCs/>
          <w:color w:val="171717" w:themeColor="background2" w:themeShade="1A"/>
          <w:szCs w:val="24"/>
        </w:rPr>
        <w:t>tabeli X</w:t>
      </w:r>
      <w:r w:rsidR="00E3017A">
        <w:rPr>
          <w:rFonts w:cs="Arial"/>
          <w:bCs/>
          <w:color w:val="171717" w:themeColor="background2" w:themeShade="1A"/>
          <w:szCs w:val="24"/>
        </w:rPr>
        <w:t>XXI</w:t>
      </w:r>
      <w:r w:rsidR="00CE720D">
        <w:rPr>
          <w:rFonts w:cs="Arial"/>
          <w:bCs/>
          <w:color w:val="171717" w:themeColor="background2" w:themeShade="1A"/>
          <w:szCs w:val="24"/>
        </w:rPr>
        <w:t> </w:t>
      </w:r>
      <w:r w:rsidR="00786A98">
        <w:rPr>
          <w:rFonts w:cs="Arial"/>
          <w:bCs/>
          <w:color w:val="171717" w:themeColor="background2" w:themeShade="1A"/>
          <w:szCs w:val="24"/>
        </w:rPr>
        <w:t>przedstawiono działania realizowane przez Miasto</w:t>
      </w:r>
      <w:r w:rsidR="00303D80">
        <w:rPr>
          <w:rFonts w:cs="Arial"/>
          <w:bCs/>
          <w:color w:val="171717" w:themeColor="background2" w:themeShade="1A"/>
          <w:szCs w:val="24"/>
        </w:rPr>
        <w:t xml:space="preserve"> w </w:t>
      </w:r>
      <w:r w:rsidR="00786A98">
        <w:rPr>
          <w:rFonts w:cs="Arial"/>
          <w:bCs/>
          <w:color w:val="171717" w:themeColor="background2" w:themeShade="1A"/>
          <w:szCs w:val="24"/>
        </w:rPr>
        <w:t>omawianym obszarze</w:t>
      </w:r>
      <w:r w:rsidR="00303D80">
        <w:rPr>
          <w:rFonts w:cs="Arial"/>
          <w:bCs/>
          <w:color w:val="171717" w:themeColor="background2" w:themeShade="1A"/>
          <w:szCs w:val="24"/>
        </w:rPr>
        <w:t xml:space="preserve"> w </w:t>
      </w:r>
      <w:r w:rsidR="00786A98">
        <w:rPr>
          <w:rFonts w:cs="Arial"/>
          <w:bCs/>
          <w:color w:val="171717" w:themeColor="background2" w:themeShade="1A"/>
          <w:szCs w:val="24"/>
        </w:rPr>
        <w:t>latach 2022-2023.</w:t>
      </w:r>
    </w:p>
    <w:p w14:paraId="435EEB6C" w14:textId="5ACBDA54" w:rsidR="00137753" w:rsidRPr="001C1A51" w:rsidRDefault="00137753" w:rsidP="001C1A51">
      <w:pPr>
        <w:pStyle w:val="Tabela"/>
      </w:pPr>
      <w:bookmarkStart w:id="139" w:name="_Toc183158015"/>
      <w:r w:rsidRPr="001C1A51">
        <w:t>Tab. X</w:t>
      </w:r>
      <w:r w:rsidR="00E3017A">
        <w:t>XXI</w:t>
      </w:r>
      <w:r w:rsidRPr="001C1A51">
        <w:t>. Programy</w:t>
      </w:r>
      <w:r w:rsidR="00303D80">
        <w:t xml:space="preserve"> i </w:t>
      </w:r>
      <w:r w:rsidRPr="001C1A51">
        <w:t>działania Miasta Rzeszowa</w:t>
      </w:r>
      <w:r w:rsidR="00303D80">
        <w:t xml:space="preserve"> w </w:t>
      </w:r>
      <w:r w:rsidRPr="001C1A51">
        <w:t>obszarze promocji zdrowia psychicznego,</w:t>
      </w:r>
      <w:r w:rsidR="00303D80">
        <w:t xml:space="preserve"> w </w:t>
      </w:r>
      <w:r w:rsidRPr="001C1A51">
        <w:t>tym profilaktyki zaburzeń psychicznych</w:t>
      </w:r>
      <w:r w:rsidR="00303D80">
        <w:t xml:space="preserve"> i </w:t>
      </w:r>
      <w:r w:rsidRPr="001C1A51">
        <w:t>zaburzeń zachowania</w:t>
      </w:r>
      <w:r w:rsidR="00303D80">
        <w:t xml:space="preserve"> w </w:t>
      </w:r>
      <w:r w:rsidRPr="001C1A51">
        <w:t>latach 2022-2023.</w:t>
      </w:r>
      <w:bookmarkEnd w:id="13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080"/>
      </w:tblGrid>
      <w:tr w:rsidR="00137753" w:rsidRPr="00781A93" w14:paraId="4D5ED2F6" w14:textId="77777777" w:rsidTr="00AA166C">
        <w:trPr>
          <w:trHeight w:val="592"/>
        </w:trPr>
        <w:tc>
          <w:tcPr>
            <w:tcW w:w="846" w:type="dxa"/>
            <w:shd w:val="clear" w:color="auto" w:fill="9CC2E5" w:themeFill="accent1" w:themeFillTint="99"/>
            <w:vAlign w:val="center"/>
          </w:tcPr>
          <w:p w14:paraId="2B7A611B" w14:textId="77777777" w:rsidR="00137753" w:rsidRPr="00781A93" w:rsidRDefault="00137753" w:rsidP="00B71ED8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Rok</w:t>
            </w:r>
          </w:p>
        </w:tc>
        <w:tc>
          <w:tcPr>
            <w:tcW w:w="8080" w:type="dxa"/>
            <w:shd w:val="clear" w:color="auto" w:fill="9CC2E5" w:themeFill="accent1" w:themeFillTint="99"/>
            <w:vAlign w:val="center"/>
          </w:tcPr>
          <w:p w14:paraId="10EC1E9B" w14:textId="77777777" w:rsidR="00137753" w:rsidRDefault="00137753" w:rsidP="00B71ED8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Nawa programu/działania</w:t>
            </w:r>
          </w:p>
        </w:tc>
      </w:tr>
      <w:tr w:rsidR="00137753" w:rsidRPr="00781A93" w14:paraId="2FB1C52D" w14:textId="77777777" w:rsidTr="00AA166C">
        <w:tc>
          <w:tcPr>
            <w:tcW w:w="846" w:type="dxa"/>
            <w:shd w:val="clear" w:color="auto" w:fill="DEEAF6" w:themeFill="accent1" w:themeFillTint="33"/>
            <w:vAlign w:val="center"/>
          </w:tcPr>
          <w:p w14:paraId="49CFF91D" w14:textId="2A75C89A" w:rsidR="00137753" w:rsidRPr="00781A93" w:rsidRDefault="00137753" w:rsidP="00B71ED8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2023</w:t>
            </w:r>
          </w:p>
        </w:tc>
        <w:tc>
          <w:tcPr>
            <w:tcW w:w="8080" w:type="dxa"/>
            <w:shd w:val="clear" w:color="auto" w:fill="auto"/>
          </w:tcPr>
          <w:p w14:paraId="6DF07F5E" w14:textId="3C1DC5F5" w:rsidR="00064289" w:rsidRPr="00064289" w:rsidRDefault="00064289" w:rsidP="00137753">
            <w:pPr>
              <w:spacing w:line="240" w:lineRule="auto"/>
              <w:rPr>
                <w:rFonts w:cs="Arial"/>
                <w:sz w:val="22"/>
                <w:u w:val="single"/>
              </w:rPr>
            </w:pPr>
            <w:r w:rsidRPr="00064289">
              <w:rPr>
                <w:rFonts w:cs="Arial"/>
                <w:sz w:val="22"/>
                <w:u w:val="single"/>
              </w:rPr>
              <w:t>Współpraca</w:t>
            </w:r>
            <w:r w:rsidR="00303D80">
              <w:rPr>
                <w:rFonts w:cs="Arial"/>
                <w:sz w:val="22"/>
                <w:u w:val="single"/>
              </w:rPr>
              <w:t xml:space="preserve"> z </w:t>
            </w:r>
            <w:r w:rsidRPr="00064289">
              <w:rPr>
                <w:rFonts w:cs="Arial"/>
                <w:sz w:val="22"/>
                <w:u w:val="single"/>
              </w:rPr>
              <w:t xml:space="preserve">podmiotami innymi niż </w:t>
            </w:r>
            <w:r w:rsidR="0071148E">
              <w:rPr>
                <w:rFonts w:cs="Arial"/>
                <w:sz w:val="22"/>
                <w:u w:val="single"/>
              </w:rPr>
              <w:t>organizacje pozarządowe</w:t>
            </w:r>
            <w:r w:rsidRPr="00064289">
              <w:rPr>
                <w:rFonts w:cs="Arial"/>
                <w:sz w:val="22"/>
                <w:u w:val="single"/>
              </w:rPr>
              <w:t>:</w:t>
            </w:r>
          </w:p>
          <w:p w14:paraId="74EF0396" w14:textId="34A3274E" w:rsidR="00137753" w:rsidRDefault="00137753" w:rsidP="00137753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 P</w:t>
            </w:r>
            <w:r w:rsidRPr="00137753">
              <w:rPr>
                <w:rFonts w:cs="Arial"/>
                <w:sz w:val="22"/>
              </w:rPr>
              <w:t>rogram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137753">
              <w:rPr>
                <w:rFonts w:cs="Arial"/>
                <w:sz w:val="22"/>
              </w:rPr>
              <w:t>zakresu profilaktyki uzależnień pn.: „Profilaktyka uzależnień, promocja zdrowego trybu życia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137753">
              <w:rPr>
                <w:rFonts w:cs="Arial"/>
                <w:sz w:val="22"/>
              </w:rPr>
              <w:t>kształtowanie zachowań korzystnych dla zdrowia psychicznego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137753">
              <w:rPr>
                <w:rFonts w:cs="Arial"/>
                <w:sz w:val="22"/>
              </w:rPr>
              <w:t>młodzieży wieku szkolnego”</w:t>
            </w:r>
            <w:r>
              <w:rPr>
                <w:rFonts w:cs="Arial"/>
                <w:sz w:val="22"/>
              </w:rPr>
              <w:t xml:space="preserve"> – realizowany</w:t>
            </w:r>
            <w:r w:rsidR="004C2F9C">
              <w:rPr>
                <w:rFonts w:cs="Arial"/>
                <w:sz w:val="22"/>
              </w:rPr>
              <w:t xml:space="preserve"> we </w:t>
            </w:r>
            <w:r>
              <w:rPr>
                <w:rFonts w:cs="Arial"/>
                <w:sz w:val="22"/>
              </w:rPr>
              <w:t>współpracy</w:t>
            </w:r>
            <w:r w:rsidR="00303D80">
              <w:rPr>
                <w:rFonts w:cs="Arial"/>
                <w:sz w:val="22"/>
              </w:rPr>
              <w:t xml:space="preserve"> z </w:t>
            </w:r>
            <w:r>
              <w:rPr>
                <w:rFonts w:cs="Arial"/>
                <w:sz w:val="22"/>
              </w:rPr>
              <w:t>S</w:t>
            </w:r>
            <w:r w:rsidR="0071148E">
              <w:rPr>
                <w:rFonts w:cs="Arial"/>
                <w:sz w:val="22"/>
              </w:rPr>
              <w:t xml:space="preserve">amodzielnym Publicznym </w:t>
            </w:r>
            <w:r>
              <w:rPr>
                <w:rFonts w:cs="Arial"/>
                <w:sz w:val="22"/>
              </w:rPr>
              <w:t>Z</w:t>
            </w:r>
            <w:r w:rsidR="0071148E">
              <w:rPr>
                <w:rFonts w:cs="Arial"/>
                <w:sz w:val="22"/>
              </w:rPr>
              <w:t xml:space="preserve">espołem </w:t>
            </w:r>
            <w:r>
              <w:rPr>
                <w:rFonts w:cs="Arial"/>
                <w:sz w:val="22"/>
              </w:rPr>
              <w:t>O</w:t>
            </w:r>
            <w:r w:rsidR="0071148E">
              <w:rPr>
                <w:rFonts w:cs="Arial"/>
                <w:sz w:val="22"/>
              </w:rPr>
              <w:t xml:space="preserve">pieki </w:t>
            </w:r>
            <w:r>
              <w:rPr>
                <w:rFonts w:cs="Arial"/>
                <w:sz w:val="22"/>
              </w:rPr>
              <w:t>Z</w:t>
            </w:r>
            <w:r w:rsidR="0071148E">
              <w:rPr>
                <w:rFonts w:cs="Arial"/>
                <w:sz w:val="22"/>
              </w:rPr>
              <w:t>drowotnej</w:t>
            </w:r>
            <w:r>
              <w:rPr>
                <w:rFonts w:cs="Arial"/>
                <w:sz w:val="22"/>
              </w:rPr>
              <w:t xml:space="preserve"> Nr 1</w:t>
            </w:r>
            <w:r w:rsidR="00303D80">
              <w:rPr>
                <w:rFonts w:cs="Arial"/>
                <w:sz w:val="22"/>
              </w:rPr>
              <w:t xml:space="preserve"> w </w:t>
            </w:r>
            <w:r>
              <w:rPr>
                <w:rFonts w:cs="Arial"/>
                <w:sz w:val="22"/>
              </w:rPr>
              <w:t>Rzeszowie</w:t>
            </w:r>
            <w:r w:rsidR="00303D80">
              <w:rPr>
                <w:rFonts w:cs="Arial"/>
                <w:sz w:val="22"/>
              </w:rPr>
              <w:t xml:space="preserve"> w </w:t>
            </w:r>
            <w:r>
              <w:rPr>
                <w:rFonts w:cs="Arial"/>
                <w:sz w:val="22"/>
              </w:rPr>
              <w:t>ramach</w:t>
            </w:r>
            <w:r w:rsidRPr="00137753">
              <w:rPr>
                <w:rFonts w:cs="Arial"/>
                <w:sz w:val="22"/>
              </w:rPr>
              <w:t xml:space="preserve"> Miejskiego Programu Profilaktyki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137753">
              <w:rPr>
                <w:rFonts w:cs="Arial"/>
                <w:sz w:val="22"/>
              </w:rPr>
              <w:t>Rozwiązywania Problemów Alkoholowych oraz Przeciwdziałania Narkomanii</w:t>
            </w:r>
            <w:r w:rsidR="004C2F9C">
              <w:rPr>
                <w:rFonts w:cs="Arial"/>
                <w:sz w:val="22"/>
              </w:rPr>
              <w:t xml:space="preserve"> na </w:t>
            </w:r>
            <w:r w:rsidRPr="00137753">
              <w:rPr>
                <w:rFonts w:cs="Arial"/>
                <w:sz w:val="22"/>
              </w:rPr>
              <w:t>lata 2022-2025</w:t>
            </w:r>
            <w:r>
              <w:rPr>
                <w:rFonts w:cs="Arial"/>
                <w:sz w:val="22"/>
              </w:rPr>
              <w:t>.</w:t>
            </w:r>
          </w:p>
          <w:p w14:paraId="2730B6E8" w14:textId="0D9B0ADC" w:rsidR="00137753" w:rsidRDefault="00137753" w:rsidP="00137753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 Programy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137753">
              <w:rPr>
                <w:rFonts w:cs="Arial"/>
                <w:sz w:val="22"/>
              </w:rPr>
              <w:t>zakresu profilaktyki uzależnień uwzględniając</w:t>
            </w:r>
            <w:r>
              <w:rPr>
                <w:rFonts w:cs="Arial"/>
                <w:sz w:val="22"/>
              </w:rPr>
              <w:t>e</w:t>
            </w:r>
            <w:r w:rsidRPr="00137753">
              <w:rPr>
                <w:rFonts w:cs="Arial"/>
                <w:sz w:val="22"/>
              </w:rPr>
              <w:t xml:space="preserve"> profilaktyczną działalność informacyjną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137753">
              <w:rPr>
                <w:rFonts w:cs="Arial"/>
                <w:sz w:val="22"/>
              </w:rPr>
              <w:t>edukacyjną,</w:t>
            </w:r>
            <w:r w:rsidR="00303D80">
              <w:rPr>
                <w:rFonts w:cs="Arial"/>
                <w:sz w:val="22"/>
              </w:rPr>
              <w:t xml:space="preserve"> w </w:t>
            </w:r>
            <w:r w:rsidRPr="00137753">
              <w:rPr>
                <w:rFonts w:cs="Arial"/>
                <w:sz w:val="22"/>
              </w:rPr>
              <w:t>szczególności dla dzieci, młodzieży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137753">
              <w:rPr>
                <w:rFonts w:cs="Arial"/>
                <w:sz w:val="22"/>
              </w:rPr>
              <w:t>rodziców oraz zwiększenie dostępności pomocy terapeutycznej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137753">
              <w:rPr>
                <w:rFonts w:cs="Arial"/>
                <w:sz w:val="22"/>
              </w:rPr>
              <w:t>rehabilitacyjnej dla osób uzależnionych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137753">
              <w:rPr>
                <w:rFonts w:cs="Arial"/>
                <w:sz w:val="22"/>
              </w:rPr>
              <w:t>ich rodzin</w:t>
            </w:r>
            <w:r>
              <w:rPr>
                <w:rFonts w:cs="Arial"/>
                <w:sz w:val="22"/>
              </w:rPr>
              <w:t xml:space="preserve"> – realizowane</w:t>
            </w:r>
            <w:r w:rsidR="004C2F9C">
              <w:rPr>
                <w:rFonts w:cs="Arial"/>
                <w:sz w:val="22"/>
              </w:rPr>
              <w:t xml:space="preserve"> we </w:t>
            </w:r>
            <w:r>
              <w:rPr>
                <w:rFonts w:cs="Arial"/>
                <w:sz w:val="22"/>
              </w:rPr>
              <w:t>współpracy</w:t>
            </w:r>
            <w:r w:rsidR="00303D80">
              <w:rPr>
                <w:rFonts w:cs="Arial"/>
                <w:sz w:val="22"/>
              </w:rPr>
              <w:t xml:space="preserve"> z </w:t>
            </w:r>
            <w:r>
              <w:rPr>
                <w:rFonts w:cs="Arial"/>
                <w:sz w:val="22"/>
              </w:rPr>
              <w:t>S</w:t>
            </w:r>
            <w:r w:rsidR="0071148E">
              <w:rPr>
                <w:rFonts w:cs="Arial"/>
                <w:sz w:val="22"/>
              </w:rPr>
              <w:t xml:space="preserve">amodzielnym </w:t>
            </w:r>
            <w:r>
              <w:rPr>
                <w:rFonts w:cs="Arial"/>
                <w:sz w:val="22"/>
              </w:rPr>
              <w:t>P</w:t>
            </w:r>
            <w:r w:rsidR="0071148E">
              <w:rPr>
                <w:rFonts w:cs="Arial"/>
                <w:sz w:val="22"/>
              </w:rPr>
              <w:t xml:space="preserve">ublicznym </w:t>
            </w:r>
            <w:r>
              <w:rPr>
                <w:rFonts w:cs="Arial"/>
                <w:sz w:val="22"/>
              </w:rPr>
              <w:t>Z</w:t>
            </w:r>
            <w:r w:rsidR="0071148E">
              <w:rPr>
                <w:rFonts w:cs="Arial"/>
                <w:sz w:val="22"/>
              </w:rPr>
              <w:t xml:space="preserve">akładem </w:t>
            </w:r>
            <w:r>
              <w:rPr>
                <w:rFonts w:cs="Arial"/>
                <w:sz w:val="22"/>
              </w:rPr>
              <w:t>O</w:t>
            </w:r>
            <w:r w:rsidR="0071148E">
              <w:rPr>
                <w:rFonts w:cs="Arial"/>
                <w:sz w:val="22"/>
              </w:rPr>
              <w:t xml:space="preserve">pieki </w:t>
            </w:r>
            <w:r>
              <w:rPr>
                <w:rFonts w:cs="Arial"/>
                <w:sz w:val="22"/>
              </w:rPr>
              <w:t>Z</w:t>
            </w:r>
            <w:r w:rsidR="0071148E">
              <w:rPr>
                <w:rFonts w:cs="Arial"/>
                <w:sz w:val="22"/>
              </w:rPr>
              <w:t>drowotnej</w:t>
            </w:r>
            <w:r>
              <w:rPr>
                <w:rFonts w:cs="Arial"/>
                <w:sz w:val="22"/>
              </w:rPr>
              <w:t xml:space="preserve"> C</w:t>
            </w:r>
            <w:r w:rsidR="0071148E">
              <w:rPr>
                <w:rFonts w:cs="Arial"/>
                <w:sz w:val="22"/>
              </w:rPr>
              <w:t xml:space="preserve">entrum </w:t>
            </w:r>
            <w:r>
              <w:rPr>
                <w:rFonts w:cs="Arial"/>
                <w:sz w:val="22"/>
              </w:rPr>
              <w:t>L</w:t>
            </w:r>
            <w:r w:rsidR="0071148E">
              <w:rPr>
                <w:rFonts w:cs="Arial"/>
                <w:sz w:val="22"/>
              </w:rPr>
              <w:t xml:space="preserve">eczenia </w:t>
            </w:r>
            <w:r>
              <w:rPr>
                <w:rFonts w:cs="Arial"/>
                <w:sz w:val="22"/>
              </w:rPr>
              <w:t>U</w:t>
            </w:r>
            <w:r w:rsidR="0071148E">
              <w:rPr>
                <w:rFonts w:cs="Arial"/>
                <w:sz w:val="22"/>
              </w:rPr>
              <w:t>zależnień</w:t>
            </w:r>
            <w:r w:rsidR="00303D80">
              <w:rPr>
                <w:rFonts w:cs="Arial"/>
                <w:sz w:val="22"/>
              </w:rPr>
              <w:t xml:space="preserve"> w </w:t>
            </w:r>
            <w:r>
              <w:rPr>
                <w:rFonts w:cs="Arial"/>
                <w:sz w:val="22"/>
              </w:rPr>
              <w:t>Rzeszowie</w:t>
            </w:r>
            <w:r w:rsidR="00303D80">
              <w:rPr>
                <w:rFonts w:cs="Arial"/>
                <w:sz w:val="22"/>
              </w:rPr>
              <w:t xml:space="preserve"> w </w:t>
            </w:r>
            <w:r>
              <w:rPr>
                <w:rFonts w:cs="Arial"/>
                <w:sz w:val="22"/>
              </w:rPr>
              <w:t>ramach</w:t>
            </w:r>
            <w:r w:rsidRPr="00137753">
              <w:rPr>
                <w:rFonts w:cs="Arial"/>
                <w:sz w:val="22"/>
              </w:rPr>
              <w:t xml:space="preserve"> Miejskiego Programu Profilaktyki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137753">
              <w:rPr>
                <w:rFonts w:cs="Arial"/>
                <w:sz w:val="22"/>
              </w:rPr>
              <w:t>Rozwiązywania Problemów Alkoholowych oraz Przeciwdziałania Narkomanii</w:t>
            </w:r>
            <w:r w:rsidR="004C2F9C">
              <w:rPr>
                <w:rFonts w:cs="Arial"/>
                <w:sz w:val="22"/>
              </w:rPr>
              <w:t xml:space="preserve"> na </w:t>
            </w:r>
            <w:r w:rsidRPr="00137753">
              <w:rPr>
                <w:rFonts w:cs="Arial"/>
                <w:sz w:val="22"/>
              </w:rPr>
              <w:t>lata 2022-2025</w:t>
            </w:r>
            <w:r w:rsidR="00311804">
              <w:rPr>
                <w:rFonts w:cs="Arial"/>
                <w:sz w:val="22"/>
              </w:rPr>
              <w:t>.</w:t>
            </w:r>
            <w:r w:rsidRPr="00137753">
              <w:rPr>
                <w:rFonts w:cs="Arial"/>
                <w:sz w:val="22"/>
              </w:rPr>
              <w:t xml:space="preserve"> </w:t>
            </w:r>
          </w:p>
          <w:p w14:paraId="128D399A" w14:textId="4979803B" w:rsidR="00137753" w:rsidRDefault="00137753" w:rsidP="00137753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3. </w:t>
            </w:r>
            <w:r w:rsidRPr="00137753">
              <w:rPr>
                <w:rFonts w:cs="Arial"/>
                <w:sz w:val="22"/>
              </w:rPr>
              <w:t>Osiedlowy Program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137753">
              <w:rPr>
                <w:rFonts w:cs="Arial"/>
                <w:sz w:val="22"/>
              </w:rPr>
              <w:t>zakresu profilaktyki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137753">
              <w:rPr>
                <w:rFonts w:cs="Arial"/>
                <w:sz w:val="22"/>
              </w:rPr>
              <w:t>rozwiązywania problemów alkoholowych promując</w:t>
            </w:r>
            <w:r>
              <w:rPr>
                <w:rFonts w:cs="Arial"/>
                <w:sz w:val="22"/>
              </w:rPr>
              <w:t>y</w:t>
            </w:r>
            <w:r w:rsidRPr="00137753">
              <w:rPr>
                <w:rFonts w:cs="Arial"/>
                <w:sz w:val="22"/>
              </w:rPr>
              <w:t xml:space="preserve"> organizację imprez bezalkoholowych. </w:t>
            </w:r>
          </w:p>
          <w:p w14:paraId="7189EFFD" w14:textId="0BA318F2" w:rsidR="00137753" w:rsidRDefault="00137753" w:rsidP="00137753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4. </w:t>
            </w:r>
            <w:r w:rsidRPr="00137753">
              <w:rPr>
                <w:rFonts w:cs="Arial"/>
                <w:sz w:val="22"/>
              </w:rPr>
              <w:t xml:space="preserve">Programy realizowane przez jednostki oświatowe prowadzone przez Gminę Miasto Rzeszów: </w:t>
            </w:r>
            <w:r>
              <w:rPr>
                <w:rFonts w:cs="Arial"/>
                <w:sz w:val="22"/>
              </w:rPr>
              <w:t>o</w:t>
            </w:r>
            <w:r w:rsidRPr="00137753">
              <w:rPr>
                <w:rFonts w:cs="Arial"/>
                <w:sz w:val="22"/>
              </w:rPr>
              <w:t>rganizacja pozalekcyjnych zajęć sportowo-rekreacyjnych, zajęć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137753">
              <w:rPr>
                <w:rFonts w:cs="Arial"/>
                <w:sz w:val="22"/>
              </w:rPr>
              <w:t xml:space="preserve">gimnastki korekcyjno-kompensacyjnej, program „Aktywny Przedszkolak”, „Rowerowy maj 2023 </w:t>
            </w:r>
            <w:r>
              <w:rPr>
                <w:rFonts w:cs="Arial"/>
                <w:sz w:val="22"/>
              </w:rPr>
              <w:t xml:space="preserve">- </w:t>
            </w:r>
            <w:r w:rsidRPr="00137753">
              <w:rPr>
                <w:rFonts w:cs="Arial"/>
                <w:sz w:val="22"/>
              </w:rPr>
              <w:t>zmniejszeniem uzależnień młodzieży” oraz</w:t>
            </w:r>
            <w:r>
              <w:rPr>
                <w:rFonts w:cs="Arial"/>
                <w:sz w:val="22"/>
              </w:rPr>
              <w:t xml:space="preserve"> </w:t>
            </w:r>
            <w:r w:rsidRPr="00137753">
              <w:rPr>
                <w:rFonts w:cs="Arial"/>
                <w:sz w:val="22"/>
              </w:rPr>
              <w:t>„Współzawodnictwo sportowe</w:t>
            </w:r>
            <w:r w:rsidR="00303D80">
              <w:rPr>
                <w:rFonts w:cs="Arial"/>
                <w:sz w:val="22"/>
              </w:rPr>
              <w:t xml:space="preserve"> w </w:t>
            </w:r>
            <w:r w:rsidRPr="00137753">
              <w:rPr>
                <w:rFonts w:cs="Arial"/>
                <w:sz w:val="22"/>
              </w:rPr>
              <w:t>ramach Miejskich Igrzysk Młodzieży Szkolnej zmniejszeniem uzależnień młodzieży”.</w:t>
            </w:r>
          </w:p>
          <w:p w14:paraId="56484D52" w14:textId="3EA1B51F" w:rsidR="00064289" w:rsidRPr="00064289" w:rsidRDefault="00064289" w:rsidP="00137753">
            <w:pPr>
              <w:spacing w:line="240" w:lineRule="auto"/>
              <w:rPr>
                <w:rFonts w:cs="Arial"/>
                <w:sz w:val="22"/>
                <w:u w:val="single"/>
              </w:rPr>
            </w:pPr>
            <w:r w:rsidRPr="00064289">
              <w:rPr>
                <w:rFonts w:cs="Arial"/>
                <w:sz w:val="22"/>
                <w:u w:val="single"/>
              </w:rPr>
              <w:t>Współpraca</w:t>
            </w:r>
            <w:r w:rsidR="00303D80">
              <w:rPr>
                <w:rFonts w:cs="Arial"/>
                <w:sz w:val="22"/>
                <w:u w:val="single"/>
              </w:rPr>
              <w:t xml:space="preserve"> z </w:t>
            </w:r>
            <w:r w:rsidR="0071148E">
              <w:rPr>
                <w:rFonts w:cs="Arial"/>
                <w:sz w:val="22"/>
                <w:u w:val="single"/>
              </w:rPr>
              <w:t>organizacjami pozarządowymi</w:t>
            </w:r>
            <w:r w:rsidRPr="00064289">
              <w:rPr>
                <w:rFonts w:cs="Arial"/>
                <w:sz w:val="22"/>
                <w:u w:val="single"/>
              </w:rPr>
              <w:t xml:space="preserve"> (udzielanie dotacji):</w:t>
            </w:r>
          </w:p>
          <w:p w14:paraId="53C8B325" w14:textId="3C5805B6" w:rsidR="00064289" w:rsidRDefault="00064289" w:rsidP="00064289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1. </w:t>
            </w:r>
            <w:r w:rsidRPr="00D218A8">
              <w:rPr>
                <w:rFonts w:cs="Arial"/>
                <w:sz w:val="22"/>
              </w:rPr>
              <w:t>Wsparcie psychoonkologiczne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D218A8">
              <w:rPr>
                <w:rFonts w:cs="Arial"/>
                <w:sz w:val="22"/>
              </w:rPr>
              <w:t>terapie zajęciowe dla pacjentów podczas leczenia choroby nowotworowej oraz ich rodzin</w:t>
            </w:r>
            <w:r>
              <w:rPr>
                <w:rFonts w:cs="Arial"/>
                <w:sz w:val="22"/>
              </w:rPr>
              <w:t xml:space="preserve"> (</w:t>
            </w:r>
            <w:r w:rsidRPr="00D218A8">
              <w:rPr>
                <w:rFonts w:cs="Arial"/>
                <w:sz w:val="22"/>
              </w:rPr>
              <w:t>Fundacja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D218A8">
              <w:rPr>
                <w:rFonts w:cs="Arial"/>
                <w:sz w:val="22"/>
              </w:rPr>
              <w:t>Miłości</w:t>
            </w:r>
            <w:r w:rsidR="004C2F9C">
              <w:rPr>
                <w:rFonts w:cs="Arial"/>
                <w:sz w:val="22"/>
              </w:rPr>
              <w:t xml:space="preserve"> do </w:t>
            </w:r>
            <w:r w:rsidRPr="00D218A8">
              <w:rPr>
                <w:rFonts w:cs="Arial"/>
                <w:sz w:val="22"/>
              </w:rPr>
              <w:t>Życia</w:t>
            </w:r>
            <w:r>
              <w:rPr>
                <w:rFonts w:cs="Arial"/>
                <w:sz w:val="22"/>
              </w:rPr>
              <w:t>).</w:t>
            </w:r>
          </w:p>
          <w:p w14:paraId="558D848E" w14:textId="77777777" w:rsidR="00064289" w:rsidRDefault="00064289" w:rsidP="00064289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2. </w:t>
            </w:r>
            <w:r w:rsidRPr="00D218A8">
              <w:rPr>
                <w:rFonts w:cs="Arial"/>
                <w:sz w:val="22"/>
              </w:rPr>
              <w:t>Świadomy senior. Przeciwdziałanie chorobie Alzheimera</w:t>
            </w:r>
            <w:r>
              <w:rPr>
                <w:rFonts w:cs="Arial"/>
                <w:sz w:val="22"/>
              </w:rPr>
              <w:t xml:space="preserve"> (</w:t>
            </w:r>
            <w:r w:rsidRPr="00D218A8">
              <w:rPr>
                <w:rFonts w:cs="Arial"/>
                <w:sz w:val="22"/>
              </w:rPr>
              <w:t>Fundacja Żywieniowe ABC</w:t>
            </w:r>
            <w:r>
              <w:rPr>
                <w:rFonts w:cs="Arial"/>
                <w:sz w:val="22"/>
              </w:rPr>
              <w:t>).</w:t>
            </w:r>
          </w:p>
          <w:p w14:paraId="31232DEE" w14:textId="77777777" w:rsidR="00064289" w:rsidRDefault="00064289" w:rsidP="00064289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3.</w:t>
            </w:r>
            <w:r w:rsidRPr="00D218A8">
              <w:rPr>
                <w:rFonts w:cs="Arial"/>
                <w:sz w:val="22"/>
              </w:rPr>
              <w:t xml:space="preserve"> Świadomy senior. Przeciwdziałanie chorobie Alzheimera</w:t>
            </w:r>
            <w:r>
              <w:rPr>
                <w:rFonts w:cs="Arial"/>
                <w:sz w:val="22"/>
              </w:rPr>
              <w:t xml:space="preserve"> (</w:t>
            </w:r>
            <w:r w:rsidRPr="00D218A8">
              <w:rPr>
                <w:rFonts w:cs="Arial"/>
                <w:sz w:val="22"/>
              </w:rPr>
              <w:t>Towarzystwo Inicjatyw Społecznych GAMA</w:t>
            </w:r>
            <w:r>
              <w:rPr>
                <w:rFonts w:cs="Arial"/>
                <w:sz w:val="22"/>
              </w:rPr>
              <w:t>).</w:t>
            </w:r>
          </w:p>
          <w:p w14:paraId="2DA5BDFB" w14:textId="3055E2F3" w:rsidR="00064289" w:rsidRDefault="00064289" w:rsidP="00064289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 xml:space="preserve">4. </w:t>
            </w:r>
            <w:r w:rsidRPr="00D218A8">
              <w:rPr>
                <w:rFonts w:cs="Arial"/>
                <w:sz w:val="22"/>
              </w:rPr>
              <w:t>Zapobieganie chorobom cywilizacyjnym oraz specjalistyczna pomoc dla osób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D218A8">
              <w:rPr>
                <w:rFonts w:cs="Arial"/>
                <w:sz w:val="22"/>
              </w:rPr>
              <w:t>specjalnymi potrzebami rozwojowymi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D218A8">
              <w:rPr>
                <w:rFonts w:cs="Arial"/>
                <w:sz w:val="22"/>
              </w:rPr>
              <w:t>rehabilitacyjnymi</w:t>
            </w:r>
            <w:r>
              <w:rPr>
                <w:rFonts w:cs="Arial"/>
                <w:sz w:val="22"/>
              </w:rPr>
              <w:t xml:space="preserve"> (</w:t>
            </w:r>
            <w:r w:rsidRPr="00D218A8">
              <w:rPr>
                <w:rFonts w:cs="Arial"/>
                <w:sz w:val="22"/>
              </w:rPr>
              <w:t>Stowarzyszenie</w:t>
            </w:r>
            <w:r w:rsidR="004C2F9C">
              <w:rPr>
                <w:rFonts w:cs="Arial"/>
                <w:sz w:val="22"/>
              </w:rPr>
              <w:t xml:space="preserve"> na </w:t>
            </w:r>
            <w:r w:rsidRPr="00D218A8">
              <w:rPr>
                <w:rFonts w:cs="Arial"/>
                <w:sz w:val="22"/>
              </w:rPr>
              <w:t>Rzecz Rozwoju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D218A8">
              <w:rPr>
                <w:rFonts w:cs="Arial"/>
                <w:sz w:val="22"/>
              </w:rPr>
              <w:t xml:space="preserve">Edukacji Dziecka </w:t>
            </w:r>
            <w:r>
              <w:rPr>
                <w:rFonts w:cs="Arial"/>
                <w:sz w:val="22"/>
              </w:rPr>
              <w:t>EDU ITER).</w:t>
            </w:r>
          </w:p>
          <w:p w14:paraId="4A761AB4" w14:textId="1CE11223" w:rsidR="00064289" w:rsidRDefault="00064289" w:rsidP="00064289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5. </w:t>
            </w:r>
            <w:r w:rsidRPr="00064289">
              <w:rPr>
                <w:rFonts w:cs="Arial"/>
                <w:sz w:val="22"/>
              </w:rPr>
              <w:t>Prowadzenie profilaktycznej działalności informacyjnej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064289">
              <w:rPr>
                <w:rFonts w:cs="Arial"/>
                <w:sz w:val="22"/>
              </w:rPr>
              <w:t>edukacyjnej</w:t>
            </w:r>
            <w:r w:rsidR="00303D80">
              <w:rPr>
                <w:rFonts w:cs="Arial"/>
                <w:sz w:val="22"/>
              </w:rPr>
              <w:t xml:space="preserve"> w </w:t>
            </w:r>
            <w:r w:rsidRPr="00064289">
              <w:rPr>
                <w:rFonts w:cs="Arial"/>
                <w:sz w:val="22"/>
              </w:rPr>
              <w:t>zakresie rozwiązywania problemów alkoholowych</w:t>
            </w:r>
            <w:r w:rsidR="00BF6CA2">
              <w:rPr>
                <w:rFonts w:cs="Arial"/>
                <w:sz w:val="22"/>
              </w:rPr>
              <w:t>,</w:t>
            </w:r>
            <w:r w:rsidR="00303D80">
              <w:rPr>
                <w:rFonts w:cs="Arial"/>
                <w:sz w:val="22"/>
              </w:rPr>
              <w:t xml:space="preserve"> w </w:t>
            </w:r>
            <w:r w:rsidRPr="00064289">
              <w:rPr>
                <w:rFonts w:cs="Arial"/>
                <w:sz w:val="22"/>
              </w:rPr>
              <w:t>tym</w:t>
            </w:r>
            <w:r w:rsidR="004C2F9C">
              <w:rPr>
                <w:rFonts w:cs="Arial"/>
                <w:sz w:val="22"/>
              </w:rPr>
              <w:t xml:space="preserve"> na </w:t>
            </w:r>
            <w:r w:rsidRPr="00064289">
              <w:rPr>
                <w:rFonts w:cs="Arial"/>
                <w:sz w:val="22"/>
              </w:rPr>
              <w:t>rzecz osób uzależnionych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064289">
              <w:rPr>
                <w:rFonts w:cs="Arial"/>
                <w:sz w:val="22"/>
              </w:rPr>
              <w:t>współuzależnionych</w:t>
            </w:r>
            <w:r>
              <w:rPr>
                <w:rFonts w:cs="Arial"/>
                <w:sz w:val="22"/>
              </w:rPr>
              <w:t xml:space="preserve"> (</w:t>
            </w:r>
            <w:r w:rsidRPr="00064289">
              <w:rPr>
                <w:rFonts w:cs="Arial"/>
                <w:sz w:val="22"/>
              </w:rPr>
              <w:t>Fundacja</w:t>
            </w:r>
            <w:r w:rsidR="004C2F9C">
              <w:rPr>
                <w:rFonts w:cs="Arial"/>
                <w:sz w:val="22"/>
              </w:rPr>
              <w:t xml:space="preserve"> Ku </w:t>
            </w:r>
            <w:r w:rsidRPr="00064289">
              <w:rPr>
                <w:rFonts w:cs="Arial"/>
                <w:sz w:val="22"/>
              </w:rPr>
              <w:t>Wolności</w:t>
            </w:r>
            <w:r>
              <w:rPr>
                <w:rFonts w:cs="Arial"/>
                <w:sz w:val="22"/>
              </w:rPr>
              <w:t>).</w:t>
            </w:r>
          </w:p>
          <w:p w14:paraId="2FEB4109" w14:textId="7F5FC7D3" w:rsidR="00064289" w:rsidRDefault="00064289" w:rsidP="00064289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6. </w:t>
            </w:r>
            <w:r w:rsidRPr="00064289">
              <w:rPr>
                <w:rFonts w:cs="Arial"/>
                <w:sz w:val="22"/>
              </w:rPr>
              <w:t>Rzeszów gotowy</w:t>
            </w:r>
            <w:r w:rsidR="004C2F9C">
              <w:rPr>
                <w:rFonts w:cs="Arial"/>
                <w:sz w:val="22"/>
              </w:rPr>
              <w:t xml:space="preserve"> na </w:t>
            </w:r>
            <w:r w:rsidRPr="00064289">
              <w:rPr>
                <w:rFonts w:cs="Arial"/>
                <w:sz w:val="22"/>
              </w:rPr>
              <w:t>zagrożenia</w:t>
            </w:r>
            <w:r>
              <w:rPr>
                <w:rFonts w:cs="Arial"/>
                <w:sz w:val="22"/>
              </w:rPr>
              <w:t xml:space="preserve"> („</w:t>
            </w:r>
            <w:r w:rsidRPr="00064289">
              <w:rPr>
                <w:rFonts w:cs="Arial"/>
                <w:sz w:val="22"/>
              </w:rPr>
              <w:t>Pasieka" – Fundacja Rozwoju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064289">
              <w:rPr>
                <w:rFonts w:cs="Arial"/>
                <w:sz w:val="22"/>
              </w:rPr>
              <w:t>Wsparcia</w:t>
            </w:r>
            <w:r>
              <w:rPr>
                <w:rFonts w:cs="Arial"/>
                <w:sz w:val="22"/>
              </w:rPr>
              <w:t>).</w:t>
            </w:r>
          </w:p>
          <w:p w14:paraId="70E33003" w14:textId="48772504" w:rsidR="00064289" w:rsidRDefault="00064289" w:rsidP="00064289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7. </w:t>
            </w:r>
            <w:r w:rsidRPr="00064289">
              <w:rPr>
                <w:rFonts w:cs="Arial"/>
                <w:sz w:val="22"/>
              </w:rPr>
              <w:t>Prowadzenie profilaktycznej działalności informacyjnej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064289">
              <w:rPr>
                <w:rFonts w:cs="Arial"/>
                <w:sz w:val="22"/>
              </w:rPr>
              <w:t>edukacyjnej</w:t>
            </w:r>
            <w:r w:rsidR="00303D80">
              <w:rPr>
                <w:rFonts w:cs="Arial"/>
                <w:sz w:val="22"/>
              </w:rPr>
              <w:t xml:space="preserve"> w </w:t>
            </w:r>
            <w:r w:rsidRPr="00064289">
              <w:rPr>
                <w:rFonts w:cs="Arial"/>
                <w:sz w:val="22"/>
              </w:rPr>
              <w:t>zakresie rozwiązywania problemów alkoholowych</w:t>
            </w:r>
            <w:r w:rsidR="00BF6CA2">
              <w:rPr>
                <w:rFonts w:cs="Arial"/>
                <w:sz w:val="22"/>
              </w:rPr>
              <w:t>,</w:t>
            </w:r>
            <w:r w:rsidR="00303D80">
              <w:rPr>
                <w:rFonts w:cs="Arial"/>
                <w:sz w:val="22"/>
              </w:rPr>
              <w:t xml:space="preserve"> w </w:t>
            </w:r>
            <w:r w:rsidRPr="00064289">
              <w:rPr>
                <w:rFonts w:cs="Arial"/>
                <w:sz w:val="22"/>
              </w:rPr>
              <w:t>tym</w:t>
            </w:r>
            <w:r w:rsidR="004C2F9C">
              <w:rPr>
                <w:rFonts w:cs="Arial"/>
                <w:sz w:val="22"/>
              </w:rPr>
              <w:t xml:space="preserve"> na </w:t>
            </w:r>
            <w:r w:rsidRPr="00064289">
              <w:rPr>
                <w:rFonts w:cs="Arial"/>
                <w:sz w:val="22"/>
              </w:rPr>
              <w:t>rzecz osób uzależnionych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064289">
              <w:rPr>
                <w:rFonts w:cs="Arial"/>
                <w:sz w:val="22"/>
              </w:rPr>
              <w:t>współuzależnionych</w:t>
            </w:r>
            <w:r>
              <w:rPr>
                <w:rFonts w:cs="Arial"/>
                <w:sz w:val="22"/>
              </w:rPr>
              <w:t xml:space="preserve"> (</w:t>
            </w:r>
            <w:r w:rsidRPr="00064289">
              <w:rPr>
                <w:rFonts w:cs="Arial"/>
                <w:sz w:val="22"/>
              </w:rPr>
              <w:t>Towarzystwo Przyjaciół Rzeszowa</w:t>
            </w:r>
            <w:r>
              <w:rPr>
                <w:rFonts w:cs="Arial"/>
                <w:sz w:val="22"/>
              </w:rPr>
              <w:t>).</w:t>
            </w:r>
          </w:p>
          <w:p w14:paraId="3CF2B9A4" w14:textId="08E4A9C6" w:rsidR="00064289" w:rsidRDefault="00064289" w:rsidP="00064289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8. </w:t>
            </w:r>
            <w:r w:rsidRPr="00064289">
              <w:rPr>
                <w:rFonts w:cs="Arial"/>
                <w:sz w:val="22"/>
              </w:rPr>
              <w:t>Pozytywna dyscyplina dzieci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064289">
              <w:rPr>
                <w:rFonts w:cs="Arial"/>
                <w:sz w:val="22"/>
              </w:rPr>
              <w:t>niepełnosprawnościami</w:t>
            </w:r>
            <w:r>
              <w:rPr>
                <w:rFonts w:cs="Arial"/>
                <w:sz w:val="22"/>
              </w:rPr>
              <w:t xml:space="preserve"> (</w:t>
            </w:r>
            <w:r w:rsidRPr="00064289">
              <w:rPr>
                <w:rFonts w:cs="Arial"/>
                <w:sz w:val="22"/>
              </w:rPr>
              <w:t>Fundacja Podkarpackie Hospicjum dla Dzieci</w:t>
            </w:r>
            <w:r>
              <w:rPr>
                <w:rFonts w:cs="Arial"/>
                <w:sz w:val="22"/>
              </w:rPr>
              <w:t>).</w:t>
            </w:r>
          </w:p>
          <w:p w14:paraId="00E6C21F" w14:textId="6503C1C1" w:rsidR="00064289" w:rsidRPr="00781A93" w:rsidRDefault="00064289" w:rsidP="00137753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9.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064289">
              <w:rPr>
                <w:rFonts w:cs="Arial"/>
                <w:sz w:val="22"/>
              </w:rPr>
              <w:t>Konferencja</w:t>
            </w:r>
            <w:r w:rsidR="004C2F9C">
              <w:rPr>
                <w:rFonts w:cs="Arial"/>
                <w:sz w:val="22"/>
              </w:rPr>
              <w:t xml:space="preserve"> na </w:t>
            </w:r>
            <w:r w:rsidRPr="00064289">
              <w:rPr>
                <w:rFonts w:cs="Arial"/>
                <w:sz w:val="22"/>
              </w:rPr>
              <w:t>temat zaburzeń odżywiania #wybieramzycie</w:t>
            </w:r>
            <w:r>
              <w:rPr>
                <w:rFonts w:cs="Arial"/>
                <w:sz w:val="22"/>
              </w:rPr>
              <w:t xml:space="preserve"> (</w:t>
            </w:r>
            <w:r w:rsidRPr="00064289">
              <w:rPr>
                <w:rFonts w:cs="Arial"/>
                <w:sz w:val="22"/>
              </w:rPr>
              <w:t>Stowarzyszenie Pod Skrzydłem Anioła</w:t>
            </w:r>
            <w:r>
              <w:rPr>
                <w:rFonts w:cs="Arial"/>
                <w:sz w:val="22"/>
              </w:rPr>
              <w:t>)</w:t>
            </w:r>
            <w:r w:rsidR="000C1907">
              <w:rPr>
                <w:rFonts w:cs="Arial"/>
                <w:sz w:val="22"/>
              </w:rPr>
              <w:t>.</w:t>
            </w:r>
          </w:p>
        </w:tc>
      </w:tr>
      <w:tr w:rsidR="00137753" w:rsidRPr="00781A93" w14:paraId="6BD588B3" w14:textId="77777777" w:rsidTr="00AA166C">
        <w:tc>
          <w:tcPr>
            <w:tcW w:w="846" w:type="dxa"/>
            <w:shd w:val="clear" w:color="auto" w:fill="DEEAF6" w:themeFill="accent1" w:themeFillTint="33"/>
            <w:vAlign w:val="center"/>
          </w:tcPr>
          <w:p w14:paraId="51E625BE" w14:textId="65D30F78" w:rsidR="00137753" w:rsidRPr="00781A93" w:rsidRDefault="00137753" w:rsidP="00B71ED8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202</w:t>
            </w:r>
            <w:r w:rsidR="00433F6E">
              <w:rPr>
                <w:rFonts w:cs="Arial"/>
                <w:sz w:val="22"/>
              </w:rPr>
              <w:t>4</w:t>
            </w:r>
          </w:p>
        </w:tc>
        <w:tc>
          <w:tcPr>
            <w:tcW w:w="8080" w:type="dxa"/>
            <w:shd w:val="clear" w:color="auto" w:fill="auto"/>
          </w:tcPr>
          <w:p w14:paraId="70C6D04F" w14:textId="6141ECE4" w:rsidR="00561927" w:rsidRPr="00064289" w:rsidRDefault="00561927" w:rsidP="00561927">
            <w:pPr>
              <w:spacing w:line="240" w:lineRule="auto"/>
              <w:rPr>
                <w:rFonts w:cs="Arial"/>
                <w:sz w:val="22"/>
                <w:u w:val="single"/>
              </w:rPr>
            </w:pPr>
            <w:r w:rsidRPr="00064289">
              <w:rPr>
                <w:rFonts w:cs="Arial"/>
                <w:sz w:val="22"/>
                <w:u w:val="single"/>
              </w:rPr>
              <w:t>Współpraca</w:t>
            </w:r>
            <w:r w:rsidR="00303D80">
              <w:rPr>
                <w:rFonts w:cs="Arial"/>
                <w:sz w:val="22"/>
                <w:u w:val="single"/>
              </w:rPr>
              <w:t xml:space="preserve"> z </w:t>
            </w:r>
            <w:r w:rsidRPr="00064289">
              <w:rPr>
                <w:rFonts w:cs="Arial"/>
                <w:sz w:val="22"/>
                <w:u w:val="single"/>
              </w:rPr>
              <w:t xml:space="preserve">podmiotami innymi niż </w:t>
            </w:r>
            <w:r w:rsidR="0071148E">
              <w:rPr>
                <w:rFonts w:cs="Arial"/>
                <w:sz w:val="22"/>
                <w:u w:val="single"/>
              </w:rPr>
              <w:t>organizacje pozarządowe</w:t>
            </w:r>
            <w:r w:rsidRPr="00064289">
              <w:rPr>
                <w:rFonts w:cs="Arial"/>
                <w:sz w:val="22"/>
                <w:u w:val="single"/>
              </w:rPr>
              <w:t>:</w:t>
            </w:r>
          </w:p>
          <w:p w14:paraId="108BA928" w14:textId="7055AB1B" w:rsidR="00433F6E" w:rsidRDefault="00433F6E" w:rsidP="00433F6E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 P</w:t>
            </w:r>
            <w:r w:rsidRPr="00137753">
              <w:rPr>
                <w:rFonts w:cs="Arial"/>
                <w:sz w:val="22"/>
              </w:rPr>
              <w:t>rogram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137753">
              <w:rPr>
                <w:rFonts w:cs="Arial"/>
                <w:sz w:val="22"/>
              </w:rPr>
              <w:t>zakresu profilaktyki uzależnień pn.: „Profilaktyka uzależnień, promocja zdrowego trybu życia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137753">
              <w:rPr>
                <w:rFonts w:cs="Arial"/>
                <w:sz w:val="22"/>
              </w:rPr>
              <w:t>kształtowanie zachowań korzystnych dla zdrowia psychicznego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137753">
              <w:rPr>
                <w:rFonts w:cs="Arial"/>
                <w:sz w:val="22"/>
              </w:rPr>
              <w:t>młodzieży wieku szkolnego”</w:t>
            </w:r>
            <w:r>
              <w:rPr>
                <w:rFonts w:cs="Arial"/>
                <w:sz w:val="22"/>
              </w:rPr>
              <w:t xml:space="preserve"> – realizowany</w:t>
            </w:r>
            <w:r w:rsidR="004C2F9C">
              <w:rPr>
                <w:rFonts w:cs="Arial"/>
                <w:sz w:val="22"/>
              </w:rPr>
              <w:t xml:space="preserve"> we </w:t>
            </w:r>
            <w:r>
              <w:rPr>
                <w:rFonts w:cs="Arial"/>
                <w:sz w:val="22"/>
              </w:rPr>
              <w:t>współpracy</w:t>
            </w:r>
            <w:r w:rsidR="00303D80">
              <w:rPr>
                <w:rFonts w:cs="Arial"/>
                <w:sz w:val="22"/>
              </w:rPr>
              <w:t xml:space="preserve"> z </w:t>
            </w:r>
            <w:r w:rsidR="0071148E" w:rsidRPr="0071148E">
              <w:rPr>
                <w:rFonts w:cs="Arial"/>
                <w:sz w:val="22"/>
              </w:rPr>
              <w:t>Samodzielnym Publicznym Zespołem Opieki Zdrowotnej</w:t>
            </w:r>
            <w:r>
              <w:rPr>
                <w:rFonts w:cs="Arial"/>
                <w:sz w:val="22"/>
              </w:rPr>
              <w:t xml:space="preserve"> Nr 1</w:t>
            </w:r>
            <w:r w:rsidR="00303D80">
              <w:rPr>
                <w:rFonts w:cs="Arial"/>
                <w:sz w:val="22"/>
              </w:rPr>
              <w:t xml:space="preserve"> w </w:t>
            </w:r>
            <w:r>
              <w:rPr>
                <w:rFonts w:cs="Arial"/>
                <w:sz w:val="22"/>
              </w:rPr>
              <w:t>Rzeszowie</w:t>
            </w:r>
            <w:r w:rsidR="00303D80">
              <w:rPr>
                <w:rFonts w:cs="Arial"/>
                <w:sz w:val="22"/>
              </w:rPr>
              <w:t xml:space="preserve"> w </w:t>
            </w:r>
            <w:r>
              <w:rPr>
                <w:rFonts w:cs="Arial"/>
                <w:sz w:val="22"/>
              </w:rPr>
              <w:t>ramach</w:t>
            </w:r>
            <w:r w:rsidRPr="00137753">
              <w:rPr>
                <w:rFonts w:cs="Arial"/>
                <w:sz w:val="22"/>
              </w:rPr>
              <w:t xml:space="preserve"> Miejskiego Programu Profilaktyki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137753">
              <w:rPr>
                <w:rFonts w:cs="Arial"/>
                <w:sz w:val="22"/>
              </w:rPr>
              <w:t>Rozwiązywania Problemów Alkoholowych oraz Przeciwdziałania Narkomanii</w:t>
            </w:r>
            <w:r w:rsidR="004C2F9C">
              <w:rPr>
                <w:rFonts w:cs="Arial"/>
                <w:sz w:val="22"/>
              </w:rPr>
              <w:t xml:space="preserve"> na </w:t>
            </w:r>
            <w:r w:rsidRPr="00137753">
              <w:rPr>
                <w:rFonts w:cs="Arial"/>
                <w:sz w:val="22"/>
              </w:rPr>
              <w:t>lata 2022-2025</w:t>
            </w:r>
            <w:r>
              <w:rPr>
                <w:rFonts w:cs="Arial"/>
                <w:sz w:val="22"/>
              </w:rPr>
              <w:t>.</w:t>
            </w:r>
          </w:p>
          <w:p w14:paraId="58E52C96" w14:textId="71AD2B0E" w:rsidR="00433F6E" w:rsidRDefault="00433F6E" w:rsidP="00433F6E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 Programy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137753">
              <w:rPr>
                <w:rFonts w:cs="Arial"/>
                <w:sz w:val="22"/>
              </w:rPr>
              <w:t>zakresu profilaktyki uzależnień uwzględniając</w:t>
            </w:r>
            <w:r>
              <w:rPr>
                <w:rFonts w:cs="Arial"/>
                <w:sz w:val="22"/>
              </w:rPr>
              <w:t>e</w:t>
            </w:r>
            <w:r w:rsidRPr="00137753">
              <w:rPr>
                <w:rFonts w:cs="Arial"/>
                <w:sz w:val="22"/>
              </w:rPr>
              <w:t xml:space="preserve"> profilaktyczną działalność informacyjną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137753">
              <w:rPr>
                <w:rFonts w:cs="Arial"/>
                <w:sz w:val="22"/>
              </w:rPr>
              <w:t>edukacyjną,</w:t>
            </w:r>
            <w:r w:rsidR="00303D80">
              <w:rPr>
                <w:rFonts w:cs="Arial"/>
                <w:sz w:val="22"/>
              </w:rPr>
              <w:t xml:space="preserve"> w </w:t>
            </w:r>
            <w:r w:rsidRPr="00137753">
              <w:rPr>
                <w:rFonts w:cs="Arial"/>
                <w:sz w:val="22"/>
              </w:rPr>
              <w:t>szczególności dla dzieci, młodzieży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137753">
              <w:rPr>
                <w:rFonts w:cs="Arial"/>
                <w:sz w:val="22"/>
              </w:rPr>
              <w:t>rodziców oraz zwiększenie dostępności pomocy terapeutycznej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137753">
              <w:rPr>
                <w:rFonts w:cs="Arial"/>
                <w:sz w:val="22"/>
              </w:rPr>
              <w:t>rehabilitacyjnej dla osób uzależnionych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137753">
              <w:rPr>
                <w:rFonts w:cs="Arial"/>
                <w:sz w:val="22"/>
              </w:rPr>
              <w:t>ich rodzin</w:t>
            </w:r>
            <w:r>
              <w:rPr>
                <w:rFonts w:cs="Arial"/>
                <w:sz w:val="22"/>
              </w:rPr>
              <w:t xml:space="preserve"> – realizowane</w:t>
            </w:r>
            <w:r w:rsidR="004C2F9C">
              <w:rPr>
                <w:rFonts w:cs="Arial"/>
                <w:sz w:val="22"/>
              </w:rPr>
              <w:t xml:space="preserve"> we </w:t>
            </w:r>
            <w:r>
              <w:rPr>
                <w:rFonts w:cs="Arial"/>
                <w:sz w:val="22"/>
              </w:rPr>
              <w:t>współpracy</w:t>
            </w:r>
            <w:r w:rsidR="00303D80">
              <w:rPr>
                <w:rFonts w:cs="Arial"/>
                <w:sz w:val="22"/>
              </w:rPr>
              <w:t xml:space="preserve"> z </w:t>
            </w:r>
            <w:r w:rsidR="0071148E" w:rsidRPr="0071148E">
              <w:rPr>
                <w:rFonts w:cs="Arial"/>
                <w:sz w:val="22"/>
              </w:rPr>
              <w:t>Samodzielnym Publicznym Zakładem Opieki Zdrowotnej Centrum Leczenia Uzależnień</w:t>
            </w:r>
            <w:r w:rsidR="00303D80">
              <w:rPr>
                <w:rFonts w:cs="Arial"/>
                <w:sz w:val="22"/>
              </w:rPr>
              <w:t xml:space="preserve"> w </w:t>
            </w:r>
            <w:r>
              <w:rPr>
                <w:rFonts w:cs="Arial"/>
                <w:sz w:val="22"/>
              </w:rPr>
              <w:t>Rzeszowie</w:t>
            </w:r>
            <w:r w:rsidR="00303D80">
              <w:rPr>
                <w:rFonts w:cs="Arial"/>
                <w:sz w:val="22"/>
              </w:rPr>
              <w:t xml:space="preserve"> w </w:t>
            </w:r>
            <w:r>
              <w:rPr>
                <w:rFonts w:cs="Arial"/>
                <w:sz w:val="22"/>
              </w:rPr>
              <w:t>ramach</w:t>
            </w:r>
            <w:r w:rsidRPr="00137753">
              <w:rPr>
                <w:rFonts w:cs="Arial"/>
                <w:sz w:val="22"/>
              </w:rPr>
              <w:t xml:space="preserve"> Miejskiego Programu Profilaktyki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137753">
              <w:rPr>
                <w:rFonts w:cs="Arial"/>
                <w:sz w:val="22"/>
              </w:rPr>
              <w:t>Rozwiązywania Problemów Alkoholowych oraz Przeciwdziałania Narkomanii</w:t>
            </w:r>
            <w:r w:rsidR="004C2F9C">
              <w:rPr>
                <w:rFonts w:cs="Arial"/>
                <w:sz w:val="22"/>
              </w:rPr>
              <w:t xml:space="preserve"> na </w:t>
            </w:r>
            <w:r w:rsidRPr="00137753">
              <w:rPr>
                <w:rFonts w:cs="Arial"/>
                <w:sz w:val="22"/>
              </w:rPr>
              <w:t xml:space="preserve">lata 2022-2025, </w:t>
            </w:r>
          </w:p>
          <w:p w14:paraId="6AEC5426" w14:textId="5DDC008A" w:rsidR="00433F6E" w:rsidRDefault="00433F6E" w:rsidP="00433F6E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3. </w:t>
            </w:r>
            <w:r w:rsidRPr="00137753">
              <w:rPr>
                <w:rFonts w:cs="Arial"/>
                <w:sz w:val="22"/>
              </w:rPr>
              <w:t>Osiedlowy Program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137753">
              <w:rPr>
                <w:rFonts w:cs="Arial"/>
                <w:sz w:val="22"/>
              </w:rPr>
              <w:t>zakresu profilaktyki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137753">
              <w:rPr>
                <w:rFonts w:cs="Arial"/>
                <w:sz w:val="22"/>
              </w:rPr>
              <w:t>rozwiązywania problemów alkoholowych promując</w:t>
            </w:r>
            <w:r>
              <w:rPr>
                <w:rFonts w:cs="Arial"/>
                <w:sz w:val="22"/>
              </w:rPr>
              <w:t>y</w:t>
            </w:r>
            <w:r w:rsidRPr="00137753">
              <w:rPr>
                <w:rFonts w:cs="Arial"/>
                <w:sz w:val="22"/>
              </w:rPr>
              <w:t xml:space="preserve"> organizację imprez bezalkoholowych. </w:t>
            </w:r>
          </w:p>
          <w:p w14:paraId="4D539F6D" w14:textId="0EE104BA" w:rsidR="00137753" w:rsidRDefault="00433F6E" w:rsidP="00433F6E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4. </w:t>
            </w:r>
            <w:r w:rsidRPr="00137753">
              <w:rPr>
                <w:rFonts w:cs="Arial"/>
                <w:sz w:val="22"/>
              </w:rPr>
              <w:t xml:space="preserve">Programy realizowane przez jednostki oświatowe prowadzone przez Gminę Miasto Rzeszów: </w:t>
            </w:r>
            <w:r>
              <w:rPr>
                <w:rFonts w:cs="Arial"/>
                <w:sz w:val="22"/>
              </w:rPr>
              <w:t>o</w:t>
            </w:r>
            <w:r w:rsidRPr="00137753">
              <w:rPr>
                <w:rFonts w:cs="Arial"/>
                <w:sz w:val="22"/>
              </w:rPr>
              <w:t>rganizacja pozalekcyjnych zajęć sportowo-rekreacyjnych, zajęć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137753">
              <w:rPr>
                <w:rFonts w:cs="Arial"/>
                <w:sz w:val="22"/>
              </w:rPr>
              <w:t>gimnastki korekcyjno-kompensacyjnej, program „Aktywny Przedszkolak”, „Rowerowy maj 202</w:t>
            </w:r>
            <w:r w:rsidR="00C775A2">
              <w:rPr>
                <w:rFonts w:cs="Arial"/>
                <w:sz w:val="22"/>
              </w:rPr>
              <w:t>4</w:t>
            </w:r>
            <w:r w:rsidRPr="00137753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 xml:space="preserve">- </w:t>
            </w:r>
            <w:r w:rsidRPr="00137753">
              <w:rPr>
                <w:rFonts w:cs="Arial"/>
                <w:sz w:val="22"/>
              </w:rPr>
              <w:t>zmniejszeniem uzależnień młodzieży” oraz</w:t>
            </w:r>
            <w:r>
              <w:rPr>
                <w:rFonts w:cs="Arial"/>
                <w:sz w:val="22"/>
              </w:rPr>
              <w:t xml:space="preserve"> </w:t>
            </w:r>
            <w:r w:rsidRPr="00137753">
              <w:rPr>
                <w:rFonts w:cs="Arial"/>
                <w:sz w:val="22"/>
              </w:rPr>
              <w:t>„Współzawodnictwo sportowe</w:t>
            </w:r>
            <w:r w:rsidR="00303D80">
              <w:rPr>
                <w:rFonts w:cs="Arial"/>
                <w:sz w:val="22"/>
              </w:rPr>
              <w:t xml:space="preserve"> w </w:t>
            </w:r>
            <w:r w:rsidRPr="00137753">
              <w:rPr>
                <w:rFonts w:cs="Arial"/>
                <w:sz w:val="22"/>
              </w:rPr>
              <w:t>ramach Miejskich Igrzysk Młodzieży Szkolnej zmniejszeniem uzależnień młodzieży”.</w:t>
            </w:r>
          </w:p>
          <w:p w14:paraId="5384B405" w14:textId="21A28DCA" w:rsidR="00C775A2" w:rsidRDefault="00C775A2" w:rsidP="00433F6E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5. </w:t>
            </w:r>
            <w:r w:rsidRPr="00C775A2">
              <w:rPr>
                <w:rFonts w:cs="Arial"/>
                <w:sz w:val="22"/>
              </w:rPr>
              <w:t>Projekt Indywidualnej Pomocy Psychologicznej (IPP) dla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C775A2">
              <w:rPr>
                <w:rFonts w:cs="Arial"/>
                <w:sz w:val="22"/>
              </w:rPr>
              <w:t xml:space="preserve">młodzieży Miasta Rzeszowa </w:t>
            </w:r>
            <w:r>
              <w:rPr>
                <w:rFonts w:cs="Arial"/>
                <w:sz w:val="22"/>
              </w:rPr>
              <w:t>(terapia psychologiczna, psychoterapia oraz integracja sensoryczna).</w:t>
            </w:r>
          </w:p>
          <w:p w14:paraId="4EF58444" w14:textId="761D2246" w:rsidR="00561927" w:rsidRPr="00561927" w:rsidRDefault="00561927" w:rsidP="00433F6E">
            <w:pPr>
              <w:spacing w:line="240" w:lineRule="auto"/>
              <w:rPr>
                <w:rFonts w:cs="Arial"/>
                <w:sz w:val="22"/>
                <w:u w:val="single"/>
              </w:rPr>
            </w:pPr>
            <w:r w:rsidRPr="00064289">
              <w:rPr>
                <w:rFonts w:cs="Arial"/>
                <w:sz w:val="22"/>
                <w:u w:val="single"/>
              </w:rPr>
              <w:t>Współpraca</w:t>
            </w:r>
            <w:r w:rsidR="00303D80">
              <w:rPr>
                <w:rFonts w:cs="Arial"/>
                <w:sz w:val="22"/>
                <w:u w:val="single"/>
              </w:rPr>
              <w:t xml:space="preserve"> z </w:t>
            </w:r>
            <w:r w:rsidR="0071148E">
              <w:rPr>
                <w:rFonts w:cs="Arial"/>
                <w:sz w:val="22"/>
                <w:u w:val="single"/>
              </w:rPr>
              <w:t>organizacjami pozarządowymi</w:t>
            </w:r>
            <w:r w:rsidRPr="00064289">
              <w:rPr>
                <w:rFonts w:cs="Arial"/>
                <w:sz w:val="22"/>
                <w:u w:val="single"/>
              </w:rPr>
              <w:t xml:space="preserve"> (udzielanie dotacji):</w:t>
            </w:r>
          </w:p>
          <w:p w14:paraId="1E654771" w14:textId="0BF2AF72" w:rsidR="00561927" w:rsidRDefault="00247567" w:rsidP="00433F6E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1. </w:t>
            </w:r>
            <w:r w:rsidR="00561927" w:rsidRPr="00561927">
              <w:rPr>
                <w:rFonts w:cs="Arial"/>
                <w:sz w:val="22"/>
              </w:rPr>
              <w:t>Dzień Osób</w:t>
            </w:r>
            <w:r w:rsidR="00303D80">
              <w:rPr>
                <w:rFonts w:cs="Arial"/>
                <w:sz w:val="22"/>
              </w:rPr>
              <w:t xml:space="preserve"> z </w:t>
            </w:r>
            <w:r w:rsidR="00561927" w:rsidRPr="00561927">
              <w:rPr>
                <w:rFonts w:cs="Arial"/>
                <w:sz w:val="22"/>
              </w:rPr>
              <w:t>Niepełnosprawnościami</w:t>
            </w:r>
            <w:r>
              <w:t xml:space="preserve"> (</w:t>
            </w:r>
            <w:r w:rsidRPr="00247567">
              <w:rPr>
                <w:rFonts w:cs="Arial"/>
                <w:sz w:val="22"/>
              </w:rPr>
              <w:t xml:space="preserve">Stowarzyszenie „For </w:t>
            </w:r>
            <w:proofErr w:type="spellStart"/>
            <w:r w:rsidRPr="00247567">
              <w:rPr>
                <w:rFonts w:cs="Arial"/>
                <w:sz w:val="22"/>
              </w:rPr>
              <w:t>you</w:t>
            </w:r>
            <w:proofErr w:type="spellEnd"/>
            <w:r w:rsidRPr="00247567">
              <w:rPr>
                <w:rFonts w:cs="Arial"/>
                <w:sz w:val="22"/>
              </w:rPr>
              <w:t>"</w:t>
            </w:r>
            <w:r>
              <w:rPr>
                <w:rFonts w:cs="Arial"/>
                <w:sz w:val="22"/>
              </w:rPr>
              <w:t>).</w:t>
            </w:r>
          </w:p>
          <w:p w14:paraId="2996F088" w14:textId="5FF4C745" w:rsidR="00247567" w:rsidRDefault="00247567" w:rsidP="00433F6E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2. </w:t>
            </w:r>
            <w:r w:rsidRPr="00247567">
              <w:rPr>
                <w:rFonts w:cs="Arial"/>
                <w:sz w:val="22"/>
              </w:rPr>
              <w:t>Specjalistyczne zajęcia terapeutyczne dla dzieci - edycja 2024</w:t>
            </w:r>
            <w:r>
              <w:rPr>
                <w:rFonts w:cs="Arial"/>
                <w:sz w:val="22"/>
              </w:rPr>
              <w:t xml:space="preserve"> (</w:t>
            </w:r>
            <w:r w:rsidRPr="00247567">
              <w:rPr>
                <w:rFonts w:cs="Arial"/>
                <w:sz w:val="22"/>
              </w:rPr>
              <w:t>Stowarzyszenie</w:t>
            </w:r>
            <w:r w:rsidR="004C2F9C">
              <w:rPr>
                <w:rFonts w:cs="Arial"/>
                <w:sz w:val="22"/>
              </w:rPr>
              <w:t xml:space="preserve"> Na </w:t>
            </w:r>
            <w:r w:rsidRPr="00247567">
              <w:rPr>
                <w:rFonts w:cs="Arial"/>
                <w:sz w:val="22"/>
              </w:rPr>
              <w:t>Rzecz Dzieci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247567">
              <w:rPr>
                <w:rFonts w:cs="Arial"/>
                <w:sz w:val="22"/>
              </w:rPr>
              <w:t>Nadpobudliwością Psychoruchową</w:t>
            </w:r>
            <w:r>
              <w:rPr>
                <w:rFonts w:cs="Arial"/>
                <w:sz w:val="22"/>
              </w:rPr>
              <w:t>).</w:t>
            </w:r>
          </w:p>
          <w:p w14:paraId="36F45F3A" w14:textId="521659CB" w:rsidR="00247567" w:rsidRDefault="00247567" w:rsidP="00433F6E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3. </w:t>
            </w:r>
            <w:r w:rsidRPr="00247567">
              <w:rPr>
                <w:rFonts w:cs="Arial"/>
                <w:sz w:val="22"/>
              </w:rPr>
              <w:t>Świadomy senior. Przeciwdziałanie chorobie Alzheimera. Edycja II</w:t>
            </w:r>
            <w:r>
              <w:rPr>
                <w:rFonts w:cs="Arial"/>
                <w:sz w:val="22"/>
              </w:rPr>
              <w:t xml:space="preserve"> (</w:t>
            </w:r>
            <w:r w:rsidRPr="00247567">
              <w:rPr>
                <w:rFonts w:cs="Arial"/>
                <w:sz w:val="22"/>
              </w:rPr>
              <w:t>Towarzystwo Inicjatyw Społecznych GAMA</w:t>
            </w:r>
            <w:r>
              <w:rPr>
                <w:rFonts w:cs="Arial"/>
                <w:sz w:val="22"/>
              </w:rPr>
              <w:t>)</w:t>
            </w:r>
          </w:p>
          <w:p w14:paraId="41939011" w14:textId="7BD220DD" w:rsidR="00247567" w:rsidRDefault="00247567" w:rsidP="00433F6E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4. </w:t>
            </w:r>
            <w:r w:rsidRPr="00247567">
              <w:rPr>
                <w:rFonts w:cs="Arial"/>
                <w:sz w:val="22"/>
              </w:rPr>
              <w:t>Specjalistyczna pomoc dla osób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247567">
              <w:rPr>
                <w:rFonts w:cs="Arial"/>
                <w:sz w:val="22"/>
              </w:rPr>
              <w:t>specjalnymi potrzebami rozwojowymi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247567">
              <w:rPr>
                <w:rFonts w:cs="Arial"/>
                <w:sz w:val="22"/>
              </w:rPr>
              <w:t>rehabilitacyjnymi</w:t>
            </w:r>
            <w:r>
              <w:rPr>
                <w:rFonts w:cs="Arial"/>
                <w:sz w:val="22"/>
              </w:rPr>
              <w:t xml:space="preserve"> (</w:t>
            </w:r>
            <w:r w:rsidRPr="00D218A8">
              <w:rPr>
                <w:rFonts w:cs="Arial"/>
                <w:sz w:val="22"/>
              </w:rPr>
              <w:t>Stowarzyszenie</w:t>
            </w:r>
            <w:r w:rsidR="004C2F9C">
              <w:rPr>
                <w:rFonts w:cs="Arial"/>
                <w:sz w:val="22"/>
              </w:rPr>
              <w:t xml:space="preserve"> na </w:t>
            </w:r>
            <w:r w:rsidRPr="00D218A8">
              <w:rPr>
                <w:rFonts w:cs="Arial"/>
                <w:sz w:val="22"/>
              </w:rPr>
              <w:t>Rzecz Rozwoju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D218A8">
              <w:rPr>
                <w:rFonts w:cs="Arial"/>
                <w:sz w:val="22"/>
              </w:rPr>
              <w:t xml:space="preserve">Edukacji Dziecka </w:t>
            </w:r>
            <w:r>
              <w:rPr>
                <w:rFonts w:cs="Arial"/>
                <w:sz w:val="22"/>
              </w:rPr>
              <w:t>EDU ITER).</w:t>
            </w:r>
          </w:p>
          <w:p w14:paraId="03C946DF" w14:textId="055F765A" w:rsidR="00247567" w:rsidRDefault="00247567" w:rsidP="00433F6E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5. </w:t>
            </w:r>
            <w:r w:rsidRPr="00247567">
              <w:rPr>
                <w:rFonts w:cs="Arial"/>
                <w:sz w:val="22"/>
              </w:rPr>
              <w:t>Wybieram życie – współpraca społeczna, edukacja żywieniowa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247567">
              <w:rPr>
                <w:rFonts w:cs="Arial"/>
                <w:sz w:val="22"/>
              </w:rPr>
              <w:t>wsparcie rodzin</w:t>
            </w:r>
            <w:r w:rsidR="00303D80">
              <w:rPr>
                <w:rFonts w:cs="Arial"/>
                <w:sz w:val="22"/>
              </w:rPr>
              <w:t xml:space="preserve"> w </w:t>
            </w:r>
            <w:r w:rsidRPr="00247567">
              <w:rPr>
                <w:rFonts w:cs="Arial"/>
                <w:sz w:val="22"/>
              </w:rPr>
              <w:t>procesie leczenia osób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247567">
              <w:rPr>
                <w:rFonts w:cs="Arial"/>
                <w:sz w:val="22"/>
              </w:rPr>
              <w:t>zaburzeniami odżywiania jako klucz</w:t>
            </w:r>
            <w:r w:rsidR="004C2F9C">
              <w:rPr>
                <w:rFonts w:cs="Arial"/>
                <w:sz w:val="22"/>
              </w:rPr>
              <w:t xml:space="preserve"> do </w:t>
            </w:r>
            <w:r w:rsidRPr="00247567">
              <w:rPr>
                <w:rFonts w:cs="Arial"/>
                <w:sz w:val="22"/>
              </w:rPr>
              <w:t>zapobiegania chorobom cywilizacyjnym</w:t>
            </w:r>
            <w:r>
              <w:rPr>
                <w:rFonts w:cs="Arial"/>
                <w:sz w:val="22"/>
              </w:rPr>
              <w:t xml:space="preserve"> (</w:t>
            </w:r>
            <w:r w:rsidRPr="00247567">
              <w:rPr>
                <w:rFonts w:cs="Arial"/>
                <w:sz w:val="22"/>
              </w:rPr>
              <w:t>Stowarzyszenie Pod Skrzydłem Anioła</w:t>
            </w:r>
            <w:r>
              <w:rPr>
                <w:rFonts w:cs="Arial"/>
                <w:sz w:val="22"/>
              </w:rPr>
              <w:t>).</w:t>
            </w:r>
          </w:p>
          <w:p w14:paraId="592949DD" w14:textId="76B9EDD8" w:rsidR="00247567" w:rsidRDefault="00247567" w:rsidP="00433F6E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6. </w:t>
            </w:r>
            <w:r w:rsidR="001C3E3B" w:rsidRPr="001C3E3B">
              <w:rPr>
                <w:rFonts w:cs="Arial"/>
                <w:sz w:val="22"/>
              </w:rPr>
              <w:t>Dbam</w:t>
            </w:r>
            <w:r w:rsidR="00303D80">
              <w:rPr>
                <w:rFonts w:cs="Arial"/>
                <w:sz w:val="22"/>
              </w:rPr>
              <w:t xml:space="preserve"> o </w:t>
            </w:r>
            <w:r w:rsidR="001C3E3B" w:rsidRPr="001C3E3B">
              <w:rPr>
                <w:rFonts w:cs="Arial"/>
                <w:sz w:val="22"/>
              </w:rPr>
              <w:t>zdrowie</w:t>
            </w:r>
            <w:r w:rsidR="00303D80">
              <w:rPr>
                <w:rFonts w:cs="Arial"/>
                <w:sz w:val="22"/>
              </w:rPr>
              <w:t xml:space="preserve"> i o </w:t>
            </w:r>
            <w:r w:rsidR="001C3E3B" w:rsidRPr="001C3E3B">
              <w:rPr>
                <w:rFonts w:cs="Arial"/>
                <w:sz w:val="22"/>
              </w:rPr>
              <w:t>sprawność</w:t>
            </w:r>
            <w:r w:rsidR="001C3E3B">
              <w:rPr>
                <w:rFonts w:cs="Arial"/>
                <w:sz w:val="22"/>
              </w:rPr>
              <w:t xml:space="preserve"> (</w:t>
            </w:r>
            <w:r w:rsidR="001C3E3B" w:rsidRPr="001C3E3B">
              <w:rPr>
                <w:rFonts w:cs="Arial"/>
                <w:sz w:val="22"/>
              </w:rPr>
              <w:t>Fundacja Pomocy Młodzieży Im. Św. Jana Pawła II "Wzrastanie"</w:t>
            </w:r>
            <w:r w:rsidR="001C3E3B">
              <w:rPr>
                <w:rFonts w:cs="Arial"/>
                <w:sz w:val="22"/>
              </w:rPr>
              <w:t>).</w:t>
            </w:r>
          </w:p>
          <w:p w14:paraId="0AA9297F" w14:textId="6D276A4F" w:rsidR="001C3E3B" w:rsidRDefault="001C3E3B" w:rsidP="00433F6E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 xml:space="preserve">7. </w:t>
            </w:r>
            <w:r w:rsidRPr="001C3E3B">
              <w:rPr>
                <w:rFonts w:cs="Arial"/>
                <w:sz w:val="22"/>
              </w:rPr>
              <w:t>Wsparcie</w:t>
            </w:r>
            <w:r w:rsidR="004C2F9C">
              <w:rPr>
                <w:rFonts w:cs="Arial"/>
                <w:sz w:val="22"/>
              </w:rPr>
              <w:t xml:space="preserve"> na </w:t>
            </w:r>
            <w:r w:rsidRPr="001C3E3B">
              <w:rPr>
                <w:rFonts w:cs="Arial"/>
                <w:sz w:val="22"/>
              </w:rPr>
              <w:t>wyciągnięcie ręki</w:t>
            </w:r>
            <w:r>
              <w:rPr>
                <w:rFonts w:cs="Arial"/>
                <w:sz w:val="22"/>
              </w:rPr>
              <w:t xml:space="preserve"> (</w:t>
            </w:r>
            <w:r w:rsidRPr="001C3E3B">
              <w:rPr>
                <w:rFonts w:cs="Arial"/>
                <w:sz w:val="22"/>
              </w:rPr>
              <w:t>Fundacja</w:t>
            </w:r>
            <w:r w:rsidR="004C2F9C">
              <w:rPr>
                <w:rFonts w:cs="Arial"/>
                <w:sz w:val="22"/>
              </w:rPr>
              <w:t xml:space="preserve"> Na </w:t>
            </w:r>
            <w:r w:rsidRPr="001C3E3B">
              <w:rPr>
                <w:rFonts w:cs="Arial"/>
                <w:sz w:val="22"/>
              </w:rPr>
              <w:t>Rzecz Psychoprofilaktyki Społecznej PRO – FIL</w:t>
            </w:r>
            <w:r>
              <w:rPr>
                <w:rFonts w:cs="Arial"/>
                <w:sz w:val="22"/>
              </w:rPr>
              <w:t>).</w:t>
            </w:r>
          </w:p>
          <w:p w14:paraId="0C0C3437" w14:textId="18D3DD39" w:rsidR="001C3E3B" w:rsidRDefault="001C3E3B" w:rsidP="00433F6E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8. </w:t>
            </w:r>
            <w:r w:rsidR="000A60CF" w:rsidRPr="000A60CF">
              <w:rPr>
                <w:rFonts w:cs="Arial"/>
                <w:sz w:val="22"/>
              </w:rPr>
              <w:t>Zrozumieć FASD</w:t>
            </w:r>
            <w:r w:rsidR="000A60CF">
              <w:rPr>
                <w:rFonts w:cs="Arial"/>
                <w:sz w:val="22"/>
              </w:rPr>
              <w:t xml:space="preserve"> (</w:t>
            </w:r>
            <w:r w:rsidR="000A60CF" w:rsidRPr="000A60CF">
              <w:rPr>
                <w:rFonts w:cs="Arial"/>
                <w:sz w:val="22"/>
              </w:rPr>
              <w:t>Fundacja Aktywny Świat</w:t>
            </w:r>
            <w:r w:rsidR="000A60CF">
              <w:rPr>
                <w:rFonts w:cs="Arial"/>
                <w:sz w:val="22"/>
              </w:rPr>
              <w:t>).</w:t>
            </w:r>
          </w:p>
          <w:p w14:paraId="665E1247" w14:textId="1CE38EA1" w:rsidR="000A60CF" w:rsidRDefault="000A60CF" w:rsidP="00433F6E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9. </w:t>
            </w:r>
            <w:r w:rsidRPr="000A60CF">
              <w:rPr>
                <w:rFonts w:cs="Arial"/>
                <w:sz w:val="22"/>
              </w:rPr>
              <w:t>Twoje wsparcie moją siłą</w:t>
            </w:r>
            <w:r>
              <w:rPr>
                <w:rFonts w:cs="Arial"/>
                <w:sz w:val="22"/>
              </w:rPr>
              <w:t xml:space="preserve"> (</w:t>
            </w:r>
            <w:r w:rsidRPr="000A60CF">
              <w:rPr>
                <w:rFonts w:cs="Arial"/>
                <w:sz w:val="22"/>
              </w:rPr>
              <w:t>Fundacja Pomocy Młodzieży Im. Św. Jana Pawła II "Wzrastanie"</w:t>
            </w:r>
            <w:r>
              <w:rPr>
                <w:rFonts w:cs="Arial"/>
                <w:sz w:val="22"/>
              </w:rPr>
              <w:t>.</w:t>
            </w:r>
          </w:p>
          <w:p w14:paraId="12A0D529" w14:textId="1E4A8924" w:rsidR="000A60CF" w:rsidRDefault="000A60CF" w:rsidP="00433F6E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10. </w:t>
            </w:r>
            <w:r w:rsidRPr="00064289">
              <w:rPr>
                <w:rFonts w:cs="Arial"/>
                <w:sz w:val="22"/>
              </w:rPr>
              <w:t>Rzeszów gotowy</w:t>
            </w:r>
            <w:r w:rsidR="004C2F9C">
              <w:rPr>
                <w:rFonts w:cs="Arial"/>
                <w:sz w:val="22"/>
              </w:rPr>
              <w:t xml:space="preserve"> na </w:t>
            </w:r>
            <w:r w:rsidRPr="00064289">
              <w:rPr>
                <w:rFonts w:cs="Arial"/>
                <w:sz w:val="22"/>
              </w:rPr>
              <w:t>zagrożenia</w:t>
            </w:r>
            <w:r>
              <w:rPr>
                <w:rFonts w:cs="Arial"/>
                <w:sz w:val="22"/>
              </w:rPr>
              <w:t xml:space="preserve"> („</w:t>
            </w:r>
            <w:r w:rsidRPr="00064289">
              <w:rPr>
                <w:rFonts w:cs="Arial"/>
                <w:sz w:val="22"/>
              </w:rPr>
              <w:t>Pasieka" – Fundacja Rozwoju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064289">
              <w:rPr>
                <w:rFonts w:cs="Arial"/>
                <w:sz w:val="22"/>
              </w:rPr>
              <w:t>Wsparcia</w:t>
            </w:r>
            <w:r>
              <w:rPr>
                <w:rFonts w:cs="Arial"/>
                <w:sz w:val="22"/>
              </w:rPr>
              <w:t>).</w:t>
            </w:r>
          </w:p>
          <w:p w14:paraId="68695A29" w14:textId="387AA099" w:rsidR="000A60CF" w:rsidRDefault="000A60CF" w:rsidP="00433F6E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11. </w:t>
            </w:r>
            <w:r w:rsidRPr="000A60CF">
              <w:rPr>
                <w:rFonts w:cs="Arial"/>
                <w:sz w:val="22"/>
              </w:rPr>
              <w:t>Rozwój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0A60CF">
              <w:rPr>
                <w:rFonts w:cs="Arial"/>
                <w:sz w:val="22"/>
              </w:rPr>
              <w:t>zdrowie – psychologiczne wsparcie dla uczniów, nauczycieli</w:t>
            </w:r>
            <w:r w:rsidR="00303D80">
              <w:rPr>
                <w:rFonts w:cs="Arial"/>
                <w:sz w:val="22"/>
              </w:rPr>
              <w:t xml:space="preserve"> i</w:t>
            </w:r>
            <w:r w:rsidR="006D365C">
              <w:rPr>
                <w:rFonts w:cs="Arial"/>
                <w:sz w:val="22"/>
              </w:rPr>
              <w:t xml:space="preserve"> </w:t>
            </w:r>
            <w:r w:rsidRPr="000A60CF">
              <w:rPr>
                <w:rFonts w:cs="Arial"/>
                <w:sz w:val="22"/>
              </w:rPr>
              <w:t>rodziców</w:t>
            </w:r>
            <w:r>
              <w:rPr>
                <w:rFonts w:cs="Arial"/>
                <w:sz w:val="22"/>
              </w:rPr>
              <w:t xml:space="preserve"> (</w:t>
            </w:r>
            <w:r w:rsidRPr="000A60CF">
              <w:rPr>
                <w:rFonts w:cs="Arial"/>
                <w:sz w:val="22"/>
              </w:rPr>
              <w:t>Fundacja Uszy</w:t>
            </w:r>
            <w:r w:rsidR="004C2F9C">
              <w:rPr>
                <w:rFonts w:cs="Arial"/>
                <w:sz w:val="22"/>
              </w:rPr>
              <w:t xml:space="preserve"> do </w:t>
            </w:r>
            <w:r w:rsidRPr="000A60CF">
              <w:rPr>
                <w:rFonts w:cs="Arial"/>
                <w:sz w:val="22"/>
              </w:rPr>
              <w:t>Góry</w:t>
            </w:r>
            <w:r>
              <w:rPr>
                <w:rFonts w:cs="Arial"/>
                <w:sz w:val="22"/>
              </w:rPr>
              <w:t>).</w:t>
            </w:r>
          </w:p>
          <w:p w14:paraId="2CE2803B" w14:textId="1FF4F540" w:rsidR="000A60CF" w:rsidRDefault="000A60CF" w:rsidP="00433F6E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12. </w:t>
            </w:r>
            <w:r w:rsidRPr="000A60CF">
              <w:rPr>
                <w:rFonts w:cs="Arial"/>
                <w:sz w:val="22"/>
              </w:rPr>
              <w:t>Udzielanie wsparcia psychologicznego oraz prowadzenie profilaktycznej działalności</w:t>
            </w:r>
            <w:r w:rsidR="00303D80">
              <w:rPr>
                <w:rFonts w:cs="Arial"/>
                <w:sz w:val="22"/>
              </w:rPr>
              <w:t xml:space="preserve"> w </w:t>
            </w:r>
            <w:r w:rsidRPr="000A60CF">
              <w:rPr>
                <w:rFonts w:cs="Arial"/>
                <w:sz w:val="22"/>
              </w:rPr>
              <w:t>zakresie zaburzeń odżywiania oraz problemów współwystępujących</w:t>
            </w:r>
            <w:r>
              <w:rPr>
                <w:rFonts w:cs="Arial"/>
                <w:sz w:val="22"/>
              </w:rPr>
              <w:t xml:space="preserve"> (</w:t>
            </w:r>
            <w:r w:rsidRPr="000A60CF">
              <w:rPr>
                <w:rFonts w:cs="Arial"/>
                <w:sz w:val="22"/>
              </w:rPr>
              <w:t>Fundacja Centrum Terapii Zaburzeń Odżywiania HELPED</w:t>
            </w:r>
            <w:r>
              <w:rPr>
                <w:rFonts w:cs="Arial"/>
                <w:sz w:val="22"/>
              </w:rPr>
              <w:t>).</w:t>
            </w:r>
          </w:p>
          <w:p w14:paraId="7D30240D" w14:textId="066A1348" w:rsidR="000A60CF" w:rsidRDefault="000A60CF" w:rsidP="00433F6E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13. </w:t>
            </w:r>
            <w:r w:rsidRPr="000A60CF">
              <w:rPr>
                <w:rFonts w:cs="Arial"/>
                <w:sz w:val="22"/>
              </w:rPr>
              <w:t>Wybieram życie –</w:t>
            </w:r>
            <w:r w:rsidR="006D365C">
              <w:rPr>
                <w:rFonts w:cs="Arial"/>
                <w:sz w:val="22"/>
              </w:rPr>
              <w:t xml:space="preserve"> </w:t>
            </w:r>
            <w:r w:rsidRPr="000A60CF">
              <w:rPr>
                <w:rFonts w:cs="Arial"/>
                <w:sz w:val="22"/>
              </w:rPr>
              <w:t>edukacja żywieniowa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0A60CF">
              <w:rPr>
                <w:rFonts w:cs="Arial"/>
                <w:sz w:val="22"/>
              </w:rPr>
              <w:t>wsparcie rodzin</w:t>
            </w:r>
            <w:r w:rsidR="00303D80">
              <w:rPr>
                <w:rFonts w:cs="Arial"/>
                <w:sz w:val="22"/>
              </w:rPr>
              <w:t xml:space="preserve"> w </w:t>
            </w:r>
            <w:r w:rsidRPr="000A60CF">
              <w:rPr>
                <w:rFonts w:cs="Arial"/>
                <w:sz w:val="22"/>
              </w:rPr>
              <w:t>procesie leczenia osób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0A60CF">
              <w:rPr>
                <w:rFonts w:cs="Arial"/>
                <w:sz w:val="22"/>
              </w:rPr>
              <w:t>zaburzeniami odżywiania jako klucz</w:t>
            </w:r>
            <w:r w:rsidR="004C2F9C">
              <w:rPr>
                <w:rFonts w:cs="Arial"/>
                <w:sz w:val="22"/>
              </w:rPr>
              <w:t xml:space="preserve"> do </w:t>
            </w:r>
            <w:r w:rsidRPr="000A60CF">
              <w:rPr>
                <w:rFonts w:cs="Arial"/>
                <w:sz w:val="22"/>
              </w:rPr>
              <w:t>zapobiegania uzależnieniom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0A60CF">
              <w:rPr>
                <w:rFonts w:cs="Arial"/>
                <w:sz w:val="22"/>
              </w:rPr>
              <w:t>patologiom społecznym</w:t>
            </w:r>
            <w:r>
              <w:rPr>
                <w:rFonts w:cs="Arial"/>
                <w:sz w:val="22"/>
              </w:rPr>
              <w:t xml:space="preserve"> (</w:t>
            </w:r>
            <w:r w:rsidRPr="000A60CF">
              <w:rPr>
                <w:rFonts w:cs="Arial"/>
                <w:sz w:val="22"/>
              </w:rPr>
              <w:t>Stowarzyszenie Pod Skrzydłem Anioła</w:t>
            </w:r>
            <w:r>
              <w:rPr>
                <w:rFonts w:cs="Arial"/>
                <w:sz w:val="22"/>
              </w:rPr>
              <w:t>).</w:t>
            </w:r>
          </w:p>
          <w:p w14:paraId="253A2CEE" w14:textId="2AD4D562" w:rsidR="000A60CF" w:rsidRDefault="000A60CF" w:rsidP="00433F6E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14. </w:t>
            </w:r>
            <w:r w:rsidRPr="000A60CF">
              <w:rPr>
                <w:rFonts w:cs="Arial"/>
                <w:sz w:val="22"/>
              </w:rPr>
              <w:t>Rodzina to jest siła</w:t>
            </w:r>
            <w:r>
              <w:rPr>
                <w:rFonts w:cs="Arial"/>
                <w:sz w:val="22"/>
              </w:rPr>
              <w:t xml:space="preserve"> (</w:t>
            </w:r>
            <w:r w:rsidRPr="000A60CF">
              <w:rPr>
                <w:rFonts w:cs="Arial"/>
                <w:sz w:val="22"/>
              </w:rPr>
              <w:t>Stowarzyszenie</w:t>
            </w:r>
            <w:r w:rsidR="004C2F9C">
              <w:rPr>
                <w:rFonts w:cs="Arial"/>
                <w:sz w:val="22"/>
              </w:rPr>
              <w:t xml:space="preserve"> na </w:t>
            </w:r>
            <w:r w:rsidRPr="000A60CF">
              <w:rPr>
                <w:rFonts w:cs="Arial"/>
                <w:sz w:val="22"/>
              </w:rPr>
              <w:t>Rzecz Wszechstronnego Rozwoju Dzieci, Młodzieży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0A60CF">
              <w:rPr>
                <w:rFonts w:cs="Arial"/>
                <w:sz w:val="22"/>
              </w:rPr>
              <w:t>Dorosłych "Nasza Arka"</w:t>
            </w:r>
            <w:r>
              <w:rPr>
                <w:rFonts w:cs="Arial"/>
                <w:sz w:val="22"/>
              </w:rPr>
              <w:t>).</w:t>
            </w:r>
          </w:p>
          <w:p w14:paraId="687F2B69" w14:textId="362A35BC" w:rsidR="000A60CF" w:rsidRDefault="000A60CF" w:rsidP="00433F6E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15. </w:t>
            </w:r>
            <w:r w:rsidRPr="000A60CF">
              <w:rPr>
                <w:rFonts w:cs="Arial"/>
                <w:sz w:val="22"/>
              </w:rPr>
              <w:t>Uczniowie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0A60CF">
              <w:rPr>
                <w:rFonts w:cs="Arial"/>
                <w:sz w:val="22"/>
              </w:rPr>
              <w:t>Rzeszowa – gotowi</w:t>
            </w:r>
            <w:r w:rsidR="004C2F9C">
              <w:rPr>
                <w:rFonts w:cs="Arial"/>
                <w:sz w:val="22"/>
              </w:rPr>
              <w:t xml:space="preserve"> na </w:t>
            </w:r>
            <w:r w:rsidRPr="000A60CF">
              <w:rPr>
                <w:rFonts w:cs="Arial"/>
                <w:sz w:val="22"/>
              </w:rPr>
              <w:t>zagrożenia</w:t>
            </w:r>
            <w:r>
              <w:rPr>
                <w:rFonts w:cs="Arial"/>
                <w:sz w:val="22"/>
              </w:rPr>
              <w:t xml:space="preserve"> („</w:t>
            </w:r>
            <w:r w:rsidRPr="00064289">
              <w:rPr>
                <w:rFonts w:cs="Arial"/>
                <w:sz w:val="22"/>
              </w:rPr>
              <w:t>Pasieka" – Fundacja Rozwoju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064289">
              <w:rPr>
                <w:rFonts w:cs="Arial"/>
                <w:sz w:val="22"/>
              </w:rPr>
              <w:t>Wsparcia</w:t>
            </w:r>
            <w:r>
              <w:rPr>
                <w:rFonts w:cs="Arial"/>
                <w:sz w:val="22"/>
              </w:rPr>
              <w:t>).</w:t>
            </w:r>
          </w:p>
          <w:p w14:paraId="0542B990" w14:textId="608A3EC0" w:rsidR="00561927" w:rsidRPr="00781A93" w:rsidRDefault="000A60CF" w:rsidP="00433F6E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16. </w:t>
            </w:r>
            <w:r w:rsidRPr="000A60CF">
              <w:rPr>
                <w:rFonts w:cs="Arial"/>
                <w:sz w:val="22"/>
              </w:rPr>
              <w:t>Integracja międzypokoleniowa kluczem</w:t>
            </w:r>
            <w:r w:rsidR="004C2F9C">
              <w:rPr>
                <w:rFonts w:cs="Arial"/>
                <w:sz w:val="22"/>
              </w:rPr>
              <w:t xml:space="preserve"> do </w:t>
            </w:r>
            <w:r w:rsidRPr="000A60CF">
              <w:rPr>
                <w:rFonts w:cs="Arial"/>
                <w:sz w:val="22"/>
              </w:rPr>
              <w:t>profilaktyki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0A60CF">
              <w:rPr>
                <w:rFonts w:cs="Arial"/>
                <w:sz w:val="22"/>
              </w:rPr>
              <w:t>wychodzenia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0A60CF">
              <w:rPr>
                <w:rFonts w:cs="Arial"/>
                <w:sz w:val="22"/>
              </w:rPr>
              <w:t>uzależnień</w:t>
            </w:r>
            <w:r>
              <w:rPr>
                <w:rFonts w:cs="Arial"/>
                <w:sz w:val="22"/>
              </w:rPr>
              <w:t xml:space="preserve"> (</w:t>
            </w:r>
            <w:r w:rsidRPr="000A60CF">
              <w:rPr>
                <w:rFonts w:cs="Arial"/>
                <w:sz w:val="22"/>
              </w:rPr>
              <w:t>Fundacja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0A60CF">
              <w:rPr>
                <w:rFonts w:cs="Arial"/>
                <w:sz w:val="22"/>
              </w:rPr>
              <w:t>miłości</w:t>
            </w:r>
            <w:r w:rsidR="004C2F9C">
              <w:rPr>
                <w:rFonts w:cs="Arial"/>
                <w:sz w:val="22"/>
              </w:rPr>
              <w:t xml:space="preserve"> do </w:t>
            </w:r>
            <w:r w:rsidRPr="000A60CF">
              <w:rPr>
                <w:rFonts w:cs="Arial"/>
                <w:sz w:val="22"/>
              </w:rPr>
              <w:t>życia</w:t>
            </w:r>
            <w:r>
              <w:rPr>
                <w:rFonts w:cs="Arial"/>
                <w:sz w:val="22"/>
              </w:rPr>
              <w:t>).</w:t>
            </w:r>
          </w:p>
        </w:tc>
      </w:tr>
    </w:tbl>
    <w:p w14:paraId="2CA4A4E9" w14:textId="29AF1CF8" w:rsidR="00D218A8" w:rsidRPr="00D72B57" w:rsidRDefault="00137753" w:rsidP="00D72B57">
      <w:pPr>
        <w:pStyle w:val="rdo"/>
      </w:pPr>
      <w:r w:rsidRPr="006276A6">
        <w:t>Źródło: Opracowanie własne</w:t>
      </w:r>
      <w:r w:rsidR="004C2F9C">
        <w:t xml:space="preserve"> na </w:t>
      </w:r>
      <w:r w:rsidRPr="006276A6">
        <w:t xml:space="preserve">podstawie danych </w:t>
      </w:r>
      <w:r w:rsidR="00433F6E">
        <w:t>U</w:t>
      </w:r>
      <w:r w:rsidR="0071148E">
        <w:t xml:space="preserve">rzędu </w:t>
      </w:r>
      <w:r w:rsidR="00433F6E">
        <w:t>M</w:t>
      </w:r>
      <w:r w:rsidR="0071148E">
        <w:t>iasta</w:t>
      </w:r>
      <w:r w:rsidRPr="006276A6">
        <w:t xml:space="preserve"> Rzeszow</w:t>
      </w:r>
      <w:r w:rsidR="00433F6E">
        <w:t>a</w:t>
      </w:r>
      <w:r w:rsidRPr="006276A6">
        <w:t>.</w:t>
      </w:r>
    </w:p>
    <w:p w14:paraId="00E8E6C0" w14:textId="03CE90EA" w:rsidR="007839B8" w:rsidRPr="007839B8" w:rsidRDefault="007839B8" w:rsidP="00D72B57">
      <w:pPr>
        <w:pStyle w:val="Nagwek2"/>
      </w:pPr>
      <w:bookmarkStart w:id="140" w:name="_Toc181281062"/>
      <w:bookmarkStart w:id="141" w:name="_Toc183154110"/>
      <w:r w:rsidRPr="007839B8">
        <w:t>7.2. Miejski Ośrodek Pomocy Społecznej</w:t>
      </w:r>
      <w:r w:rsidR="00303D80">
        <w:t xml:space="preserve"> w </w:t>
      </w:r>
      <w:r w:rsidRPr="007839B8">
        <w:t>Rzeszowie</w:t>
      </w:r>
      <w:bookmarkEnd w:id="140"/>
      <w:bookmarkEnd w:id="141"/>
    </w:p>
    <w:p w14:paraId="01E913F8" w14:textId="493A94D7" w:rsidR="007839B8" w:rsidRDefault="007839B8" w:rsidP="007839B8">
      <w:pPr>
        <w:tabs>
          <w:tab w:val="left" w:pos="851"/>
        </w:tabs>
        <w:spacing w:line="276" w:lineRule="auto"/>
        <w:rPr>
          <w:rFonts w:cs="Arial"/>
          <w:szCs w:val="24"/>
        </w:rPr>
      </w:pPr>
      <w:r w:rsidRPr="006276A6">
        <w:rPr>
          <w:rFonts w:cs="Arial"/>
          <w:szCs w:val="24"/>
        </w:rPr>
        <w:tab/>
        <w:t>Miejski Ośrodek Pomocy Społecznej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Rzeszowie realizuje działania mające</w:t>
      </w:r>
      <w:r w:rsidR="004C2F9C">
        <w:rPr>
          <w:rFonts w:cs="Arial"/>
          <w:szCs w:val="24"/>
        </w:rPr>
        <w:t xml:space="preserve"> na </w:t>
      </w:r>
      <w:r w:rsidRPr="006276A6">
        <w:rPr>
          <w:rFonts w:cs="Arial"/>
          <w:szCs w:val="24"/>
        </w:rPr>
        <w:t>celu umożliwienie osobom</w:t>
      </w:r>
      <w:r w:rsidR="00303D80">
        <w:rPr>
          <w:rFonts w:cs="Arial"/>
          <w:szCs w:val="24"/>
        </w:rPr>
        <w:t xml:space="preserve"> i </w:t>
      </w:r>
      <w:r w:rsidRPr="006276A6">
        <w:rPr>
          <w:rFonts w:cs="Arial"/>
          <w:szCs w:val="24"/>
        </w:rPr>
        <w:t>rodzinom przezwyciężenie trudnych sytuacji życiowych, których nie są one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stanie pokonać, wykorzystując własne uprawnienia, zasoby</w:t>
      </w:r>
      <w:r w:rsidR="00303D80">
        <w:rPr>
          <w:rFonts w:cs="Arial"/>
          <w:szCs w:val="24"/>
        </w:rPr>
        <w:t xml:space="preserve"> i </w:t>
      </w:r>
      <w:r w:rsidRPr="006276A6">
        <w:rPr>
          <w:rFonts w:cs="Arial"/>
          <w:szCs w:val="24"/>
        </w:rPr>
        <w:t xml:space="preserve">możliwości. </w:t>
      </w:r>
      <w:r>
        <w:rPr>
          <w:rFonts w:cs="Arial"/>
          <w:szCs w:val="24"/>
        </w:rPr>
        <w:t xml:space="preserve">Wśród działań tych znajdują się m.in. </w:t>
      </w:r>
      <w:r w:rsidRPr="007E63C0">
        <w:rPr>
          <w:rFonts w:cs="Arial"/>
          <w:szCs w:val="24"/>
        </w:rPr>
        <w:t>specjalistyczn</w:t>
      </w:r>
      <w:r>
        <w:rPr>
          <w:rFonts w:cs="Arial"/>
          <w:szCs w:val="24"/>
        </w:rPr>
        <w:t>e</w:t>
      </w:r>
      <w:r w:rsidRPr="007E63C0">
        <w:rPr>
          <w:rFonts w:cs="Arial"/>
          <w:szCs w:val="24"/>
        </w:rPr>
        <w:t xml:space="preserve"> usług</w:t>
      </w:r>
      <w:r>
        <w:rPr>
          <w:rFonts w:cs="Arial"/>
          <w:szCs w:val="24"/>
        </w:rPr>
        <w:t>i</w:t>
      </w:r>
      <w:r w:rsidRPr="007E63C0">
        <w:rPr>
          <w:rFonts w:cs="Arial"/>
          <w:szCs w:val="24"/>
        </w:rPr>
        <w:t xml:space="preserve"> opiekuńcz</w:t>
      </w:r>
      <w:r>
        <w:rPr>
          <w:rFonts w:cs="Arial"/>
          <w:szCs w:val="24"/>
        </w:rPr>
        <w:t>e,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ramach których</w:t>
      </w:r>
      <w:r w:rsidR="00303D80">
        <w:rPr>
          <w:rFonts w:cs="Arial"/>
          <w:szCs w:val="24"/>
        </w:rPr>
        <w:t xml:space="preserve"> w </w:t>
      </w:r>
      <w:r w:rsidRPr="007E63C0">
        <w:rPr>
          <w:rFonts w:cs="Arial"/>
          <w:szCs w:val="24"/>
        </w:rPr>
        <w:t>latach 2019-2023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odniesieniu</w:t>
      </w:r>
      <w:r w:rsidR="004C2F9C">
        <w:rPr>
          <w:rFonts w:cs="Arial"/>
          <w:szCs w:val="24"/>
        </w:rPr>
        <w:t xml:space="preserve"> do </w:t>
      </w:r>
      <w:r>
        <w:rPr>
          <w:rFonts w:cs="Arial"/>
          <w:szCs w:val="24"/>
        </w:rPr>
        <w:t>osób</w:t>
      </w:r>
      <w:r w:rsidR="00303D80">
        <w:rPr>
          <w:rFonts w:cs="Arial"/>
          <w:szCs w:val="24"/>
        </w:rPr>
        <w:t xml:space="preserve"> z </w:t>
      </w:r>
      <w:r>
        <w:rPr>
          <w:rFonts w:cs="Arial"/>
          <w:szCs w:val="24"/>
        </w:rPr>
        <w:t>zaburzeniami psychicznymi realizowano następujące działania:</w:t>
      </w:r>
    </w:p>
    <w:p w14:paraId="65AFB7C2" w14:textId="71CDFF05" w:rsidR="007839B8" w:rsidRDefault="007839B8">
      <w:pPr>
        <w:pStyle w:val="Akapitzlist"/>
        <w:numPr>
          <w:ilvl w:val="1"/>
          <w:numId w:val="7"/>
        </w:numPr>
        <w:tabs>
          <w:tab w:val="left" w:pos="851"/>
        </w:tabs>
        <w:spacing w:line="276" w:lineRule="auto"/>
        <w:ind w:left="567"/>
        <w:rPr>
          <w:rFonts w:cs="Arial"/>
          <w:szCs w:val="24"/>
        </w:rPr>
      </w:pPr>
      <w:r w:rsidRPr="007E63C0">
        <w:rPr>
          <w:rFonts w:cs="Arial"/>
          <w:szCs w:val="24"/>
        </w:rPr>
        <w:t>uczenie</w:t>
      </w:r>
      <w:r w:rsidR="00303D80">
        <w:rPr>
          <w:rFonts w:cs="Arial"/>
          <w:szCs w:val="24"/>
        </w:rPr>
        <w:t xml:space="preserve"> i </w:t>
      </w:r>
      <w:r w:rsidRPr="007E63C0">
        <w:rPr>
          <w:rFonts w:cs="Arial"/>
          <w:szCs w:val="24"/>
        </w:rPr>
        <w:t>rozwijanie umiejętności niezbędnych</w:t>
      </w:r>
      <w:r w:rsidR="004C2F9C">
        <w:rPr>
          <w:rFonts w:cs="Arial"/>
          <w:szCs w:val="24"/>
        </w:rPr>
        <w:t xml:space="preserve"> do </w:t>
      </w:r>
      <w:r w:rsidRPr="007E63C0">
        <w:rPr>
          <w:rFonts w:cs="Arial"/>
          <w:szCs w:val="24"/>
        </w:rPr>
        <w:t>samodzielnego życia,</w:t>
      </w:r>
      <w:r w:rsidR="00303D80">
        <w:rPr>
          <w:rFonts w:cs="Arial"/>
          <w:szCs w:val="24"/>
        </w:rPr>
        <w:t xml:space="preserve"> w </w:t>
      </w:r>
      <w:r w:rsidRPr="007E63C0">
        <w:rPr>
          <w:rFonts w:cs="Arial"/>
          <w:szCs w:val="24"/>
        </w:rPr>
        <w:t>tym zwłaszcza:</w:t>
      </w:r>
      <w:r>
        <w:rPr>
          <w:rFonts w:cs="Arial"/>
          <w:szCs w:val="24"/>
        </w:rPr>
        <w:t xml:space="preserve"> </w:t>
      </w:r>
      <w:r w:rsidRPr="007E63C0">
        <w:rPr>
          <w:rFonts w:cs="Arial"/>
          <w:szCs w:val="24"/>
        </w:rPr>
        <w:t>kształtowanie umiejętności zaspokajania podstawowych potrzeb życiowych</w:t>
      </w:r>
      <w:r w:rsidR="00303D80">
        <w:rPr>
          <w:rFonts w:cs="Arial"/>
          <w:szCs w:val="24"/>
        </w:rPr>
        <w:t xml:space="preserve"> i </w:t>
      </w:r>
      <w:r w:rsidRPr="007E63C0">
        <w:rPr>
          <w:rFonts w:cs="Arial"/>
          <w:szCs w:val="24"/>
        </w:rPr>
        <w:t>umiejętności społecznego funkcjonowania, motywowanie</w:t>
      </w:r>
      <w:r w:rsidR="004C2F9C">
        <w:rPr>
          <w:rFonts w:cs="Arial"/>
          <w:szCs w:val="24"/>
        </w:rPr>
        <w:t xml:space="preserve"> do </w:t>
      </w:r>
      <w:r w:rsidRPr="007E63C0">
        <w:rPr>
          <w:rFonts w:cs="Arial"/>
          <w:szCs w:val="24"/>
        </w:rPr>
        <w:t>aktywności, leczenia</w:t>
      </w:r>
      <w:r w:rsidR="00303D80">
        <w:rPr>
          <w:rFonts w:cs="Arial"/>
          <w:szCs w:val="24"/>
        </w:rPr>
        <w:t xml:space="preserve"> i </w:t>
      </w:r>
      <w:r w:rsidRPr="007E63C0">
        <w:rPr>
          <w:rFonts w:cs="Arial"/>
          <w:szCs w:val="24"/>
        </w:rPr>
        <w:t>rehabilitacji, prowadzenie treningów umiejętności samoobsługi</w:t>
      </w:r>
      <w:r w:rsidR="00303D80">
        <w:rPr>
          <w:rFonts w:cs="Arial"/>
          <w:szCs w:val="24"/>
        </w:rPr>
        <w:t xml:space="preserve"> i </w:t>
      </w:r>
      <w:r w:rsidRPr="007E63C0">
        <w:rPr>
          <w:rFonts w:cs="Arial"/>
          <w:szCs w:val="24"/>
        </w:rPr>
        <w:t>umiejętności społecznych oraz wspieranie, także</w:t>
      </w:r>
      <w:r w:rsidR="00303D80">
        <w:rPr>
          <w:rFonts w:cs="Arial"/>
          <w:szCs w:val="24"/>
        </w:rPr>
        <w:t xml:space="preserve"> w </w:t>
      </w:r>
      <w:r w:rsidRPr="007E63C0">
        <w:rPr>
          <w:rFonts w:cs="Arial"/>
          <w:szCs w:val="24"/>
        </w:rPr>
        <w:t>formie asystowania</w:t>
      </w:r>
      <w:r w:rsidR="00303D80">
        <w:rPr>
          <w:rFonts w:cs="Arial"/>
          <w:szCs w:val="24"/>
        </w:rPr>
        <w:t xml:space="preserve"> w </w:t>
      </w:r>
      <w:r w:rsidRPr="007E63C0">
        <w:rPr>
          <w:rFonts w:cs="Arial"/>
          <w:szCs w:val="24"/>
        </w:rPr>
        <w:t>codziennych czynnościach życiowych,</w:t>
      </w:r>
      <w:r>
        <w:rPr>
          <w:rFonts w:cs="Arial"/>
          <w:szCs w:val="24"/>
        </w:rPr>
        <w:t xml:space="preserve"> </w:t>
      </w:r>
      <w:r w:rsidRPr="007E63C0">
        <w:rPr>
          <w:rFonts w:cs="Arial"/>
          <w:szCs w:val="24"/>
        </w:rPr>
        <w:t>interwencje</w:t>
      </w:r>
      <w:r w:rsidR="00303D80">
        <w:rPr>
          <w:rFonts w:cs="Arial"/>
          <w:szCs w:val="24"/>
        </w:rPr>
        <w:t xml:space="preserve"> i </w:t>
      </w:r>
      <w:r w:rsidRPr="007E63C0">
        <w:rPr>
          <w:rFonts w:cs="Arial"/>
          <w:szCs w:val="24"/>
        </w:rPr>
        <w:t>pomoc</w:t>
      </w:r>
      <w:r w:rsidR="00303D80">
        <w:rPr>
          <w:rFonts w:cs="Arial"/>
          <w:szCs w:val="24"/>
        </w:rPr>
        <w:t xml:space="preserve"> w </w:t>
      </w:r>
      <w:r w:rsidRPr="007E63C0">
        <w:rPr>
          <w:rFonts w:cs="Arial"/>
          <w:szCs w:val="24"/>
        </w:rPr>
        <w:t>życiu</w:t>
      </w:r>
      <w:r w:rsidR="00303D80">
        <w:rPr>
          <w:rFonts w:cs="Arial"/>
          <w:szCs w:val="24"/>
        </w:rPr>
        <w:t xml:space="preserve"> w </w:t>
      </w:r>
      <w:r w:rsidRPr="007E63C0">
        <w:rPr>
          <w:rFonts w:cs="Arial"/>
          <w:szCs w:val="24"/>
        </w:rPr>
        <w:t>rodzinie, pomoc</w:t>
      </w:r>
      <w:r w:rsidR="00303D80">
        <w:rPr>
          <w:rFonts w:cs="Arial"/>
          <w:szCs w:val="24"/>
        </w:rPr>
        <w:t xml:space="preserve"> w </w:t>
      </w:r>
      <w:r w:rsidRPr="007E63C0">
        <w:rPr>
          <w:rFonts w:cs="Arial"/>
          <w:szCs w:val="24"/>
        </w:rPr>
        <w:t>załatwianiu spraw urzędowych, wspieranie</w:t>
      </w:r>
      <w:r w:rsidR="00303D80">
        <w:rPr>
          <w:rFonts w:cs="Arial"/>
          <w:szCs w:val="24"/>
        </w:rPr>
        <w:t xml:space="preserve"> i </w:t>
      </w:r>
      <w:r w:rsidRPr="007E63C0">
        <w:rPr>
          <w:rFonts w:cs="Arial"/>
          <w:szCs w:val="24"/>
        </w:rPr>
        <w:t>pomoc</w:t>
      </w:r>
      <w:r w:rsidR="00303D80">
        <w:rPr>
          <w:rFonts w:cs="Arial"/>
          <w:szCs w:val="24"/>
        </w:rPr>
        <w:t xml:space="preserve"> w </w:t>
      </w:r>
      <w:r w:rsidRPr="007E63C0">
        <w:rPr>
          <w:rFonts w:cs="Arial"/>
          <w:szCs w:val="24"/>
        </w:rPr>
        <w:t>uzyskaniu zatrudnienia, pomoc</w:t>
      </w:r>
      <w:r w:rsidR="00303D80">
        <w:rPr>
          <w:rFonts w:cs="Arial"/>
          <w:szCs w:val="24"/>
        </w:rPr>
        <w:t xml:space="preserve"> w </w:t>
      </w:r>
      <w:r w:rsidRPr="007E63C0">
        <w:rPr>
          <w:rFonts w:cs="Arial"/>
          <w:szCs w:val="24"/>
        </w:rPr>
        <w:t>gospodarowaniu pieniędzmi;</w:t>
      </w:r>
    </w:p>
    <w:p w14:paraId="21296854" w14:textId="62FD82CF" w:rsidR="007839B8" w:rsidRPr="007E63C0" w:rsidRDefault="007839B8">
      <w:pPr>
        <w:pStyle w:val="Akapitzlist"/>
        <w:numPr>
          <w:ilvl w:val="1"/>
          <w:numId w:val="7"/>
        </w:numPr>
        <w:tabs>
          <w:tab w:val="left" w:pos="851"/>
        </w:tabs>
        <w:spacing w:line="276" w:lineRule="auto"/>
        <w:ind w:left="567"/>
        <w:rPr>
          <w:rFonts w:cs="Arial"/>
          <w:szCs w:val="24"/>
        </w:rPr>
      </w:pPr>
      <w:r w:rsidRPr="007E63C0">
        <w:rPr>
          <w:rFonts w:cs="Arial"/>
          <w:szCs w:val="24"/>
        </w:rPr>
        <w:t>pielęgnacja - jako wspieranie procesu leczenia,</w:t>
      </w:r>
      <w:r w:rsidR="00303D80">
        <w:rPr>
          <w:rFonts w:cs="Arial"/>
          <w:szCs w:val="24"/>
        </w:rPr>
        <w:t xml:space="preserve"> w </w:t>
      </w:r>
      <w:r w:rsidRPr="007E63C0">
        <w:rPr>
          <w:rFonts w:cs="Arial"/>
          <w:szCs w:val="24"/>
        </w:rPr>
        <w:t>ty</w:t>
      </w:r>
      <w:r>
        <w:rPr>
          <w:rFonts w:cs="Arial"/>
          <w:szCs w:val="24"/>
        </w:rPr>
        <w:t xml:space="preserve">m: </w:t>
      </w:r>
      <w:r w:rsidRPr="007E63C0">
        <w:rPr>
          <w:rFonts w:cs="Arial"/>
          <w:szCs w:val="24"/>
        </w:rPr>
        <w:t>pomoc</w:t>
      </w:r>
      <w:r w:rsidR="00303D80">
        <w:rPr>
          <w:rFonts w:cs="Arial"/>
          <w:szCs w:val="24"/>
        </w:rPr>
        <w:t xml:space="preserve"> w </w:t>
      </w:r>
      <w:r w:rsidRPr="007E63C0">
        <w:rPr>
          <w:rFonts w:cs="Arial"/>
          <w:szCs w:val="24"/>
        </w:rPr>
        <w:t>dostępie</w:t>
      </w:r>
      <w:r w:rsidR="004C2F9C">
        <w:rPr>
          <w:rFonts w:cs="Arial"/>
          <w:szCs w:val="24"/>
        </w:rPr>
        <w:t xml:space="preserve"> do </w:t>
      </w:r>
      <w:r w:rsidRPr="007E63C0">
        <w:rPr>
          <w:rFonts w:cs="Arial"/>
          <w:szCs w:val="24"/>
        </w:rPr>
        <w:t>świadczeń zdrowotnych</w:t>
      </w:r>
      <w:r>
        <w:rPr>
          <w:rFonts w:cs="Arial"/>
          <w:szCs w:val="24"/>
        </w:rPr>
        <w:t xml:space="preserve">, </w:t>
      </w:r>
      <w:r w:rsidRPr="007E63C0">
        <w:rPr>
          <w:rFonts w:cs="Arial"/>
          <w:szCs w:val="24"/>
        </w:rPr>
        <w:t>uzgadnianie</w:t>
      </w:r>
      <w:r w:rsidR="00303D80">
        <w:rPr>
          <w:rFonts w:cs="Arial"/>
          <w:szCs w:val="24"/>
        </w:rPr>
        <w:t xml:space="preserve"> i </w:t>
      </w:r>
      <w:r w:rsidRPr="007E63C0">
        <w:rPr>
          <w:rFonts w:cs="Arial"/>
          <w:szCs w:val="24"/>
        </w:rPr>
        <w:t>pilnowanie terminów wizyt lekarskich, badań diagnostycznych,</w:t>
      </w:r>
      <w:r>
        <w:rPr>
          <w:rFonts w:cs="Arial"/>
          <w:szCs w:val="24"/>
        </w:rPr>
        <w:t xml:space="preserve"> </w:t>
      </w:r>
      <w:r w:rsidRPr="007E63C0">
        <w:rPr>
          <w:rFonts w:cs="Arial"/>
          <w:szCs w:val="24"/>
        </w:rPr>
        <w:t>pomoc</w:t>
      </w:r>
      <w:r w:rsidR="00303D80">
        <w:rPr>
          <w:rFonts w:cs="Arial"/>
          <w:szCs w:val="24"/>
        </w:rPr>
        <w:t xml:space="preserve"> w </w:t>
      </w:r>
      <w:r w:rsidRPr="007E63C0">
        <w:rPr>
          <w:rFonts w:cs="Arial"/>
          <w:szCs w:val="24"/>
        </w:rPr>
        <w:t>wykupywaniu lub zamawianiu leków</w:t>
      </w:r>
      <w:r w:rsidR="00303D80">
        <w:rPr>
          <w:rFonts w:cs="Arial"/>
          <w:szCs w:val="24"/>
        </w:rPr>
        <w:t xml:space="preserve"> w </w:t>
      </w:r>
      <w:r w:rsidRPr="007E63C0">
        <w:rPr>
          <w:rFonts w:cs="Arial"/>
          <w:szCs w:val="24"/>
        </w:rPr>
        <w:t>aptece,</w:t>
      </w:r>
      <w:r>
        <w:rPr>
          <w:rFonts w:cs="Arial"/>
          <w:szCs w:val="24"/>
        </w:rPr>
        <w:t xml:space="preserve"> </w:t>
      </w:r>
      <w:r w:rsidRPr="007E63C0">
        <w:rPr>
          <w:rFonts w:cs="Arial"/>
          <w:szCs w:val="24"/>
        </w:rPr>
        <w:t>pilnowanie przyjmowania leków oraz obserwowanie ewentualnych skutków ubocznych ich stosowania,</w:t>
      </w:r>
      <w:r w:rsidR="00303D80">
        <w:rPr>
          <w:rFonts w:cs="Arial"/>
          <w:szCs w:val="24"/>
        </w:rPr>
        <w:t xml:space="preserve"> w </w:t>
      </w:r>
      <w:r w:rsidRPr="007E63C0">
        <w:rPr>
          <w:rFonts w:cs="Arial"/>
          <w:szCs w:val="24"/>
        </w:rPr>
        <w:t>szczególnie uzasadnionych przypadkach zmiana opatrunków, pomoc</w:t>
      </w:r>
      <w:r w:rsidR="00303D80">
        <w:rPr>
          <w:rFonts w:cs="Arial"/>
          <w:szCs w:val="24"/>
        </w:rPr>
        <w:t xml:space="preserve"> w </w:t>
      </w:r>
      <w:r w:rsidRPr="007E63C0">
        <w:rPr>
          <w:rFonts w:cs="Arial"/>
          <w:szCs w:val="24"/>
        </w:rPr>
        <w:t>użyciu środków pomocniczych</w:t>
      </w:r>
      <w:r w:rsidR="00303D80">
        <w:rPr>
          <w:rFonts w:cs="Arial"/>
          <w:szCs w:val="24"/>
        </w:rPr>
        <w:t xml:space="preserve"> i </w:t>
      </w:r>
      <w:r w:rsidRPr="007E63C0">
        <w:rPr>
          <w:rFonts w:cs="Arial"/>
          <w:szCs w:val="24"/>
        </w:rPr>
        <w:t>materiałów medycznych, przedmiotów ortopedycznych,</w:t>
      </w:r>
      <w:r w:rsidR="00303D80">
        <w:rPr>
          <w:rFonts w:cs="Arial"/>
          <w:szCs w:val="24"/>
        </w:rPr>
        <w:t xml:space="preserve"> a </w:t>
      </w:r>
      <w:r w:rsidRPr="007E63C0">
        <w:rPr>
          <w:rFonts w:cs="Arial"/>
          <w:szCs w:val="24"/>
        </w:rPr>
        <w:t>także</w:t>
      </w:r>
      <w:r w:rsidR="00303D80">
        <w:rPr>
          <w:rFonts w:cs="Arial"/>
          <w:szCs w:val="24"/>
        </w:rPr>
        <w:t xml:space="preserve"> w </w:t>
      </w:r>
      <w:r w:rsidRPr="007E63C0">
        <w:rPr>
          <w:rFonts w:cs="Arial"/>
          <w:szCs w:val="24"/>
        </w:rPr>
        <w:t>utrzymaniu higieny,</w:t>
      </w:r>
      <w:r>
        <w:rPr>
          <w:rFonts w:cs="Arial"/>
          <w:szCs w:val="24"/>
        </w:rPr>
        <w:t xml:space="preserve"> </w:t>
      </w:r>
      <w:r w:rsidRPr="007E63C0">
        <w:rPr>
          <w:rFonts w:cs="Arial"/>
          <w:szCs w:val="24"/>
        </w:rPr>
        <w:t>pomoc</w:t>
      </w:r>
      <w:r w:rsidR="00303D80">
        <w:rPr>
          <w:rFonts w:cs="Arial"/>
          <w:szCs w:val="24"/>
        </w:rPr>
        <w:t xml:space="preserve"> w </w:t>
      </w:r>
      <w:r w:rsidRPr="007E63C0">
        <w:rPr>
          <w:rFonts w:cs="Arial"/>
          <w:szCs w:val="24"/>
        </w:rPr>
        <w:t>dotarciu</w:t>
      </w:r>
      <w:r w:rsidR="004C2F9C">
        <w:rPr>
          <w:rFonts w:cs="Arial"/>
          <w:szCs w:val="24"/>
        </w:rPr>
        <w:t xml:space="preserve"> do </w:t>
      </w:r>
      <w:r w:rsidRPr="007E63C0">
        <w:rPr>
          <w:rFonts w:cs="Arial"/>
          <w:szCs w:val="24"/>
        </w:rPr>
        <w:t xml:space="preserve">placówek </w:t>
      </w:r>
      <w:r w:rsidR="00BF6CA2">
        <w:rPr>
          <w:rFonts w:cs="Arial"/>
          <w:szCs w:val="24"/>
        </w:rPr>
        <w:t>ochrony</w:t>
      </w:r>
      <w:r w:rsidRPr="007E63C0">
        <w:rPr>
          <w:rFonts w:cs="Arial"/>
          <w:szCs w:val="24"/>
        </w:rPr>
        <w:t xml:space="preserve"> zdrowia</w:t>
      </w:r>
      <w:r w:rsidR="00BF6CA2">
        <w:rPr>
          <w:rFonts w:cs="Arial"/>
          <w:szCs w:val="24"/>
        </w:rPr>
        <w:t>.</w:t>
      </w:r>
    </w:p>
    <w:p w14:paraId="4C941763" w14:textId="5AFA29CB" w:rsidR="007839B8" w:rsidRPr="006276A6" w:rsidRDefault="007839B8" w:rsidP="007839B8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lastRenderedPageBreak/>
        <w:tab/>
      </w:r>
      <w:r w:rsidRPr="006276A6">
        <w:rPr>
          <w:rFonts w:cs="Arial"/>
          <w:szCs w:val="24"/>
        </w:rPr>
        <w:t xml:space="preserve">W </w:t>
      </w:r>
      <w:r>
        <w:rPr>
          <w:rFonts w:cs="Arial"/>
          <w:szCs w:val="24"/>
        </w:rPr>
        <w:t>roku 2023</w:t>
      </w:r>
      <w:r w:rsidR="004C2F9C">
        <w:rPr>
          <w:rFonts w:cs="Arial"/>
          <w:szCs w:val="24"/>
        </w:rPr>
        <w:t xml:space="preserve"> ze </w:t>
      </w:r>
      <w:r>
        <w:rPr>
          <w:rFonts w:cs="Arial"/>
          <w:szCs w:val="24"/>
        </w:rPr>
        <w:t xml:space="preserve">specjalistycznych usług </w:t>
      </w:r>
      <w:r w:rsidRPr="006276A6">
        <w:rPr>
          <w:rFonts w:cs="Arial"/>
          <w:szCs w:val="24"/>
        </w:rPr>
        <w:t>opiekuńczych zapewnianych przez M</w:t>
      </w:r>
      <w:r w:rsidR="0071148E">
        <w:rPr>
          <w:rFonts w:cs="Arial"/>
          <w:szCs w:val="24"/>
        </w:rPr>
        <w:t xml:space="preserve">iejski </w:t>
      </w:r>
      <w:r w:rsidRPr="006276A6">
        <w:rPr>
          <w:rFonts w:cs="Arial"/>
          <w:szCs w:val="24"/>
        </w:rPr>
        <w:t>O</w:t>
      </w:r>
      <w:r w:rsidR="0071148E">
        <w:rPr>
          <w:rFonts w:cs="Arial"/>
          <w:szCs w:val="24"/>
        </w:rPr>
        <w:t xml:space="preserve">środek </w:t>
      </w:r>
      <w:r w:rsidRPr="006276A6">
        <w:rPr>
          <w:rFonts w:cs="Arial"/>
          <w:szCs w:val="24"/>
        </w:rPr>
        <w:t>P</w:t>
      </w:r>
      <w:r w:rsidR="0071148E">
        <w:rPr>
          <w:rFonts w:cs="Arial"/>
          <w:szCs w:val="24"/>
        </w:rPr>
        <w:t xml:space="preserve">omocy </w:t>
      </w:r>
      <w:r w:rsidRPr="006276A6">
        <w:rPr>
          <w:rFonts w:cs="Arial"/>
          <w:szCs w:val="24"/>
        </w:rPr>
        <w:t>S</w:t>
      </w:r>
      <w:r w:rsidR="0071148E">
        <w:rPr>
          <w:rFonts w:cs="Arial"/>
          <w:szCs w:val="24"/>
        </w:rPr>
        <w:t>połecznej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 xml:space="preserve">Rzeszowie </w:t>
      </w:r>
      <w:r w:rsidRPr="006276A6">
        <w:rPr>
          <w:rFonts w:cs="Arial"/>
          <w:szCs w:val="24"/>
        </w:rPr>
        <w:t xml:space="preserve">skorzystało </w:t>
      </w:r>
      <w:r>
        <w:rPr>
          <w:rFonts w:cs="Arial"/>
          <w:szCs w:val="24"/>
        </w:rPr>
        <w:t>60</w:t>
      </w:r>
      <w:r w:rsidRPr="006276A6">
        <w:rPr>
          <w:rFonts w:cs="Arial"/>
          <w:szCs w:val="24"/>
        </w:rPr>
        <w:t xml:space="preserve"> osób</w:t>
      </w:r>
      <w:r w:rsidR="00303D80">
        <w:rPr>
          <w:rFonts w:cs="Arial"/>
          <w:szCs w:val="24"/>
        </w:rPr>
        <w:t xml:space="preserve"> z </w:t>
      </w:r>
      <w:r w:rsidRPr="006276A6">
        <w:rPr>
          <w:rFonts w:cs="Arial"/>
          <w:szCs w:val="24"/>
        </w:rPr>
        <w:t>zaburzeniami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zakresie zdrowia psychicznego</w:t>
      </w:r>
      <w:r>
        <w:rPr>
          <w:rFonts w:cs="Arial"/>
          <w:szCs w:val="24"/>
        </w:rPr>
        <w:t>,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tym 30 dzieci/nastolatków</w:t>
      </w:r>
      <w:r w:rsidR="004C2F9C">
        <w:rPr>
          <w:rFonts w:cs="Arial"/>
          <w:szCs w:val="24"/>
        </w:rPr>
        <w:t xml:space="preserve"> </w:t>
      </w:r>
      <w:r w:rsidR="0071148E">
        <w:rPr>
          <w:rFonts w:cs="Arial"/>
          <w:szCs w:val="24"/>
        </w:rPr>
        <w:br/>
      </w:r>
      <w:r w:rsidR="004C2F9C">
        <w:rPr>
          <w:rFonts w:cs="Arial"/>
          <w:szCs w:val="24"/>
        </w:rPr>
        <w:t>do </w:t>
      </w:r>
      <w:r>
        <w:rPr>
          <w:rFonts w:cs="Arial"/>
          <w:szCs w:val="24"/>
        </w:rPr>
        <w:t>18 r</w:t>
      </w:r>
      <w:r w:rsidR="0071148E">
        <w:rPr>
          <w:rFonts w:cs="Arial"/>
          <w:szCs w:val="24"/>
        </w:rPr>
        <w:t xml:space="preserve">oku </w:t>
      </w:r>
      <w:r>
        <w:rPr>
          <w:rFonts w:cs="Arial"/>
          <w:szCs w:val="24"/>
        </w:rPr>
        <w:t>ż</w:t>
      </w:r>
      <w:r w:rsidR="0071148E">
        <w:rPr>
          <w:rFonts w:cs="Arial"/>
          <w:szCs w:val="24"/>
        </w:rPr>
        <w:t>ycia.</w:t>
      </w:r>
      <w:r>
        <w:rPr>
          <w:rFonts w:cs="Arial"/>
          <w:szCs w:val="24"/>
        </w:rPr>
        <w:t xml:space="preserve"> Liczby te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analizowanym kilkuletnim okresie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przypadku osób dorosłych utrzymują się</w:t>
      </w:r>
      <w:r w:rsidR="004C2F9C">
        <w:rPr>
          <w:rFonts w:cs="Arial"/>
          <w:szCs w:val="24"/>
        </w:rPr>
        <w:t xml:space="preserve"> na </w:t>
      </w:r>
      <w:r>
        <w:rPr>
          <w:rFonts w:cs="Arial"/>
          <w:szCs w:val="24"/>
        </w:rPr>
        <w:t>względnie stałym poziomie, natomiast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 xml:space="preserve">przypadku małoletnich zauważalna jest tendencja spadkowa. </w:t>
      </w:r>
      <w:r w:rsidRPr="006276A6">
        <w:rPr>
          <w:rFonts w:cs="Arial"/>
          <w:szCs w:val="24"/>
        </w:rPr>
        <w:t>Szczegółowe dane przedstawiono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tabeli X</w:t>
      </w:r>
      <w:r w:rsidR="00E3017A">
        <w:rPr>
          <w:rFonts w:cs="Arial"/>
          <w:szCs w:val="24"/>
        </w:rPr>
        <w:t>XXII</w:t>
      </w:r>
      <w:r w:rsidRPr="006276A6">
        <w:rPr>
          <w:rFonts w:cs="Arial"/>
          <w:szCs w:val="24"/>
        </w:rPr>
        <w:t>.</w:t>
      </w:r>
    </w:p>
    <w:p w14:paraId="685205A2" w14:textId="762F4526" w:rsidR="007839B8" w:rsidRPr="00F551DE" w:rsidRDefault="007839B8" w:rsidP="007839B8">
      <w:pPr>
        <w:pStyle w:val="Tabela"/>
      </w:pPr>
      <w:bookmarkStart w:id="142" w:name="_Toc183158016"/>
      <w:r w:rsidRPr="00F551DE">
        <w:t>Tab. X</w:t>
      </w:r>
      <w:r w:rsidR="00E3017A">
        <w:t>XXII</w:t>
      </w:r>
      <w:r w:rsidRPr="00F551DE">
        <w:t>.</w:t>
      </w:r>
      <w:r w:rsidR="006D365C">
        <w:t xml:space="preserve"> </w:t>
      </w:r>
      <w:r w:rsidRPr="00F551DE">
        <w:t>Liczba mieszkańców Miasta Rzeszowa</w:t>
      </w:r>
      <w:r w:rsidR="00303D80">
        <w:t xml:space="preserve"> z </w:t>
      </w:r>
      <w:r w:rsidRPr="00F551DE">
        <w:t>zaburzeniami zdrowia psychicznego korzystających</w:t>
      </w:r>
      <w:r w:rsidR="00303D80">
        <w:t xml:space="preserve"> w </w:t>
      </w:r>
      <w:r w:rsidRPr="00F551DE">
        <w:t>latach 201</w:t>
      </w:r>
      <w:r>
        <w:t>9</w:t>
      </w:r>
      <w:r w:rsidRPr="00F551DE">
        <w:t>-20</w:t>
      </w:r>
      <w:r>
        <w:t>23</w:t>
      </w:r>
      <w:r w:rsidR="004C2F9C">
        <w:t xml:space="preserve"> ze </w:t>
      </w:r>
      <w:r w:rsidRPr="00F551DE">
        <w:t>specjalistycznych usług opiekuńczych</w:t>
      </w:r>
      <w:r>
        <w:t>.</w:t>
      </w:r>
      <w:bookmarkEnd w:id="142"/>
    </w:p>
    <w:tbl>
      <w:tblPr>
        <w:tblW w:w="908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850"/>
        <w:gridCol w:w="851"/>
        <w:gridCol w:w="850"/>
        <w:gridCol w:w="851"/>
        <w:gridCol w:w="723"/>
      </w:tblGrid>
      <w:tr w:rsidR="007839B8" w:rsidRPr="00F551DE" w14:paraId="2470C3A2" w14:textId="77777777" w:rsidTr="00CB2106">
        <w:trPr>
          <w:trHeight w:val="248"/>
          <w:jc w:val="right"/>
        </w:trPr>
        <w:tc>
          <w:tcPr>
            <w:tcW w:w="4957" w:type="dxa"/>
            <w:vMerge w:val="restart"/>
            <w:shd w:val="clear" w:color="auto" w:fill="9CC2E5" w:themeFill="accent1" w:themeFillTint="99"/>
            <w:vAlign w:val="center"/>
            <w:hideMark/>
          </w:tcPr>
          <w:p w14:paraId="2DAEFB6F" w14:textId="46E3E9BC" w:rsidR="007839B8" w:rsidRPr="008E1585" w:rsidRDefault="007839B8" w:rsidP="00B71ED8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8E1585">
              <w:rPr>
                <w:rFonts w:eastAsia="Times New Roman" w:cs="Arial"/>
                <w:sz w:val="22"/>
                <w:lang w:eastAsia="pl-PL"/>
              </w:rPr>
              <w:t>Grupa odbiorców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="00B63ACB" w:rsidRPr="008E1585">
              <w:rPr>
                <w:rFonts w:eastAsia="Times New Roman" w:cs="Arial"/>
                <w:sz w:val="22"/>
                <w:lang w:eastAsia="pl-PL"/>
              </w:rPr>
              <w:t>rodzaj interwencji</w:t>
            </w:r>
          </w:p>
        </w:tc>
        <w:tc>
          <w:tcPr>
            <w:tcW w:w="4125" w:type="dxa"/>
            <w:gridSpan w:val="5"/>
            <w:shd w:val="clear" w:color="auto" w:fill="9CC2E5" w:themeFill="accent1" w:themeFillTint="99"/>
            <w:vAlign w:val="center"/>
            <w:hideMark/>
          </w:tcPr>
          <w:p w14:paraId="2CF09429" w14:textId="7D0DDD4D" w:rsidR="007839B8" w:rsidRPr="008E1585" w:rsidRDefault="00342267" w:rsidP="00B71ED8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>
              <w:rPr>
                <w:rFonts w:eastAsia="Times New Roman" w:cs="Arial"/>
                <w:sz w:val="22"/>
                <w:lang w:eastAsia="pl-PL"/>
              </w:rPr>
              <w:t>R</w:t>
            </w:r>
            <w:r w:rsidR="007839B8" w:rsidRPr="008E1585">
              <w:rPr>
                <w:rFonts w:eastAsia="Times New Roman" w:cs="Arial"/>
                <w:sz w:val="22"/>
                <w:lang w:eastAsia="pl-PL"/>
              </w:rPr>
              <w:t>ok</w:t>
            </w:r>
          </w:p>
        </w:tc>
      </w:tr>
      <w:tr w:rsidR="007839B8" w:rsidRPr="00F551DE" w14:paraId="220445E8" w14:textId="77777777" w:rsidTr="00CB2106">
        <w:trPr>
          <w:trHeight w:val="280"/>
          <w:jc w:val="right"/>
        </w:trPr>
        <w:tc>
          <w:tcPr>
            <w:tcW w:w="4957" w:type="dxa"/>
            <w:vMerge/>
            <w:shd w:val="clear" w:color="auto" w:fill="9CC2E5" w:themeFill="accent1" w:themeFillTint="99"/>
            <w:vAlign w:val="center"/>
            <w:hideMark/>
          </w:tcPr>
          <w:p w14:paraId="150DF66B" w14:textId="77777777" w:rsidR="007839B8" w:rsidRPr="008E1585" w:rsidRDefault="007839B8" w:rsidP="00B71ED8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</w:p>
        </w:tc>
        <w:tc>
          <w:tcPr>
            <w:tcW w:w="850" w:type="dxa"/>
            <w:shd w:val="clear" w:color="auto" w:fill="9CC2E5" w:themeFill="accent1" w:themeFillTint="99"/>
            <w:vAlign w:val="center"/>
            <w:hideMark/>
          </w:tcPr>
          <w:p w14:paraId="53B3352C" w14:textId="77777777" w:rsidR="007839B8" w:rsidRPr="008E1585" w:rsidRDefault="007839B8" w:rsidP="00B71ED8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8E1585">
              <w:rPr>
                <w:rFonts w:eastAsia="Times New Roman" w:cs="Arial"/>
                <w:sz w:val="22"/>
                <w:lang w:eastAsia="pl-PL"/>
              </w:rPr>
              <w:t>2019</w:t>
            </w:r>
          </w:p>
        </w:tc>
        <w:tc>
          <w:tcPr>
            <w:tcW w:w="851" w:type="dxa"/>
            <w:shd w:val="clear" w:color="auto" w:fill="9CC2E5" w:themeFill="accent1" w:themeFillTint="99"/>
            <w:vAlign w:val="center"/>
            <w:hideMark/>
          </w:tcPr>
          <w:p w14:paraId="1D0BABB5" w14:textId="77777777" w:rsidR="007839B8" w:rsidRPr="008E1585" w:rsidRDefault="007839B8" w:rsidP="00B71ED8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8E1585">
              <w:rPr>
                <w:rFonts w:eastAsia="Times New Roman" w:cs="Arial"/>
                <w:sz w:val="22"/>
                <w:lang w:eastAsia="pl-PL"/>
              </w:rPr>
              <w:t>2020</w:t>
            </w:r>
          </w:p>
        </w:tc>
        <w:tc>
          <w:tcPr>
            <w:tcW w:w="850" w:type="dxa"/>
            <w:shd w:val="clear" w:color="auto" w:fill="9CC2E5" w:themeFill="accent1" w:themeFillTint="99"/>
            <w:vAlign w:val="center"/>
            <w:hideMark/>
          </w:tcPr>
          <w:p w14:paraId="63C7069C" w14:textId="77777777" w:rsidR="007839B8" w:rsidRPr="008E1585" w:rsidRDefault="007839B8" w:rsidP="00B71ED8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8E1585">
              <w:rPr>
                <w:rFonts w:eastAsia="Times New Roman" w:cs="Arial"/>
                <w:sz w:val="22"/>
                <w:lang w:eastAsia="pl-PL"/>
              </w:rPr>
              <w:t>2021</w:t>
            </w:r>
          </w:p>
        </w:tc>
        <w:tc>
          <w:tcPr>
            <w:tcW w:w="851" w:type="dxa"/>
            <w:shd w:val="clear" w:color="auto" w:fill="9CC2E5" w:themeFill="accent1" w:themeFillTint="99"/>
            <w:vAlign w:val="center"/>
            <w:hideMark/>
          </w:tcPr>
          <w:p w14:paraId="65556FED" w14:textId="77777777" w:rsidR="007839B8" w:rsidRPr="008E1585" w:rsidRDefault="007839B8" w:rsidP="00B71ED8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8E1585">
              <w:rPr>
                <w:rFonts w:eastAsia="Times New Roman" w:cs="Arial"/>
                <w:sz w:val="22"/>
                <w:lang w:eastAsia="pl-PL"/>
              </w:rPr>
              <w:t>2022</w:t>
            </w:r>
          </w:p>
        </w:tc>
        <w:tc>
          <w:tcPr>
            <w:tcW w:w="723" w:type="dxa"/>
            <w:shd w:val="clear" w:color="auto" w:fill="9CC2E5" w:themeFill="accent1" w:themeFillTint="99"/>
            <w:vAlign w:val="center"/>
            <w:hideMark/>
          </w:tcPr>
          <w:p w14:paraId="19B3CE76" w14:textId="77777777" w:rsidR="007839B8" w:rsidRPr="008E1585" w:rsidRDefault="007839B8" w:rsidP="00B71ED8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8E1585">
              <w:rPr>
                <w:rFonts w:eastAsia="Times New Roman" w:cs="Arial"/>
                <w:sz w:val="22"/>
                <w:lang w:eastAsia="pl-PL"/>
              </w:rPr>
              <w:t>2023</w:t>
            </w:r>
          </w:p>
        </w:tc>
      </w:tr>
      <w:tr w:rsidR="007839B8" w:rsidRPr="00F551DE" w14:paraId="47C137B5" w14:textId="77777777" w:rsidTr="00CB2106">
        <w:trPr>
          <w:trHeight w:val="300"/>
          <w:jc w:val="right"/>
        </w:trPr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5997BDB0" w14:textId="4C7F5178" w:rsidR="00487703" w:rsidRDefault="007839B8" w:rsidP="00B71ED8">
            <w:pPr>
              <w:spacing w:line="276" w:lineRule="auto"/>
            </w:pPr>
            <w:r w:rsidRPr="00F551DE">
              <w:rPr>
                <w:color w:val="000000"/>
                <w:sz w:val="22"/>
              </w:rPr>
              <w:t>Osoby dorosłe</w:t>
            </w:r>
            <w:r w:rsidR="00487703">
              <w:rPr>
                <w:color w:val="000000"/>
                <w:sz w:val="22"/>
              </w:rPr>
              <w:t>:</w:t>
            </w:r>
            <w:r w:rsidR="00487703">
              <w:t xml:space="preserve"> </w:t>
            </w:r>
          </w:p>
          <w:p w14:paraId="2FA491C3" w14:textId="2DC0D296" w:rsidR="00487703" w:rsidRDefault="00487703" w:rsidP="00B71ED8">
            <w:pPr>
              <w:spacing w:line="276" w:lineRule="auto"/>
              <w:rPr>
                <w:color w:val="000000"/>
                <w:sz w:val="22"/>
              </w:rPr>
            </w:pPr>
            <w:r>
              <w:t xml:space="preserve">1) </w:t>
            </w:r>
            <w:r w:rsidRPr="00487703">
              <w:rPr>
                <w:color w:val="000000"/>
                <w:sz w:val="22"/>
              </w:rPr>
              <w:t>uczenie</w:t>
            </w:r>
            <w:r w:rsidR="00303D80">
              <w:rPr>
                <w:color w:val="000000"/>
                <w:sz w:val="22"/>
              </w:rPr>
              <w:t xml:space="preserve"> i </w:t>
            </w:r>
            <w:r w:rsidRPr="00487703">
              <w:rPr>
                <w:color w:val="000000"/>
                <w:sz w:val="22"/>
              </w:rPr>
              <w:t>rozwijane umiejętności niezbędnych</w:t>
            </w:r>
            <w:r w:rsidR="004C2F9C">
              <w:rPr>
                <w:color w:val="000000"/>
                <w:sz w:val="22"/>
              </w:rPr>
              <w:t xml:space="preserve"> do </w:t>
            </w:r>
            <w:r w:rsidRPr="00487703">
              <w:rPr>
                <w:color w:val="000000"/>
                <w:sz w:val="22"/>
              </w:rPr>
              <w:t>samodzielnego życia (m.in. interwencje</w:t>
            </w:r>
            <w:r w:rsidR="00303D80">
              <w:rPr>
                <w:color w:val="000000"/>
                <w:sz w:val="22"/>
              </w:rPr>
              <w:t xml:space="preserve"> i </w:t>
            </w:r>
            <w:r w:rsidRPr="00487703">
              <w:rPr>
                <w:color w:val="000000"/>
                <w:sz w:val="22"/>
              </w:rPr>
              <w:t>pomoc</w:t>
            </w:r>
            <w:r w:rsidR="00303D80">
              <w:rPr>
                <w:color w:val="000000"/>
                <w:sz w:val="22"/>
              </w:rPr>
              <w:t xml:space="preserve"> w </w:t>
            </w:r>
            <w:r w:rsidRPr="00487703">
              <w:rPr>
                <w:color w:val="000000"/>
                <w:sz w:val="22"/>
              </w:rPr>
              <w:t>życiu rodzinnym, pomoc</w:t>
            </w:r>
            <w:r w:rsidR="00303D80">
              <w:rPr>
                <w:color w:val="000000"/>
                <w:sz w:val="22"/>
              </w:rPr>
              <w:t xml:space="preserve"> w </w:t>
            </w:r>
            <w:r w:rsidRPr="00487703">
              <w:rPr>
                <w:color w:val="000000"/>
                <w:sz w:val="22"/>
              </w:rPr>
              <w:t>załatwianiu spraw urzędowych)</w:t>
            </w:r>
          </w:p>
          <w:p w14:paraId="18FAA23C" w14:textId="7179109D" w:rsidR="007839B8" w:rsidRPr="00487703" w:rsidRDefault="00487703" w:rsidP="00B71ED8">
            <w:pPr>
              <w:spacing w:line="276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2) </w:t>
            </w:r>
            <w:r w:rsidRPr="00487703">
              <w:rPr>
                <w:color w:val="000000"/>
                <w:sz w:val="22"/>
              </w:rPr>
              <w:t>pielęgnacja jako wspieranie procesu leczenia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2EA02D" w14:textId="77777777" w:rsidR="007839B8" w:rsidRPr="00F551DE" w:rsidRDefault="007839B8" w:rsidP="00B71ED8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F551DE">
              <w:rPr>
                <w:color w:val="000000"/>
                <w:sz w:val="22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C3CA05" w14:textId="77777777" w:rsidR="007839B8" w:rsidRPr="00F551DE" w:rsidRDefault="007839B8" w:rsidP="00B71ED8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F551DE">
              <w:rPr>
                <w:color w:val="000000"/>
                <w:sz w:val="22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29FC55" w14:textId="77777777" w:rsidR="007839B8" w:rsidRPr="00F551DE" w:rsidRDefault="007839B8" w:rsidP="00B71ED8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F551DE">
              <w:rPr>
                <w:color w:val="000000"/>
                <w:sz w:val="22"/>
              </w:rPr>
              <w:t>35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C20C8A" w14:textId="77777777" w:rsidR="007839B8" w:rsidRPr="00F551DE" w:rsidRDefault="007839B8" w:rsidP="00B71ED8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F551DE">
              <w:rPr>
                <w:color w:val="000000"/>
                <w:sz w:val="22"/>
              </w:rPr>
              <w:t>35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767E4CC" w14:textId="77777777" w:rsidR="007839B8" w:rsidRPr="00F551DE" w:rsidRDefault="007839B8" w:rsidP="00B71ED8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F551DE">
              <w:rPr>
                <w:color w:val="000000"/>
                <w:sz w:val="22"/>
              </w:rPr>
              <w:t>30</w:t>
            </w:r>
          </w:p>
        </w:tc>
      </w:tr>
      <w:tr w:rsidR="00487703" w:rsidRPr="00F551DE" w14:paraId="09E2BC35" w14:textId="77777777" w:rsidTr="00CB2106">
        <w:trPr>
          <w:trHeight w:val="300"/>
          <w:jc w:val="right"/>
        </w:trPr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751F5533" w14:textId="27CAF79A" w:rsidR="00487703" w:rsidRDefault="00487703" w:rsidP="00487703">
            <w:pPr>
              <w:spacing w:line="276" w:lineRule="auto"/>
              <w:rPr>
                <w:color w:val="000000"/>
                <w:sz w:val="22"/>
              </w:rPr>
            </w:pPr>
            <w:r w:rsidRPr="00F551DE">
              <w:rPr>
                <w:color w:val="000000"/>
                <w:sz w:val="22"/>
              </w:rPr>
              <w:t>Dzieci</w:t>
            </w:r>
            <w:r w:rsidR="004C2F9C">
              <w:rPr>
                <w:color w:val="000000"/>
                <w:sz w:val="22"/>
              </w:rPr>
              <w:t xml:space="preserve"> do </w:t>
            </w:r>
            <w:r w:rsidRPr="00F551DE">
              <w:rPr>
                <w:color w:val="000000"/>
                <w:sz w:val="22"/>
              </w:rPr>
              <w:t>18 roku życia</w:t>
            </w:r>
            <w:r>
              <w:rPr>
                <w:color w:val="000000"/>
                <w:sz w:val="22"/>
              </w:rPr>
              <w:t>:</w:t>
            </w:r>
          </w:p>
          <w:p w14:paraId="5A82ED2C" w14:textId="26EFD450" w:rsidR="00487703" w:rsidRPr="00F551DE" w:rsidRDefault="00487703" w:rsidP="00487703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>
              <w:rPr>
                <w:rFonts w:eastAsia="Times New Roman" w:cs="Arial"/>
                <w:sz w:val="22"/>
                <w:lang w:eastAsia="pl-PL"/>
              </w:rPr>
              <w:t xml:space="preserve">1) </w:t>
            </w:r>
            <w:r w:rsidRPr="00487703">
              <w:rPr>
                <w:rFonts w:eastAsia="Times New Roman" w:cs="Arial"/>
                <w:sz w:val="22"/>
                <w:lang w:eastAsia="pl-PL"/>
              </w:rPr>
              <w:t>uczenie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487703">
              <w:rPr>
                <w:rFonts w:eastAsia="Times New Roman" w:cs="Arial"/>
                <w:sz w:val="22"/>
                <w:lang w:eastAsia="pl-PL"/>
              </w:rPr>
              <w:t>rozwijane umiejętności niezbędnych</w:t>
            </w:r>
            <w:r w:rsidR="004C2F9C">
              <w:rPr>
                <w:rFonts w:eastAsia="Times New Roman" w:cs="Arial"/>
                <w:sz w:val="22"/>
                <w:lang w:eastAsia="pl-PL"/>
              </w:rPr>
              <w:t xml:space="preserve"> do </w:t>
            </w:r>
            <w:r w:rsidRPr="00487703">
              <w:rPr>
                <w:rFonts w:eastAsia="Times New Roman" w:cs="Arial"/>
                <w:sz w:val="22"/>
                <w:lang w:eastAsia="pl-PL"/>
              </w:rPr>
              <w:t>samodzielnego życia (w tym interwencje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i </w:t>
            </w:r>
            <w:r w:rsidRPr="00487703">
              <w:rPr>
                <w:rFonts w:eastAsia="Times New Roman" w:cs="Arial"/>
                <w:sz w:val="22"/>
                <w:lang w:eastAsia="pl-PL"/>
              </w:rPr>
              <w:t>pomoc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487703">
              <w:rPr>
                <w:rFonts w:eastAsia="Times New Roman" w:cs="Arial"/>
                <w:sz w:val="22"/>
                <w:lang w:eastAsia="pl-PL"/>
              </w:rPr>
              <w:t>życiu rodzinnym)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D1A9B1" w14:textId="77777777" w:rsidR="00487703" w:rsidRPr="00F551DE" w:rsidRDefault="00487703" w:rsidP="00487703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F551DE">
              <w:rPr>
                <w:color w:val="000000"/>
                <w:sz w:val="22"/>
              </w:rPr>
              <w:t>66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67DD0A" w14:textId="77777777" w:rsidR="00487703" w:rsidRPr="00F551DE" w:rsidRDefault="00487703" w:rsidP="00487703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F551DE">
              <w:rPr>
                <w:color w:val="000000"/>
                <w:sz w:val="22"/>
              </w:rPr>
              <w:t>42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97BEA5" w14:textId="77777777" w:rsidR="00487703" w:rsidRPr="00F551DE" w:rsidRDefault="00487703" w:rsidP="00487703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F551DE">
              <w:rPr>
                <w:color w:val="000000"/>
                <w:sz w:val="22"/>
              </w:rPr>
              <w:t>39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799D01" w14:textId="77777777" w:rsidR="00487703" w:rsidRPr="00F551DE" w:rsidRDefault="00487703" w:rsidP="00487703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F551DE">
              <w:rPr>
                <w:color w:val="000000"/>
                <w:sz w:val="22"/>
              </w:rPr>
              <w:t>33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0888F9C5" w14:textId="77777777" w:rsidR="00487703" w:rsidRPr="00F551DE" w:rsidRDefault="00487703" w:rsidP="00487703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F551DE">
              <w:rPr>
                <w:color w:val="000000"/>
                <w:sz w:val="22"/>
              </w:rPr>
              <w:t>30</w:t>
            </w:r>
          </w:p>
        </w:tc>
      </w:tr>
    </w:tbl>
    <w:p w14:paraId="5A5AF539" w14:textId="7134A2F6" w:rsidR="007839B8" w:rsidRPr="006276A6" w:rsidRDefault="007839B8" w:rsidP="007839B8">
      <w:pPr>
        <w:pStyle w:val="rdo"/>
      </w:pPr>
      <w:r w:rsidRPr="006276A6">
        <w:t>Źródło: Opracowanie własne</w:t>
      </w:r>
      <w:r w:rsidR="004C2F9C">
        <w:t xml:space="preserve"> na </w:t>
      </w:r>
      <w:r w:rsidRPr="006276A6">
        <w:t xml:space="preserve">podstawie danych </w:t>
      </w:r>
      <w:r>
        <w:t>M</w:t>
      </w:r>
      <w:r w:rsidR="0071148E">
        <w:t xml:space="preserve">iejskiego </w:t>
      </w:r>
      <w:r>
        <w:t>O</w:t>
      </w:r>
      <w:r w:rsidR="0071148E">
        <w:t xml:space="preserve">środka </w:t>
      </w:r>
      <w:r>
        <w:t>P</w:t>
      </w:r>
      <w:r w:rsidR="0071148E">
        <w:t xml:space="preserve">omocy </w:t>
      </w:r>
      <w:r>
        <w:t>S</w:t>
      </w:r>
      <w:r w:rsidR="0071148E">
        <w:t>połecznej</w:t>
      </w:r>
      <w:r w:rsidR="00303D80">
        <w:t xml:space="preserve"> w </w:t>
      </w:r>
      <w:r w:rsidRPr="006276A6">
        <w:t>Rzeszowie.</w:t>
      </w:r>
    </w:p>
    <w:p w14:paraId="6E7E7FD8" w14:textId="4B92B400" w:rsidR="007839B8" w:rsidRDefault="007839B8" w:rsidP="007839B8">
      <w:pPr>
        <w:tabs>
          <w:tab w:val="left" w:pos="851"/>
        </w:tabs>
        <w:spacing w:line="276" w:lineRule="auto"/>
        <w:rPr>
          <w:rFonts w:cs="Arial"/>
          <w:szCs w:val="24"/>
        </w:rPr>
      </w:pPr>
      <w:r w:rsidRPr="006276A6">
        <w:rPr>
          <w:rFonts w:cs="Arial"/>
          <w:szCs w:val="24"/>
        </w:rPr>
        <w:tab/>
        <w:t xml:space="preserve">W analizowanym okresie </w:t>
      </w:r>
      <w:r>
        <w:rPr>
          <w:rFonts w:cs="Arial"/>
          <w:szCs w:val="24"/>
        </w:rPr>
        <w:t xml:space="preserve">(2019-2023) </w:t>
      </w:r>
      <w:r w:rsidRPr="006276A6">
        <w:rPr>
          <w:rFonts w:cs="Arial"/>
          <w:szCs w:val="24"/>
        </w:rPr>
        <w:t>liczba mieszkańców Miasta Rzeszowa</w:t>
      </w:r>
      <w:r w:rsidR="00303D80">
        <w:rPr>
          <w:rFonts w:cs="Arial"/>
          <w:szCs w:val="24"/>
        </w:rPr>
        <w:t xml:space="preserve"> z </w:t>
      </w:r>
      <w:r w:rsidRPr="006276A6">
        <w:rPr>
          <w:rFonts w:cs="Arial"/>
          <w:szCs w:val="24"/>
        </w:rPr>
        <w:t>zaburzeniami zdrowia psychicznego korzystających</w:t>
      </w:r>
      <w:r w:rsidR="00303D80">
        <w:rPr>
          <w:rFonts w:cs="Arial"/>
          <w:szCs w:val="24"/>
        </w:rPr>
        <w:t xml:space="preserve"> z </w:t>
      </w:r>
      <w:r w:rsidR="000C6EFC">
        <w:rPr>
          <w:rFonts w:cs="Arial"/>
          <w:szCs w:val="24"/>
        </w:rPr>
        <w:t>W</w:t>
      </w:r>
      <w:r w:rsidRPr="006276A6">
        <w:rPr>
          <w:rFonts w:cs="Arial"/>
          <w:szCs w:val="24"/>
        </w:rPr>
        <w:t xml:space="preserve">arsztatów </w:t>
      </w:r>
      <w:r w:rsidR="000C6EFC">
        <w:rPr>
          <w:rFonts w:cs="Arial"/>
          <w:szCs w:val="24"/>
        </w:rPr>
        <w:t>T</w:t>
      </w:r>
      <w:r w:rsidRPr="006276A6">
        <w:rPr>
          <w:rFonts w:cs="Arial"/>
          <w:szCs w:val="24"/>
        </w:rPr>
        <w:t xml:space="preserve">erapii </w:t>
      </w:r>
      <w:r w:rsidR="000C6EFC">
        <w:rPr>
          <w:rFonts w:cs="Arial"/>
          <w:szCs w:val="24"/>
        </w:rPr>
        <w:t>Z</w:t>
      </w:r>
      <w:r w:rsidRPr="006276A6">
        <w:rPr>
          <w:rFonts w:cs="Arial"/>
          <w:szCs w:val="24"/>
        </w:rPr>
        <w:t xml:space="preserve">ajęciowej </w:t>
      </w:r>
      <w:r w:rsidR="000C6EFC">
        <w:rPr>
          <w:rFonts w:cs="Arial"/>
          <w:szCs w:val="24"/>
        </w:rPr>
        <w:t xml:space="preserve">(WTZ) </w:t>
      </w:r>
      <w:r>
        <w:rPr>
          <w:rFonts w:cs="Arial"/>
          <w:szCs w:val="24"/>
        </w:rPr>
        <w:t>wynosiła</w:t>
      </w:r>
      <w:r w:rsidRPr="006276A6">
        <w:rPr>
          <w:rFonts w:cs="Arial"/>
          <w:szCs w:val="24"/>
        </w:rPr>
        <w:t xml:space="preserve"> corocznie </w:t>
      </w:r>
      <w:r>
        <w:rPr>
          <w:rFonts w:cs="Arial"/>
          <w:szCs w:val="24"/>
        </w:rPr>
        <w:t>ok.</w:t>
      </w:r>
      <w:r w:rsidR="0031180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40</w:t>
      </w:r>
      <w:r w:rsidRPr="006276A6">
        <w:rPr>
          <w:rFonts w:cs="Arial"/>
          <w:szCs w:val="24"/>
        </w:rPr>
        <w:t> osób. Były to wyłącznie osoby dorosłe,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ostatnim analizowanym roku 15</w:t>
      </w:r>
      <w:r w:rsidRPr="006276A6">
        <w:rPr>
          <w:rFonts w:cs="Arial"/>
          <w:szCs w:val="24"/>
        </w:rPr>
        <w:t xml:space="preserve"> spośród nich uczestniczyło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ww. działaniach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W</w:t>
      </w:r>
      <w:r w:rsidR="0071148E">
        <w:rPr>
          <w:rFonts w:cs="Arial"/>
          <w:szCs w:val="24"/>
        </w:rPr>
        <w:t xml:space="preserve">arsztacie </w:t>
      </w:r>
      <w:r w:rsidRPr="006276A6">
        <w:rPr>
          <w:rFonts w:cs="Arial"/>
          <w:szCs w:val="24"/>
        </w:rPr>
        <w:t>T</w:t>
      </w:r>
      <w:r w:rsidR="0071148E">
        <w:rPr>
          <w:rFonts w:cs="Arial"/>
          <w:szCs w:val="24"/>
        </w:rPr>
        <w:t xml:space="preserve">erapii </w:t>
      </w:r>
      <w:r w:rsidRPr="006276A6">
        <w:rPr>
          <w:rFonts w:cs="Arial"/>
          <w:szCs w:val="24"/>
        </w:rPr>
        <w:t>Z</w:t>
      </w:r>
      <w:r w:rsidR="0071148E">
        <w:rPr>
          <w:rFonts w:cs="Arial"/>
          <w:szCs w:val="24"/>
        </w:rPr>
        <w:t>ajęciowej</w:t>
      </w:r>
      <w:r w:rsidRPr="006276A6">
        <w:rPr>
          <w:rFonts w:cs="Arial"/>
          <w:szCs w:val="24"/>
        </w:rPr>
        <w:t xml:space="preserve"> Caritas</w:t>
      </w:r>
      <w:r w:rsidRPr="00213BC8">
        <w:t xml:space="preserve"> </w:t>
      </w:r>
      <w:r w:rsidRPr="00213BC8">
        <w:rPr>
          <w:rFonts w:cs="Arial"/>
          <w:szCs w:val="24"/>
        </w:rPr>
        <w:t>Diecezji Rzeszowskiej</w:t>
      </w:r>
      <w:r w:rsidRPr="006276A6">
        <w:rPr>
          <w:rFonts w:cs="Arial"/>
          <w:szCs w:val="24"/>
        </w:rPr>
        <w:t xml:space="preserve">, natomiast pozostałe </w:t>
      </w:r>
      <w:r>
        <w:rPr>
          <w:rFonts w:cs="Arial"/>
          <w:szCs w:val="24"/>
        </w:rPr>
        <w:t>25</w:t>
      </w:r>
      <w:r w:rsidRPr="006276A6">
        <w:rPr>
          <w:rFonts w:cs="Arial"/>
          <w:szCs w:val="24"/>
        </w:rPr>
        <w:t xml:space="preserve"> –</w:t>
      </w:r>
      <w:r w:rsidR="00303D80">
        <w:rPr>
          <w:rFonts w:cs="Arial"/>
          <w:szCs w:val="24"/>
        </w:rPr>
        <w:t xml:space="preserve"> w </w:t>
      </w:r>
      <w:r w:rsidR="001063A2" w:rsidRPr="001063A2">
        <w:rPr>
          <w:rFonts w:cs="Arial"/>
          <w:szCs w:val="24"/>
        </w:rPr>
        <w:t>Warsztacie Terapii Zajęciowej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D</w:t>
      </w:r>
      <w:r w:rsidR="00311804">
        <w:rPr>
          <w:rFonts w:cs="Arial"/>
          <w:szCs w:val="24"/>
        </w:rPr>
        <w:t xml:space="preserve">omu </w:t>
      </w:r>
      <w:r w:rsidRPr="006276A6">
        <w:rPr>
          <w:rFonts w:cs="Arial"/>
          <w:szCs w:val="24"/>
        </w:rPr>
        <w:t>P</w:t>
      </w:r>
      <w:r w:rsidR="00311804">
        <w:rPr>
          <w:rFonts w:cs="Arial"/>
          <w:szCs w:val="24"/>
        </w:rPr>
        <w:t xml:space="preserve">omocy </w:t>
      </w:r>
      <w:r w:rsidRPr="006276A6">
        <w:rPr>
          <w:rFonts w:cs="Arial"/>
          <w:szCs w:val="24"/>
        </w:rPr>
        <w:t>S</w:t>
      </w:r>
      <w:r w:rsidR="00311804">
        <w:rPr>
          <w:rFonts w:cs="Arial"/>
          <w:szCs w:val="24"/>
        </w:rPr>
        <w:t>połecznej</w:t>
      </w:r>
      <w:r w:rsidRPr="006276A6">
        <w:rPr>
          <w:rFonts w:cs="Arial"/>
          <w:szCs w:val="24"/>
        </w:rPr>
        <w:t xml:space="preserve"> </w:t>
      </w:r>
      <w:r w:rsidR="00311804" w:rsidRPr="00311804">
        <w:rPr>
          <w:rFonts w:cs="Arial"/>
          <w:szCs w:val="24"/>
        </w:rPr>
        <w:t>dla Osób Przewlekle Psychicznie Chorych</w:t>
      </w:r>
      <w:r w:rsidR="00303D80">
        <w:rPr>
          <w:rFonts w:cs="Arial"/>
          <w:szCs w:val="24"/>
        </w:rPr>
        <w:t xml:space="preserve"> w </w:t>
      </w:r>
      <w:r w:rsidR="00311804">
        <w:rPr>
          <w:rFonts w:cs="Arial"/>
          <w:szCs w:val="24"/>
        </w:rPr>
        <w:t>Rzeszowie</w:t>
      </w:r>
      <w:r w:rsidRPr="006276A6">
        <w:rPr>
          <w:rFonts w:cs="Arial"/>
          <w:szCs w:val="24"/>
        </w:rPr>
        <w:t>.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latach 201</w:t>
      </w:r>
      <w:r>
        <w:rPr>
          <w:rFonts w:cs="Arial"/>
          <w:szCs w:val="24"/>
        </w:rPr>
        <w:t>9</w:t>
      </w:r>
      <w:r w:rsidRPr="006276A6">
        <w:rPr>
          <w:rFonts w:cs="Arial"/>
          <w:szCs w:val="24"/>
        </w:rPr>
        <w:t>-20</w:t>
      </w:r>
      <w:r>
        <w:rPr>
          <w:rFonts w:cs="Arial"/>
          <w:szCs w:val="24"/>
        </w:rPr>
        <w:t>23</w:t>
      </w:r>
      <w:r w:rsidR="004C2F9C">
        <w:rPr>
          <w:rFonts w:cs="Arial"/>
          <w:szCs w:val="24"/>
        </w:rPr>
        <w:t xml:space="preserve"> na </w:t>
      </w:r>
      <w:r w:rsidRPr="006276A6">
        <w:rPr>
          <w:rFonts w:cs="Arial"/>
          <w:szCs w:val="24"/>
        </w:rPr>
        <w:t>zbliżonym poziomie utrzymuje się liczba mieszkańców Rzeszowa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zaburzeniami zdrowia psychicznego przebywających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Domach Pomocy Społecznej.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roku 20</w:t>
      </w:r>
      <w:r>
        <w:rPr>
          <w:rFonts w:cs="Arial"/>
          <w:szCs w:val="24"/>
        </w:rPr>
        <w:t>23</w:t>
      </w:r>
      <w:r w:rsidRPr="006276A6">
        <w:rPr>
          <w:rFonts w:cs="Arial"/>
          <w:szCs w:val="24"/>
        </w:rPr>
        <w:t xml:space="preserve"> było </w:t>
      </w:r>
      <w:r w:rsidR="002D452B">
        <w:rPr>
          <w:rFonts w:cs="Arial"/>
          <w:szCs w:val="24"/>
        </w:rPr>
        <w:br/>
      </w:r>
      <w:r w:rsidRPr="006276A6">
        <w:rPr>
          <w:rFonts w:cs="Arial"/>
          <w:szCs w:val="24"/>
        </w:rPr>
        <w:t xml:space="preserve">to </w:t>
      </w:r>
      <w:r>
        <w:rPr>
          <w:rFonts w:cs="Arial"/>
          <w:szCs w:val="24"/>
        </w:rPr>
        <w:t>298</w:t>
      </w:r>
      <w:r w:rsidRPr="006276A6">
        <w:rPr>
          <w:rFonts w:cs="Arial"/>
          <w:szCs w:val="24"/>
        </w:rPr>
        <w:t xml:space="preserve"> osób,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 xml:space="preserve">tym </w:t>
      </w:r>
      <w:r>
        <w:rPr>
          <w:rFonts w:cs="Arial"/>
          <w:szCs w:val="24"/>
        </w:rPr>
        <w:t xml:space="preserve">194 osoby przewlekle psychicznie chore (65%) oraz 104 niepełnosprawne intelektualnie (35%). </w:t>
      </w:r>
      <w:bookmarkStart w:id="143" w:name="_Hlk182504985"/>
      <w:r>
        <w:rPr>
          <w:rFonts w:cs="Arial"/>
          <w:szCs w:val="24"/>
        </w:rPr>
        <w:t>Prawie połowa mieszkańców DPS korzysta</w:t>
      </w:r>
      <w:r w:rsidR="00303D80">
        <w:rPr>
          <w:rFonts w:cs="Arial"/>
          <w:szCs w:val="24"/>
        </w:rPr>
        <w:t xml:space="preserve"> z </w:t>
      </w:r>
      <w:r>
        <w:rPr>
          <w:rFonts w:cs="Arial"/>
          <w:szCs w:val="24"/>
        </w:rPr>
        <w:t>oferty D</w:t>
      </w:r>
      <w:r w:rsidR="001063A2">
        <w:rPr>
          <w:rFonts w:cs="Arial"/>
          <w:szCs w:val="24"/>
        </w:rPr>
        <w:t xml:space="preserve">omu </w:t>
      </w:r>
      <w:r>
        <w:rPr>
          <w:rFonts w:cs="Arial"/>
          <w:szCs w:val="24"/>
        </w:rPr>
        <w:t>P</w:t>
      </w:r>
      <w:r w:rsidR="001063A2">
        <w:rPr>
          <w:rFonts w:cs="Arial"/>
          <w:szCs w:val="24"/>
        </w:rPr>
        <w:t xml:space="preserve">omocy </w:t>
      </w:r>
      <w:r>
        <w:rPr>
          <w:rFonts w:cs="Arial"/>
          <w:szCs w:val="24"/>
        </w:rPr>
        <w:t>S</w:t>
      </w:r>
      <w:r w:rsidR="001063A2">
        <w:rPr>
          <w:rFonts w:cs="Arial"/>
          <w:szCs w:val="24"/>
        </w:rPr>
        <w:t>połecznej</w:t>
      </w:r>
      <w:r>
        <w:rPr>
          <w:rFonts w:cs="Arial"/>
          <w:szCs w:val="24"/>
        </w:rPr>
        <w:t xml:space="preserve"> </w:t>
      </w:r>
      <w:r w:rsidR="00311804" w:rsidRPr="00311804">
        <w:rPr>
          <w:rFonts w:cs="Arial"/>
          <w:szCs w:val="24"/>
        </w:rPr>
        <w:t>dla Osób Przewlekle Psychicznie Chorych</w:t>
      </w:r>
      <w:r w:rsidR="00303D80">
        <w:rPr>
          <w:rFonts w:cs="Arial"/>
          <w:szCs w:val="24"/>
        </w:rPr>
        <w:t xml:space="preserve"> w </w:t>
      </w:r>
      <w:r w:rsidR="00311804" w:rsidRPr="00311804">
        <w:rPr>
          <w:rFonts w:cs="Arial"/>
          <w:szCs w:val="24"/>
        </w:rPr>
        <w:t>Rzeszowie</w:t>
      </w:r>
      <w:r>
        <w:rPr>
          <w:rFonts w:cs="Arial"/>
          <w:szCs w:val="24"/>
        </w:rPr>
        <w:t xml:space="preserve">, poza </w:t>
      </w:r>
      <w:r w:rsidR="00311804">
        <w:rPr>
          <w:rFonts w:cs="Arial"/>
          <w:szCs w:val="24"/>
        </w:rPr>
        <w:t>miasto</w:t>
      </w:r>
      <w:r>
        <w:rPr>
          <w:rFonts w:cs="Arial"/>
          <w:szCs w:val="24"/>
        </w:rPr>
        <w:t xml:space="preserve"> jest kierowanych ok. 21% ogółu osób potrzebujących tego rodzaju pomocy.</w:t>
      </w:r>
      <w:bookmarkEnd w:id="143"/>
      <w:r>
        <w:rPr>
          <w:rFonts w:cs="Arial"/>
          <w:szCs w:val="24"/>
        </w:rPr>
        <w:t xml:space="preserve"> </w:t>
      </w:r>
      <w:r w:rsidR="005401AA">
        <w:rPr>
          <w:rFonts w:cs="Arial"/>
          <w:szCs w:val="24"/>
        </w:rPr>
        <w:t>Sytuacja taka ma miejsce zazwyczaj wtedy, kiedy w D</w:t>
      </w:r>
      <w:r w:rsidR="001063A2">
        <w:rPr>
          <w:rFonts w:cs="Arial"/>
          <w:szCs w:val="24"/>
        </w:rPr>
        <w:t xml:space="preserve">omach </w:t>
      </w:r>
      <w:r w:rsidR="005401AA">
        <w:rPr>
          <w:rFonts w:cs="Arial"/>
          <w:szCs w:val="24"/>
        </w:rPr>
        <w:t>P</w:t>
      </w:r>
      <w:r w:rsidR="001063A2">
        <w:rPr>
          <w:rFonts w:cs="Arial"/>
          <w:szCs w:val="24"/>
        </w:rPr>
        <w:t xml:space="preserve">omocy </w:t>
      </w:r>
      <w:r w:rsidR="005401AA">
        <w:rPr>
          <w:rFonts w:cs="Arial"/>
          <w:szCs w:val="24"/>
        </w:rPr>
        <w:t>S</w:t>
      </w:r>
      <w:r w:rsidR="00FF6911">
        <w:rPr>
          <w:rFonts w:cs="Arial"/>
          <w:szCs w:val="24"/>
        </w:rPr>
        <w:t>połecznej</w:t>
      </w:r>
      <w:r w:rsidR="005401AA">
        <w:rPr>
          <w:rFonts w:cs="Arial"/>
          <w:szCs w:val="24"/>
        </w:rPr>
        <w:t xml:space="preserve"> na terenie Rzeszowa nie ma wolnych miejsc. Należy jednak pamiętać, że kiedy tylko miejsca te zostaną zwolnione, skierowani poza miasto mieszkańcy mogą zamienić placówkę na tę w obrębie Rzeszowa. </w:t>
      </w:r>
      <w:r w:rsidRPr="006276A6">
        <w:rPr>
          <w:rFonts w:cs="Arial"/>
          <w:szCs w:val="24"/>
        </w:rPr>
        <w:t>Szczegółowe dane przedstawiono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tabeli X</w:t>
      </w:r>
      <w:r w:rsidR="00817BEC">
        <w:rPr>
          <w:rFonts w:cs="Arial"/>
          <w:szCs w:val="24"/>
        </w:rPr>
        <w:t>XXIII</w:t>
      </w:r>
      <w:r w:rsidRPr="006276A6">
        <w:rPr>
          <w:rFonts w:cs="Arial"/>
          <w:szCs w:val="24"/>
        </w:rPr>
        <w:t>.</w:t>
      </w:r>
    </w:p>
    <w:p w14:paraId="30A3626E" w14:textId="77777777" w:rsidR="00FF6911" w:rsidRPr="006276A6" w:rsidRDefault="00FF6911" w:rsidP="007839B8">
      <w:pPr>
        <w:tabs>
          <w:tab w:val="left" w:pos="851"/>
        </w:tabs>
        <w:spacing w:line="276" w:lineRule="auto"/>
        <w:rPr>
          <w:rFonts w:cs="Arial"/>
          <w:szCs w:val="24"/>
        </w:rPr>
      </w:pPr>
    </w:p>
    <w:p w14:paraId="05FB7024" w14:textId="25923785" w:rsidR="007839B8" w:rsidRPr="00213BC8" w:rsidRDefault="007839B8" w:rsidP="007839B8">
      <w:pPr>
        <w:pStyle w:val="Tabela"/>
      </w:pPr>
      <w:bookmarkStart w:id="144" w:name="_Toc183158017"/>
      <w:r w:rsidRPr="00213BC8">
        <w:lastRenderedPageBreak/>
        <w:t>Tab. X</w:t>
      </w:r>
      <w:r w:rsidR="00817BEC">
        <w:t>XXII</w:t>
      </w:r>
      <w:r w:rsidRPr="00213BC8">
        <w:t>I. Liczba mieszkańców Miasta Rzeszowa</w:t>
      </w:r>
      <w:r w:rsidR="00303D80">
        <w:t xml:space="preserve"> z </w:t>
      </w:r>
      <w:r w:rsidRPr="00213BC8">
        <w:t>zaburzeniami zdrowia psychicznego korzystających</w:t>
      </w:r>
      <w:r w:rsidR="00303D80">
        <w:t xml:space="preserve"> w </w:t>
      </w:r>
      <w:r w:rsidRPr="00213BC8">
        <w:t>latach 2019-2023</w:t>
      </w:r>
      <w:r w:rsidR="00303D80">
        <w:t xml:space="preserve"> z </w:t>
      </w:r>
      <w:r w:rsidRPr="00213BC8">
        <w:t>oferty Domów Pomocy Społecznej.</w:t>
      </w:r>
      <w:bookmarkEnd w:id="144"/>
    </w:p>
    <w:tbl>
      <w:tblPr>
        <w:tblW w:w="908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851"/>
        <w:gridCol w:w="708"/>
        <w:gridCol w:w="851"/>
        <w:gridCol w:w="709"/>
        <w:gridCol w:w="723"/>
      </w:tblGrid>
      <w:tr w:rsidR="007839B8" w:rsidRPr="004002EB" w14:paraId="4CAE3E67" w14:textId="77777777" w:rsidTr="00342267">
        <w:trPr>
          <w:trHeight w:val="248"/>
          <w:jc w:val="right"/>
        </w:trPr>
        <w:tc>
          <w:tcPr>
            <w:tcW w:w="5240" w:type="dxa"/>
            <w:vMerge w:val="restart"/>
            <w:shd w:val="clear" w:color="auto" w:fill="9CC2E5" w:themeFill="accent1" w:themeFillTint="99"/>
            <w:vAlign w:val="center"/>
            <w:hideMark/>
          </w:tcPr>
          <w:p w14:paraId="1A09D37F" w14:textId="77777777" w:rsidR="007839B8" w:rsidRPr="004002EB" w:rsidRDefault="007839B8" w:rsidP="00B71ED8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4002EB">
              <w:rPr>
                <w:rFonts w:eastAsia="Times New Roman" w:cs="Arial"/>
                <w:sz w:val="22"/>
                <w:lang w:eastAsia="pl-PL"/>
              </w:rPr>
              <w:t>Dom pomocy społecznej</w:t>
            </w:r>
          </w:p>
        </w:tc>
        <w:tc>
          <w:tcPr>
            <w:tcW w:w="3842" w:type="dxa"/>
            <w:gridSpan w:val="5"/>
            <w:shd w:val="clear" w:color="auto" w:fill="9CC2E5" w:themeFill="accent1" w:themeFillTint="99"/>
            <w:vAlign w:val="center"/>
            <w:hideMark/>
          </w:tcPr>
          <w:p w14:paraId="06036E61" w14:textId="68A19EC7" w:rsidR="007839B8" w:rsidRPr="004002EB" w:rsidRDefault="00342267" w:rsidP="00B71ED8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>
              <w:rPr>
                <w:rFonts w:eastAsia="Times New Roman" w:cs="Arial"/>
                <w:sz w:val="22"/>
                <w:lang w:eastAsia="pl-PL"/>
              </w:rPr>
              <w:t>R</w:t>
            </w:r>
            <w:r w:rsidR="007839B8" w:rsidRPr="004002EB">
              <w:rPr>
                <w:rFonts w:eastAsia="Times New Roman" w:cs="Arial"/>
                <w:sz w:val="22"/>
                <w:lang w:eastAsia="pl-PL"/>
              </w:rPr>
              <w:t>ok</w:t>
            </w:r>
          </w:p>
        </w:tc>
      </w:tr>
      <w:tr w:rsidR="007839B8" w:rsidRPr="004002EB" w14:paraId="4DEE2F6C" w14:textId="77777777" w:rsidTr="00342267">
        <w:trPr>
          <w:trHeight w:val="280"/>
          <w:jc w:val="right"/>
        </w:trPr>
        <w:tc>
          <w:tcPr>
            <w:tcW w:w="5240" w:type="dxa"/>
            <w:vMerge/>
            <w:shd w:val="clear" w:color="auto" w:fill="9CC2E5" w:themeFill="accent1" w:themeFillTint="99"/>
            <w:vAlign w:val="center"/>
            <w:hideMark/>
          </w:tcPr>
          <w:p w14:paraId="539CD3FA" w14:textId="77777777" w:rsidR="007839B8" w:rsidRPr="004002EB" w:rsidRDefault="007839B8" w:rsidP="00B71ED8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</w:p>
        </w:tc>
        <w:tc>
          <w:tcPr>
            <w:tcW w:w="851" w:type="dxa"/>
            <w:shd w:val="clear" w:color="auto" w:fill="9CC2E5" w:themeFill="accent1" w:themeFillTint="99"/>
            <w:vAlign w:val="center"/>
            <w:hideMark/>
          </w:tcPr>
          <w:p w14:paraId="427D0080" w14:textId="77777777" w:rsidR="007839B8" w:rsidRPr="004002EB" w:rsidRDefault="007839B8" w:rsidP="00B71ED8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4002EB">
              <w:rPr>
                <w:rFonts w:eastAsia="Times New Roman" w:cs="Arial"/>
                <w:sz w:val="22"/>
                <w:lang w:eastAsia="pl-PL"/>
              </w:rPr>
              <w:t>2019</w:t>
            </w:r>
          </w:p>
        </w:tc>
        <w:tc>
          <w:tcPr>
            <w:tcW w:w="708" w:type="dxa"/>
            <w:shd w:val="clear" w:color="auto" w:fill="9CC2E5" w:themeFill="accent1" w:themeFillTint="99"/>
            <w:vAlign w:val="center"/>
            <w:hideMark/>
          </w:tcPr>
          <w:p w14:paraId="508910CE" w14:textId="77777777" w:rsidR="007839B8" w:rsidRPr="004002EB" w:rsidRDefault="007839B8" w:rsidP="00B71ED8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4002EB">
              <w:rPr>
                <w:rFonts w:eastAsia="Times New Roman" w:cs="Arial"/>
                <w:sz w:val="22"/>
                <w:lang w:eastAsia="pl-PL"/>
              </w:rPr>
              <w:t>2020</w:t>
            </w:r>
          </w:p>
        </w:tc>
        <w:tc>
          <w:tcPr>
            <w:tcW w:w="851" w:type="dxa"/>
            <w:shd w:val="clear" w:color="auto" w:fill="9CC2E5" w:themeFill="accent1" w:themeFillTint="99"/>
            <w:vAlign w:val="center"/>
            <w:hideMark/>
          </w:tcPr>
          <w:p w14:paraId="355694AA" w14:textId="77777777" w:rsidR="007839B8" w:rsidRPr="004002EB" w:rsidRDefault="007839B8" w:rsidP="00B71ED8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4002EB">
              <w:rPr>
                <w:rFonts w:eastAsia="Times New Roman" w:cs="Arial"/>
                <w:sz w:val="22"/>
                <w:lang w:eastAsia="pl-PL"/>
              </w:rPr>
              <w:t>2021</w:t>
            </w:r>
          </w:p>
        </w:tc>
        <w:tc>
          <w:tcPr>
            <w:tcW w:w="709" w:type="dxa"/>
            <w:shd w:val="clear" w:color="auto" w:fill="9CC2E5" w:themeFill="accent1" w:themeFillTint="99"/>
            <w:vAlign w:val="center"/>
            <w:hideMark/>
          </w:tcPr>
          <w:p w14:paraId="559211D4" w14:textId="77777777" w:rsidR="007839B8" w:rsidRPr="004002EB" w:rsidRDefault="007839B8" w:rsidP="00B71ED8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4002EB">
              <w:rPr>
                <w:rFonts w:eastAsia="Times New Roman" w:cs="Arial"/>
                <w:sz w:val="22"/>
                <w:lang w:eastAsia="pl-PL"/>
              </w:rPr>
              <w:t>2022</w:t>
            </w:r>
          </w:p>
        </w:tc>
        <w:tc>
          <w:tcPr>
            <w:tcW w:w="723" w:type="dxa"/>
            <w:shd w:val="clear" w:color="auto" w:fill="9CC2E5" w:themeFill="accent1" w:themeFillTint="99"/>
            <w:vAlign w:val="center"/>
            <w:hideMark/>
          </w:tcPr>
          <w:p w14:paraId="5FC2C436" w14:textId="77777777" w:rsidR="007839B8" w:rsidRPr="004002EB" w:rsidRDefault="007839B8" w:rsidP="00B71ED8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4002EB">
              <w:rPr>
                <w:rFonts w:eastAsia="Times New Roman" w:cs="Arial"/>
                <w:sz w:val="22"/>
                <w:lang w:eastAsia="pl-PL"/>
              </w:rPr>
              <w:t>2023</w:t>
            </w:r>
          </w:p>
        </w:tc>
      </w:tr>
      <w:tr w:rsidR="007839B8" w:rsidRPr="004002EB" w14:paraId="395B6E1E" w14:textId="77777777" w:rsidTr="00342267">
        <w:trPr>
          <w:trHeight w:val="300"/>
          <w:jc w:val="right"/>
        </w:trPr>
        <w:tc>
          <w:tcPr>
            <w:tcW w:w="5240" w:type="dxa"/>
            <w:shd w:val="clear" w:color="auto" w:fill="DEEAF6" w:themeFill="accent1" w:themeFillTint="33"/>
            <w:vAlign w:val="center"/>
          </w:tcPr>
          <w:p w14:paraId="5D575A32" w14:textId="56968F1B" w:rsidR="007839B8" w:rsidRPr="004002EB" w:rsidRDefault="007839B8" w:rsidP="00B71ED8">
            <w:pPr>
              <w:spacing w:line="276" w:lineRule="auto"/>
              <w:rPr>
                <w:rFonts w:eastAsia="Times New Roman" w:cs="Arial"/>
                <w:bCs/>
                <w:sz w:val="22"/>
                <w:lang w:eastAsia="pl-PL"/>
              </w:rPr>
            </w:pPr>
            <w:r w:rsidRPr="004002EB">
              <w:rPr>
                <w:rFonts w:eastAsia="Times New Roman" w:cs="Arial"/>
                <w:bCs/>
                <w:sz w:val="22"/>
                <w:lang w:eastAsia="pl-PL"/>
              </w:rPr>
              <w:t xml:space="preserve">DPS </w:t>
            </w:r>
            <w:r w:rsidR="00311804" w:rsidRPr="00311804">
              <w:rPr>
                <w:rFonts w:eastAsia="Times New Roman" w:cs="Arial"/>
                <w:bCs/>
                <w:sz w:val="22"/>
                <w:lang w:eastAsia="pl-PL"/>
              </w:rPr>
              <w:t>dla Osób Przewlekle Psychicznie Chorych</w:t>
            </w:r>
            <w:r w:rsidR="00303D80">
              <w:rPr>
                <w:rFonts w:eastAsia="Times New Roman" w:cs="Arial"/>
                <w:bCs/>
                <w:sz w:val="22"/>
                <w:lang w:eastAsia="pl-PL"/>
              </w:rPr>
              <w:t xml:space="preserve"> w </w:t>
            </w:r>
            <w:r w:rsidR="00311804" w:rsidRPr="00311804">
              <w:rPr>
                <w:rFonts w:eastAsia="Times New Roman" w:cs="Arial"/>
                <w:bCs/>
                <w:sz w:val="22"/>
                <w:lang w:eastAsia="pl-PL"/>
              </w:rPr>
              <w:t>Rzeszowie</w:t>
            </w:r>
            <w:r w:rsidR="00311804">
              <w:rPr>
                <w:rFonts w:eastAsia="Times New Roman" w:cs="Arial"/>
                <w:bCs/>
                <w:sz w:val="22"/>
                <w:lang w:eastAsia="pl-PL"/>
              </w:rPr>
              <w:t xml:space="preserve"> </w:t>
            </w:r>
            <w:r w:rsidRPr="004002EB">
              <w:rPr>
                <w:rFonts w:eastAsia="Times New Roman" w:cs="Arial"/>
                <w:bCs/>
                <w:sz w:val="22"/>
                <w:lang w:eastAsia="pl-PL"/>
              </w:rPr>
              <w:t>(osoby przewlekle psychicznie chore)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2C09DA" w14:textId="77777777" w:rsidR="007839B8" w:rsidRPr="004002E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4002EB">
              <w:rPr>
                <w:color w:val="000000"/>
                <w:sz w:val="22"/>
              </w:rPr>
              <w:t>144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82DA4B" w14:textId="77777777" w:rsidR="007839B8" w:rsidRPr="004002E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4002EB">
              <w:rPr>
                <w:color w:val="000000"/>
                <w:sz w:val="22"/>
              </w:rPr>
              <w:t>140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FD50E1" w14:textId="77777777" w:rsidR="007839B8" w:rsidRPr="004002E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4002EB">
              <w:rPr>
                <w:color w:val="000000"/>
                <w:sz w:val="22"/>
              </w:rPr>
              <w:t>142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149536" w14:textId="77777777" w:rsidR="007839B8" w:rsidRPr="004002E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4002EB">
              <w:rPr>
                <w:color w:val="000000"/>
                <w:sz w:val="22"/>
              </w:rPr>
              <w:t>147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32AD31C7" w14:textId="77777777" w:rsidR="007839B8" w:rsidRPr="004002E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4002EB">
              <w:rPr>
                <w:color w:val="000000"/>
                <w:sz w:val="22"/>
              </w:rPr>
              <w:t>146</w:t>
            </w:r>
          </w:p>
        </w:tc>
      </w:tr>
      <w:tr w:rsidR="007839B8" w:rsidRPr="004002EB" w14:paraId="6C40AE99" w14:textId="77777777" w:rsidTr="00342267">
        <w:trPr>
          <w:trHeight w:val="300"/>
          <w:jc w:val="right"/>
        </w:trPr>
        <w:tc>
          <w:tcPr>
            <w:tcW w:w="5240" w:type="dxa"/>
            <w:shd w:val="clear" w:color="auto" w:fill="DEEAF6" w:themeFill="accent1" w:themeFillTint="33"/>
            <w:vAlign w:val="center"/>
          </w:tcPr>
          <w:p w14:paraId="039C520A" w14:textId="77777777" w:rsidR="007839B8" w:rsidRPr="004002EB" w:rsidRDefault="007839B8" w:rsidP="00B71ED8">
            <w:pPr>
              <w:spacing w:line="276" w:lineRule="auto"/>
              <w:rPr>
                <w:rFonts w:eastAsia="Times New Roman" w:cs="Arial"/>
                <w:bCs/>
                <w:sz w:val="22"/>
                <w:lang w:eastAsia="pl-PL"/>
              </w:rPr>
            </w:pPr>
            <w:r w:rsidRPr="004002EB">
              <w:rPr>
                <w:rFonts w:eastAsia="Times New Roman" w:cs="Arial"/>
                <w:bCs/>
                <w:sz w:val="22"/>
                <w:lang w:eastAsia="pl-PL"/>
              </w:rPr>
              <w:t>DPS Powstańców Styczniowych</w:t>
            </w:r>
          </w:p>
          <w:p w14:paraId="1F03F4A5" w14:textId="77777777" w:rsidR="007839B8" w:rsidRPr="004002EB" w:rsidRDefault="007839B8" w:rsidP="00B71ED8">
            <w:pPr>
              <w:spacing w:line="276" w:lineRule="auto"/>
              <w:rPr>
                <w:rFonts w:eastAsia="Times New Roman" w:cs="Arial"/>
                <w:bCs/>
                <w:sz w:val="22"/>
                <w:lang w:eastAsia="pl-PL"/>
              </w:rPr>
            </w:pPr>
            <w:r w:rsidRPr="004002EB">
              <w:rPr>
                <w:rFonts w:eastAsia="Times New Roman" w:cs="Arial"/>
                <w:bCs/>
                <w:sz w:val="22"/>
                <w:lang w:eastAsia="pl-PL"/>
              </w:rPr>
              <w:t>(dorośli niepełnosprawni intelektualnie)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D1B74" w14:textId="77777777" w:rsidR="007839B8" w:rsidRPr="004002E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4002EB">
              <w:rPr>
                <w:color w:val="000000"/>
                <w:sz w:val="22"/>
              </w:rPr>
              <w:t>87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A33636" w14:textId="77777777" w:rsidR="007839B8" w:rsidRPr="004002E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4002EB">
              <w:rPr>
                <w:color w:val="000000"/>
                <w:sz w:val="22"/>
              </w:rPr>
              <w:t>86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63A63D" w14:textId="77777777" w:rsidR="007839B8" w:rsidRPr="004002E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4002EB">
              <w:rPr>
                <w:color w:val="000000"/>
                <w:sz w:val="22"/>
              </w:rPr>
              <w:t>86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ED25DC" w14:textId="77777777" w:rsidR="007839B8" w:rsidRPr="004002E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4002EB">
              <w:rPr>
                <w:color w:val="000000"/>
                <w:sz w:val="22"/>
              </w:rPr>
              <w:t>85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31D24F80" w14:textId="77777777" w:rsidR="007839B8" w:rsidRPr="004002E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4002EB">
              <w:rPr>
                <w:color w:val="000000"/>
                <w:sz w:val="22"/>
              </w:rPr>
              <w:t>90</w:t>
            </w:r>
          </w:p>
        </w:tc>
      </w:tr>
      <w:tr w:rsidR="007839B8" w:rsidRPr="004002EB" w14:paraId="77268FB0" w14:textId="77777777" w:rsidTr="00342267">
        <w:trPr>
          <w:trHeight w:val="300"/>
          <w:jc w:val="right"/>
        </w:trPr>
        <w:tc>
          <w:tcPr>
            <w:tcW w:w="5240" w:type="dxa"/>
            <w:shd w:val="clear" w:color="auto" w:fill="DEEAF6" w:themeFill="accent1" w:themeFillTint="33"/>
            <w:vAlign w:val="center"/>
          </w:tcPr>
          <w:p w14:paraId="08772044" w14:textId="6DF9220C" w:rsidR="007839B8" w:rsidRPr="004002EB" w:rsidRDefault="007839B8" w:rsidP="00B71ED8">
            <w:pPr>
              <w:spacing w:line="276" w:lineRule="auto"/>
              <w:rPr>
                <w:rFonts w:eastAsia="Times New Roman" w:cs="Arial"/>
                <w:bCs/>
                <w:sz w:val="22"/>
                <w:lang w:eastAsia="pl-PL"/>
              </w:rPr>
            </w:pPr>
            <w:r w:rsidRPr="004002EB">
              <w:rPr>
                <w:rFonts w:eastAsia="Times New Roman" w:cs="Arial"/>
                <w:bCs/>
                <w:sz w:val="22"/>
                <w:lang w:eastAsia="pl-PL"/>
              </w:rPr>
              <w:t>Osoby skierowane</w:t>
            </w:r>
            <w:r w:rsidR="004C2F9C">
              <w:rPr>
                <w:rFonts w:eastAsia="Times New Roman" w:cs="Arial"/>
                <w:bCs/>
                <w:sz w:val="22"/>
                <w:lang w:eastAsia="pl-PL"/>
              </w:rPr>
              <w:t xml:space="preserve"> do </w:t>
            </w:r>
            <w:r w:rsidRPr="004002EB">
              <w:rPr>
                <w:rFonts w:eastAsia="Times New Roman" w:cs="Arial"/>
                <w:bCs/>
                <w:sz w:val="22"/>
                <w:lang w:eastAsia="pl-PL"/>
              </w:rPr>
              <w:t>DPS poza Rzeszowem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1D8DC5" w14:textId="77777777" w:rsidR="007839B8" w:rsidRPr="004002E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4002EB">
              <w:rPr>
                <w:rFonts w:cs="Arial"/>
                <w:color w:val="000000"/>
                <w:sz w:val="22"/>
              </w:rPr>
              <w:t>78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D499D4" w14:textId="77777777" w:rsidR="007839B8" w:rsidRPr="004002E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4002EB">
              <w:rPr>
                <w:rFonts w:cs="Arial"/>
                <w:color w:val="000000"/>
                <w:sz w:val="22"/>
              </w:rPr>
              <w:t>73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1E3CFE" w14:textId="77777777" w:rsidR="007839B8" w:rsidRPr="004002E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4002EB">
              <w:rPr>
                <w:rFonts w:cs="Arial"/>
                <w:color w:val="000000"/>
                <w:sz w:val="22"/>
              </w:rPr>
              <w:t>63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16DA73" w14:textId="77777777" w:rsidR="007839B8" w:rsidRPr="004002E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4002EB">
              <w:rPr>
                <w:rFonts w:cs="Arial"/>
                <w:color w:val="000000"/>
                <w:sz w:val="22"/>
              </w:rPr>
              <w:t>65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42C7697C" w14:textId="77777777" w:rsidR="007839B8" w:rsidRPr="004002E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4002EB">
              <w:rPr>
                <w:rFonts w:cs="Arial"/>
                <w:color w:val="000000"/>
                <w:sz w:val="22"/>
              </w:rPr>
              <w:t>62</w:t>
            </w:r>
          </w:p>
        </w:tc>
      </w:tr>
      <w:tr w:rsidR="007839B8" w:rsidRPr="004002EB" w14:paraId="799C0E25" w14:textId="77777777" w:rsidTr="00342267">
        <w:trPr>
          <w:trHeight w:val="300"/>
          <w:jc w:val="right"/>
        </w:trPr>
        <w:tc>
          <w:tcPr>
            <w:tcW w:w="5240" w:type="dxa"/>
            <w:shd w:val="clear" w:color="auto" w:fill="DEEAF6" w:themeFill="accent1" w:themeFillTint="33"/>
            <w:vAlign w:val="center"/>
          </w:tcPr>
          <w:p w14:paraId="1D634462" w14:textId="77777777" w:rsidR="007839B8" w:rsidRPr="004002EB" w:rsidRDefault="007839B8" w:rsidP="00B71ED8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4002EB">
              <w:rPr>
                <w:rFonts w:eastAsia="Times New Roman" w:cs="Arial"/>
                <w:sz w:val="22"/>
                <w:lang w:eastAsia="pl-PL"/>
              </w:rPr>
              <w:t>Łącznie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431762" w14:textId="77777777" w:rsidR="007839B8" w:rsidRPr="004002E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4002EB">
              <w:rPr>
                <w:color w:val="000000"/>
                <w:sz w:val="22"/>
              </w:rPr>
              <w:t>309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E4AB6C" w14:textId="77777777" w:rsidR="007839B8" w:rsidRPr="004002E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4002EB">
              <w:rPr>
                <w:color w:val="000000"/>
                <w:sz w:val="22"/>
              </w:rPr>
              <w:t>299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911725" w14:textId="77777777" w:rsidR="007839B8" w:rsidRPr="004002E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4002EB">
              <w:rPr>
                <w:color w:val="000000"/>
                <w:sz w:val="22"/>
              </w:rPr>
              <w:t>291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318FCD" w14:textId="77777777" w:rsidR="007839B8" w:rsidRPr="004002E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4002EB">
              <w:rPr>
                <w:color w:val="000000"/>
                <w:sz w:val="22"/>
              </w:rPr>
              <w:t>297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00668F82" w14:textId="77777777" w:rsidR="007839B8" w:rsidRPr="004002E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4002EB">
              <w:rPr>
                <w:color w:val="000000"/>
                <w:sz w:val="22"/>
              </w:rPr>
              <w:t>298</w:t>
            </w:r>
          </w:p>
        </w:tc>
      </w:tr>
    </w:tbl>
    <w:p w14:paraId="0D478650" w14:textId="0F3EB9D4" w:rsidR="007839B8" w:rsidRDefault="007839B8" w:rsidP="003110AD">
      <w:pPr>
        <w:pStyle w:val="rdo"/>
      </w:pPr>
      <w:r w:rsidRPr="006276A6">
        <w:t>Źródło: Opracowanie własne</w:t>
      </w:r>
      <w:r w:rsidR="004C2F9C">
        <w:t xml:space="preserve"> na </w:t>
      </w:r>
      <w:r w:rsidRPr="006276A6">
        <w:t xml:space="preserve">podstawie danych </w:t>
      </w:r>
      <w:r>
        <w:t>M</w:t>
      </w:r>
      <w:r w:rsidR="00FF6911">
        <w:t xml:space="preserve">iejskiego </w:t>
      </w:r>
      <w:r>
        <w:t>O</w:t>
      </w:r>
      <w:r w:rsidR="00FF6911">
        <w:t xml:space="preserve">środka </w:t>
      </w:r>
      <w:r>
        <w:t>P</w:t>
      </w:r>
      <w:r w:rsidR="00FF6911">
        <w:t xml:space="preserve">omocy </w:t>
      </w:r>
      <w:r>
        <w:t>S</w:t>
      </w:r>
      <w:r w:rsidR="00FF6911">
        <w:t>połecznej</w:t>
      </w:r>
      <w:r w:rsidR="00303D80">
        <w:t xml:space="preserve"> w </w:t>
      </w:r>
      <w:r w:rsidRPr="006276A6">
        <w:t>Rzeszowie.</w:t>
      </w:r>
    </w:p>
    <w:p w14:paraId="582D551C" w14:textId="2007794E" w:rsidR="00311804" w:rsidRDefault="007839B8" w:rsidP="007839B8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  <w:r w:rsidRPr="00046B84">
        <w:rPr>
          <w:rFonts w:cs="Arial"/>
          <w:szCs w:val="24"/>
        </w:rPr>
        <w:t>Mieszkańcy D</w:t>
      </w:r>
      <w:r w:rsidR="00FF6911">
        <w:rPr>
          <w:rFonts w:cs="Arial"/>
          <w:szCs w:val="24"/>
        </w:rPr>
        <w:t>omu Pomocy Społecznej</w:t>
      </w:r>
      <w:r>
        <w:rPr>
          <w:rFonts w:cs="Arial"/>
          <w:szCs w:val="24"/>
        </w:rPr>
        <w:t xml:space="preserve"> </w:t>
      </w:r>
      <w:r w:rsidR="00311804" w:rsidRPr="00311804">
        <w:rPr>
          <w:rFonts w:cs="Arial"/>
          <w:szCs w:val="24"/>
        </w:rPr>
        <w:t>dla Osób Przewlekle Psychicznie Chorych</w:t>
      </w:r>
      <w:r w:rsidR="00303D80">
        <w:rPr>
          <w:rFonts w:cs="Arial"/>
          <w:szCs w:val="24"/>
        </w:rPr>
        <w:t xml:space="preserve"> w </w:t>
      </w:r>
      <w:r w:rsidR="00311804" w:rsidRPr="00311804">
        <w:rPr>
          <w:rFonts w:cs="Arial"/>
          <w:szCs w:val="24"/>
        </w:rPr>
        <w:t xml:space="preserve">Rzeszowie </w:t>
      </w:r>
      <w:r w:rsidRPr="00046B84">
        <w:rPr>
          <w:rFonts w:cs="Arial"/>
          <w:szCs w:val="24"/>
        </w:rPr>
        <w:t>korzystali</w:t>
      </w:r>
      <w:r w:rsidR="00303D80">
        <w:rPr>
          <w:rFonts w:cs="Arial"/>
          <w:szCs w:val="24"/>
        </w:rPr>
        <w:t xml:space="preserve"> w </w:t>
      </w:r>
      <w:r w:rsidRPr="00046B84">
        <w:rPr>
          <w:rFonts w:cs="Arial"/>
          <w:szCs w:val="24"/>
        </w:rPr>
        <w:t>latach 2021</w:t>
      </w:r>
      <w:r>
        <w:rPr>
          <w:rFonts w:cs="Arial"/>
          <w:szCs w:val="24"/>
        </w:rPr>
        <w:t>-</w:t>
      </w:r>
      <w:r w:rsidRPr="00046B84">
        <w:rPr>
          <w:rFonts w:cs="Arial"/>
          <w:szCs w:val="24"/>
        </w:rPr>
        <w:t>2023</w:t>
      </w:r>
      <w:r w:rsidR="00303D80">
        <w:rPr>
          <w:rFonts w:cs="Arial"/>
          <w:szCs w:val="24"/>
        </w:rPr>
        <w:t xml:space="preserve"> z </w:t>
      </w:r>
      <w:r w:rsidRPr="00046B84">
        <w:rPr>
          <w:rFonts w:cs="Arial"/>
          <w:szCs w:val="24"/>
        </w:rPr>
        <w:t>szerokiej oferty zajęć terapeutycznych realizowanych</w:t>
      </w:r>
      <w:r w:rsidR="004C2F9C">
        <w:rPr>
          <w:rFonts w:cs="Arial"/>
          <w:szCs w:val="24"/>
        </w:rPr>
        <w:t xml:space="preserve"> na </w:t>
      </w:r>
      <w:r w:rsidRPr="00046B84">
        <w:rPr>
          <w:rFonts w:cs="Arial"/>
          <w:szCs w:val="24"/>
        </w:rPr>
        <w:t>terenie placówki oraz poza nią,</w:t>
      </w:r>
      <w:r w:rsidR="00303D80">
        <w:rPr>
          <w:rFonts w:cs="Arial"/>
          <w:szCs w:val="24"/>
        </w:rPr>
        <w:t xml:space="preserve"> w </w:t>
      </w:r>
      <w:r w:rsidRPr="00046B84">
        <w:rPr>
          <w:rFonts w:cs="Arial"/>
          <w:szCs w:val="24"/>
        </w:rPr>
        <w:t>ramach świadczenia statutowych usług bytowych, opiekuńczych</w:t>
      </w:r>
      <w:r w:rsidR="00303D80">
        <w:rPr>
          <w:rFonts w:cs="Arial"/>
          <w:szCs w:val="24"/>
        </w:rPr>
        <w:t xml:space="preserve"> i </w:t>
      </w:r>
      <w:r w:rsidRPr="00046B84">
        <w:rPr>
          <w:rFonts w:cs="Arial"/>
          <w:szCs w:val="24"/>
        </w:rPr>
        <w:t>wspomagających,</w:t>
      </w:r>
      <w:r w:rsidR="00303D80">
        <w:rPr>
          <w:rFonts w:cs="Arial"/>
          <w:szCs w:val="24"/>
        </w:rPr>
        <w:t xml:space="preserve"> w </w:t>
      </w:r>
      <w:r w:rsidRPr="00046B84">
        <w:rPr>
          <w:rFonts w:cs="Arial"/>
          <w:szCs w:val="24"/>
        </w:rPr>
        <w:t>tym codziennych zajęć</w:t>
      </w:r>
      <w:r w:rsidR="00303D80">
        <w:rPr>
          <w:rFonts w:cs="Arial"/>
          <w:szCs w:val="24"/>
        </w:rPr>
        <w:t xml:space="preserve"> z </w:t>
      </w:r>
      <w:r w:rsidRPr="00046B84">
        <w:rPr>
          <w:rFonts w:cs="Arial"/>
          <w:szCs w:val="24"/>
        </w:rPr>
        <w:t>rehabilitacji społecznej</w:t>
      </w:r>
      <w:r>
        <w:rPr>
          <w:rFonts w:cs="Arial"/>
          <w:szCs w:val="24"/>
        </w:rPr>
        <w:t>.</w:t>
      </w:r>
      <w:r w:rsidR="00303D80">
        <w:rPr>
          <w:rFonts w:cs="Arial"/>
          <w:szCs w:val="24"/>
        </w:rPr>
        <w:t xml:space="preserve"> W </w:t>
      </w:r>
      <w:r w:rsidR="00FF6911" w:rsidRPr="00FF6911">
        <w:rPr>
          <w:rFonts w:cs="Arial"/>
          <w:szCs w:val="24"/>
        </w:rPr>
        <w:t>Domu Pomocy Społecznej</w:t>
      </w:r>
      <w:r w:rsidRPr="00046B84">
        <w:rPr>
          <w:rFonts w:cs="Arial"/>
          <w:szCs w:val="24"/>
        </w:rPr>
        <w:t xml:space="preserve"> działają</w:t>
      </w:r>
      <w:r>
        <w:rPr>
          <w:rFonts w:cs="Arial"/>
          <w:szCs w:val="24"/>
        </w:rPr>
        <w:t xml:space="preserve"> liczne</w:t>
      </w:r>
      <w:r w:rsidRPr="00046B84">
        <w:rPr>
          <w:rFonts w:cs="Arial"/>
          <w:szCs w:val="24"/>
        </w:rPr>
        <w:t xml:space="preserve"> pracownie</w:t>
      </w:r>
      <w:r>
        <w:rPr>
          <w:rFonts w:cs="Arial"/>
          <w:szCs w:val="24"/>
        </w:rPr>
        <w:t xml:space="preserve"> (m</w:t>
      </w:r>
      <w:r w:rsidRPr="00046B84">
        <w:rPr>
          <w:rFonts w:cs="Arial"/>
          <w:szCs w:val="24"/>
        </w:rPr>
        <w:t xml:space="preserve">uzykoterapii, </w:t>
      </w:r>
      <w:r>
        <w:rPr>
          <w:rFonts w:cs="Arial"/>
          <w:szCs w:val="24"/>
        </w:rPr>
        <w:t>p</w:t>
      </w:r>
      <w:r w:rsidRPr="00046B84">
        <w:rPr>
          <w:rFonts w:cs="Arial"/>
          <w:szCs w:val="24"/>
        </w:rPr>
        <w:t xml:space="preserve">lastyczna, </w:t>
      </w:r>
      <w:r>
        <w:rPr>
          <w:rFonts w:cs="Arial"/>
          <w:szCs w:val="24"/>
        </w:rPr>
        <w:t>r</w:t>
      </w:r>
      <w:r w:rsidRPr="00046B84">
        <w:rPr>
          <w:rFonts w:cs="Arial"/>
          <w:szCs w:val="24"/>
        </w:rPr>
        <w:t xml:space="preserve">ękodzieła, </w:t>
      </w:r>
      <w:r>
        <w:rPr>
          <w:rFonts w:cs="Arial"/>
          <w:szCs w:val="24"/>
        </w:rPr>
        <w:t>p</w:t>
      </w:r>
      <w:r w:rsidRPr="00046B84">
        <w:rPr>
          <w:rFonts w:cs="Arial"/>
          <w:szCs w:val="24"/>
        </w:rPr>
        <w:t>sychologiczna</w:t>
      </w:r>
      <w:r>
        <w:rPr>
          <w:rFonts w:cs="Arial"/>
          <w:szCs w:val="24"/>
        </w:rPr>
        <w:t>),</w:t>
      </w:r>
      <w:r w:rsidR="00303D80">
        <w:rPr>
          <w:rFonts w:cs="Arial"/>
          <w:szCs w:val="24"/>
        </w:rPr>
        <w:t xml:space="preserve"> a </w:t>
      </w:r>
      <w:r>
        <w:rPr>
          <w:rFonts w:cs="Arial"/>
          <w:szCs w:val="24"/>
        </w:rPr>
        <w:t>także gabinety fizjoterapii</w:t>
      </w:r>
      <w:r w:rsidR="00303D80">
        <w:rPr>
          <w:rFonts w:cs="Arial"/>
          <w:szCs w:val="24"/>
        </w:rPr>
        <w:t xml:space="preserve"> i </w:t>
      </w:r>
      <w:r>
        <w:rPr>
          <w:rFonts w:cs="Arial"/>
          <w:szCs w:val="24"/>
        </w:rPr>
        <w:t xml:space="preserve">kinezyterapii, </w:t>
      </w:r>
      <w:r w:rsidRPr="00046B84">
        <w:rPr>
          <w:rFonts w:cs="Arial"/>
          <w:szCs w:val="24"/>
        </w:rPr>
        <w:t xml:space="preserve">gdzie prowadzone </w:t>
      </w:r>
      <w:r w:rsidR="00311804">
        <w:rPr>
          <w:rFonts w:cs="Arial"/>
          <w:szCs w:val="24"/>
        </w:rPr>
        <w:t>są</w:t>
      </w:r>
      <w:r w:rsidRPr="00046B84">
        <w:rPr>
          <w:rFonts w:cs="Arial"/>
          <w:szCs w:val="24"/>
        </w:rPr>
        <w:t xml:space="preserve"> zajęcia terapeutyczne</w:t>
      </w:r>
      <w:r w:rsidR="00303D80">
        <w:rPr>
          <w:rFonts w:cs="Arial"/>
          <w:szCs w:val="24"/>
        </w:rPr>
        <w:t xml:space="preserve"> w </w:t>
      </w:r>
      <w:r w:rsidRPr="00046B84">
        <w:rPr>
          <w:rFonts w:cs="Arial"/>
          <w:szCs w:val="24"/>
        </w:rPr>
        <w:t xml:space="preserve">formie spotkań grupowych bądź indywidualnych. Integralną częścią placówki jest </w:t>
      </w:r>
      <w:r w:rsidR="000C6EFC">
        <w:rPr>
          <w:rFonts w:cs="Arial"/>
          <w:szCs w:val="24"/>
        </w:rPr>
        <w:t>W</w:t>
      </w:r>
      <w:r w:rsidR="00FF6911">
        <w:rPr>
          <w:rFonts w:cs="Arial"/>
          <w:szCs w:val="24"/>
        </w:rPr>
        <w:t xml:space="preserve">arsztat </w:t>
      </w:r>
      <w:r w:rsidR="000C6EFC">
        <w:rPr>
          <w:rFonts w:cs="Arial"/>
          <w:szCs w:val="24"/>
        </w:rPr>
        <w:t>T</w:t>
      </w:r>
      <w:r w:rsidR="00FF6911">
        <w:rPr>
          <w:rFonts w:cs="Arial"/>
          <w:szCs w:val="24"/>
        </w:rPr>
        <w:t xml:space="preserve">erapii </w:t>
      </w:r>
      <w:r w:rsidR="000C6EFC">
        <w:rPr>
          <w:rFonts w:cs="Arial"/>
          <w:szCs w:val="24"/>
        </w:rPr>
        <w:t>Z</w:t>
      </w:r>
      <w:r w:rsidR="00D56F92">
        <w:rPr>
          <w:rFonts w:cs="Arial"/>
          <w:szCs w:val="24"/>
        </w:rPr>
        <w:t>ajęciowej</w:t>
      </w:r>
      <w:r>
        <w:rPr>
          <w:rFonts w:cs="Arial"/>
          <w:szCs w:val="24"/>
        </w:rPr>
        <w:t xml:space="preserve">, gdzie działa 10 </w:t>
      </w:r>
      <w:r w:rsidRPr="00046B84">
        <w:rPr>
          <w:rFonts w:cs="Arial"/>
          <w:szCs w:val="24"/>
        </w:rPr>
        <w:t xml:space="preserve">specjalistycznych pracowni terapeutycznych </w:t>
      </w:r>
      <w:r>
        <w:rPr>
          <w:rFonts w:cs="Arial"/>
          <w:szCs w:val="24"/>
        </w:rPr>
        <w:t>(</w:t>
      </w:r>
      <w:r w:rsidRPr="00046B84">
        <w:rPr>
          <w:rFonts w:cs="Arial"/>
          <w:szCs w:val="24"/>
        </w:rPr>
        <w:t>m.in.</w:t>
      </w:r>
      <w:r>
        <w:rPr>
          <w:rFonts w:cs="Arial"/>
          <w:szCs w:val="24"/>
        </w:rPr>
        <w:t xml:space="preserve"> </w:t>
      </w:r>
      <w:r w:rsidRPr="00046B84">
        <w:rPr>
          <w:rFonts w:cs="Arial"/>
          <w:szCs w:val="24"/>
        </w:rPr>
        <w:t>pracownia ceramiczna</w:t>
      </w:r>
      <w:r>
        <w:rPr>
          <w:rFonts w:cs="Arial"/>
          <w:szCs w:val="24"/>
        </w:rPr>
        <w:t xml:space="preserve">, </w:t>
      </w:r>
      <w:r w:rsidRPr="00046B84">
        <w:rPr>
          <w:rFonts w:cs="Arial"/>
          <w:szCs w:val="24"/>
        </w:rPr>
        <w:t>tkacka, introligatorska, plastyczna, komputerowa</w:t>
      </w:r>
      <w:r>
        <w:rPr>
          <w:rFonts w:cs="Arial"/>
          <w:szCs w:val="24"/>
        </w:rPr>
        <w:t xml:space="preserve">, </w:t>
      </w:r>
      <w:r w:rsidRPr="00046B84">
        <w:rPr>
          <w:rFonts w:cs="Arial"/>
          <w:szCs w:val="24"/>
        </w:rPr>
        <w:t>kulinarna</w:t>
      </w:r>
      <w:r>
        <w:rPr>
          <w:rFonts w:cs="Arial"/>
          <w:szCs w:val="24"/>
        </w:rPr>
        <w:t>).</w:t>
      </w:r>
      <w:r w:rsidR="00D56F92" w:rsidRPr="00D56F92">
        <w:rPr>
          <w:rFonts w:cs="Arial"/>
          <w:szCs w:val="24"/>
        </w:rPr>
        <w:t xml:space="preserve"> Warsztat Terapii Zajęciowej</w:t>
      </w:r>
      <w:r>
        <w:rPr>
          <w:rFonts w:cs="Arial"/>
          <w:szCs w:val="24"/>
        </w:rPr>
        <w:t xml:space="preserve"> </w:t>
      </w:r>
      <w:r w:rsidRPr="00046B84">
        <w:rPr>
          <w:rFonts w:cs="Arial"/>
          <w:szCs w:val="24"/>
        </w:rPr>
        <w:t xml:space="preserve"> posiada </w:t>
      </w:r>
      <w:r>
        <w:rPr>
          <w:rFonts w:cs="Arial"/>
          <w:szCs w:val="24"/>
        </w:rPr>
        <w:t xml:space="preserve">także </w:t>
      </w:r>
      <w:r w:rsidRPr="00046B84">
        <w:rPr>
          <w:rFonts w:cs="Arial"/>
          <w:szCs w:val="24"/>
        </w:rPr>
        <w:t>salę gimnastyczną,</w:t>
      </w:r>
      <w:r w:rsidR="004C2F9C">
        <w:rPr>
          <w:rFonts w:cs="Arial"/>
          <w:szCs w:val="24"/>
        </w:rPr>
        <w:t xml:space="preserve"> na </w:t>
      </w:r>
      <w:r w:rsidRPr="00046B84">
        <w:rPr>
          <w:rFonts w:cs="Arial"/>
          <w:szCs w:val="24"/>
        </w:rPr>
        <w:t>której odbywają się zajęcia sportowe</w:t>
      </w:r>
      <w:r w:rsidR="00303D80">
        <w:rPr>
          <w:rFonts w:cs="Arial"/>
          <w:szCs w:val="24"/>
        </w:rPr>
        <w:t xml:space="preserve"> i </w:t>
      </w:r>
      <w:r w:rsidRPr="00046B84">
        <w:rPr>
          <w:rFonts w:cs="Arial"/>
          <w:szCs w:val="24"/>
        </w:rPr>
        <w:t xml:space="preserve">rekreacyjne. </w:t>
      </w:r>
      <w:r>
        <w:rPr>
          <w:rFonts w:cs="Arial"/>
          <w:szCs w:val="24"/>
        </w:rPr>
        <w:t>Ponadto p</w:t>
      </w:r>
      <w:r w:rsidRPr="00046B84">
        <w:rPr>
          <w:rFonts w:cs="Arial"/>
          <w:szCs w:val="24"/>
        </w:rPr>
        <w:t>rzy D</w:t>
      </w:r>
      <w:r w:rsidR="00D56F92">
        <w:rPr>
          <w:rFonts w:cs="Arial"/>
          <w:szCs w:val="24"/>
        </w:rPr>
        <w:t xml:space="preserve">omu </w:t>
      </w:r>
      <w:r w:rsidRPr="00046B84">
        <w:rPr>
          <w:rFonts w:cs="Arial"/>
          <w:szCs w:val="24"/>
        </w:rPr>
        <w:t>P</w:t>
      </w:r>
      <w:r w:rsidR="00D56F92">
        <w:rPr>
          <w:rFonts w:cs="Arial"/>
          <w:szCs w:val="24"/>
        </w:rPr>
        <w:t xml:space="preserve">omocy </w:t>
      </w:r>
      <w:r w:rsidRPr="00046B84">
        <w:rPr>
          <w:rFonts w:cs="Arial"/>
          <w:szCs w:val="24"/>
        </w:rPr>
        <w:t>S</w:t>
      </w:r>
      <w:r w:rsidR="00D56F92">
        <w:rPr>
          <w:rFonts w:cs="Arial"/>
          <w:szCs w:val="24"/>
        </w:rPr>
        <w:t>połecznej</w:t>
      </w:r>
      <w:r w:rsidRPr="00046B84">
        <w:rPr>
          <w:rFonts w:cs="Arial"/>
          <w:szCs w:val="24"/>
        </w:rPr>
        <w:t xml:space="preserve"> funkcjonuje Klub „Nie jesteś sam” dla osób</w:t>
      </w:r>
      <w:r w:rsidR="00303D80">
        <w:rPr>
          <w:rFonts w:cs="Arial"/>
          <w:szCs w:val="24"/>
        </w:rPr>
        <w:t xml:space="preserve"> z </w:t>
      </w:r>
      <w:r w:rsidRPr="00046B84">
        <w:rPr>
          <w:rFonts w:cs="Arial"/>
          <w:szCs w:val="24"/>
        </w:rPr>
        <w:t>zaburzeniami psychicznymi</w:t>
      </w:r>
      <w:r w:rsidR="00303D80">
        <w:rPr>
          <w:rFonts w:cs="Arial"/>
          <w:szCs w:val="24"/>
        </w:rPr>
        <w:t xml:space="preserve"> i </w:t>
      </w:r>
      <w:r w:rsidRPr="00046B84">
        <w:rPr>
          <w:rFonts w:cs="Arial"/>
          <w:szCs w:val="24"/>
        </w:rPr>
        <w:t>ich rodzin</w:t>
      </w:r>
      <w:r w:rsidR="00303D80">
        <w:rPr>
          <w:rFonts w:cs="Arial"/>
          <w:szCs w:val="24"/>
        </w:rPr>
        <w:t xml:space="preserve"> z </w:t>
      </w:r>
      <w:r w:rsidRPr="00046B84">
        <w:rPr>
          <w:rFonts w:cs="Arial"/>
          <w:szCs w:val="24"/>
        </w:rPr>
        <w:t>terenu Rzeszowa</w:t>
      </w:r>
      <w:r w:rsidR="00303D80">
        <w:rPr>
          <w:rFonts w:cs="Arial"/>
          <w:szCs w:val="24"/>
        </w:rPr>
        <w:t xml:space="preserve"> i </w:t>
      </w:r>
      <w:r w:rsidRPr="00046B84">
        <w:rPr>
          <w:rFonts w:cs="Arial"/>
          <w:szCs w:val="24"/>
        </w:rPr>
        <w:t>okolic. Uczestnikom</w:t>
      </w:r>
      <w:r>
        <w:rPr>
          <w:rFonts w:cs="Arial"/>
          <w:szCs w:val="24"/>
        </w:rPr>
        <w:t xml:space="preserve"> </w:t>
      </w:r>
      <w:r w:rsidRPr="00046B84">
        <w:rPr>
          <w:rFonts w:cs="Arial"/>
          <w:szCs w:val="24"/>
        </w:rPr>
        <w:t>klubu oferowane jest wsparcie psychologiczne oraz udział</w:t>
      </w:r>
      <w:r w:rsidR="00303D80">
        <w:rPr>
          <w:rFonts w:cs="Arial"/>
          <w:szCs w:val="24"/>
        </w:rPr>
        <w:t xml:space="preserve"> w </w:t>
      </w:r>
      <w:r w:rsidRPr="00046B84">
        <w:rPr>
          <w:rFonts w:cs="Arial"/>
          <w:szCs w:val="24"/>
        </w:rPr>
        <w:t>zajęciach kulturalno</w:t>
      </w:r>
      <w:r w:rsidR="00D56F92">
        <w:rPr>
          <w:rFonts w:cs="Arial"/>
          <w:szCs w:val="24"/>
        </w:rPr>
        <w:br/>
      </w:r>
      <w:r>
        <w:rPr>
          <w:rFonts w:cs="Arial"/>
          <w:szCs w:val="24"/>
        </w:rPr>
        <w:t>-</w:t>
      </w:r>
      <w:r w:rsidRPr="00046B84">
        <w:rPr>
          <w:rFonts w:cs="Arial"/>
          <w:szCs w:val="24"/>
        </w:rPr>
        <w:t>oświatowych. Działanie Klubu opiera się</w:t>
      </w:r>
      <w:r w:rsidR="004C2F9C">
        <w:rPr>
          <w:rFonts w:cs="Arial"/>
          <w:szCs w:val="24"/>
        </w:rPr>
        <w:t xml:space="preserve"> na </w:t>
      </w:r>
      <w:r w:rsidRPr="00046B84">
        <w:rPr>
          <w:rFonts w:cs="Arial"/>
          <w:szCs w:val="24"/>
        </w:rPr>
        <w:t>idei samopomocy</w:t>
      </w:r>
      <w:r w:rsidR="00303D80">
        <w:rPr>
          <w:rFonts w:cs="Arial"/>
          <w:szCs w:val="24"/>
        </w:rPr>
        <w:t xml:space="preserve"> i </w:t>
      </w:r>
      <w:r w:rsidRPr="00046B84">
        <w:rPr>
          <w:rFonts w:cs="Arial"/>
          <w:szCs w:val="24"/>
        </w:rPr>
        <w:t>wymiany doświadczeń</w:t>
      </w:r>
      <w:r w:rsidR="00303D80">
        <w:rPr>
          <w:rFonts w:cs="Arial"/>
          <w:szCs w:val="24"/>
        </w:rPr>
        <w:t xml:space="preserve"> w </w:t>
      </w:r>
      <w:r w:rsidRPr="00046B84">
        <w:rPr>
          <w:rFonts w:cs="Arial"/>
          <w:szCs w:val="24"/>
        </w:rPr>
        <w:t>radzeniu sobie</w:t>
      </w:r>
      <w:r w:rsidR="00303D80">
        <w:rPr>
          <w:rFonts w:cs="Arial"/>
          <w:szCs w:val="24"/>
        </w:rPr>
        <w:t xml:space="preserve"> z </w:t>
      </w:r>
      <w:r w:rsidRPr="00046B84">
        <w:rPr>
          <w:rFonts w:cs="Arial"/>
          <w:szCs w:val="24"/>
        </w:rPr>
        <w:t>objawami</w:t>
      </w:r>
      <w:r w:rsidR="00303D80">
        <w:rPr>
          <w:rFonts w:cs="Arial"/>
          <w:szCs w:val="24"/>
        </w:rPr>
        <w:t xml:space="preserve"> i </w:t>
      </w:r>
      <w:r w:rsidRPr="00046B84">
        <w:rPr>
          <w:rFonts w:cs="Arial"/>
          <w:szCs w:val="24"/>
        </w:rPr>
        <w:t>skutkami choroby psychicznej.</w:t>
      </w:r>
      <w:r w:rsidR="00303D80">
        <w:rPr>
          <w:rFonts w:cs="Arial"/>
          <w:szCs w:val="24"/>
        </w:rPr>
        <w:t xml:space="preserve"> W </w:t>
      </w:r>
      <w:r w:rsidR="00311804" w:rsidRPr="00311804">
        <w:rPr>
          <w:rFonts w:cs="Arial"/>
          <w:szCs w:val="24"/>
        </w:rPr>
        <w:t>spotkaniach Klubu, odbywających się średnio raz</w:t>
      </w:r>
      <w:r w:rsidR="00303D80">
        <w:rPr>
          <w:rFonts w:cs="Arial"/>
          <w:szCs w:val="24"/>
        </w:rPr>
        <w:t xml:space="preserve"> w </w:t>
      </w:r>
      <w:r w:rsidR="00311804" w:rsidRPr="00311804">
        <w:rPr>
          <w:rFonts w:cs="Arial"/>
          <w:szCs w:val="24"/>
        </w:rPr>
        <w:t>miesiącu, uczestniczą również mieszkańcy D</w:t>
      </w:r>
      <w:r w:rsidR="00D56F92">
        <w:rPr>
          <w:rFonts w:cs="Arial"/>
          <w:szCs w:val="24"/>
        </w:rPr>
        <w:t xml:space="preserve">omu </w:t>
      </w:r>
      <w:r w:rsidR="00311804" w:rsidRPr="00311804">
        <w:rPr>
          <w:rFonts w:cs="Arial"/>
          <w:szCs w:val="24"/>
        </w:rPr>
        <w:t>P</w:t>
      </w:r>
      <w:r w:rsidR="00D56F92">
        <w:rPr>
          <w:rFonts w:cs="Arial"/>
          <w:szCs w:val="24"/>
        </w:rPr>
        <w:t xml:space="preserve">omocy </w:t>
      </w:r>
      <w:r w:rsidR="00311804" w:rsidRPr="00311804">
        <w:rPr>
          <w:rFonts w:cs="Arial"/>
          <w:szCs w:val="24"/>
        </w:rPr>
        <w:t>S</w:t>
      </w:r>
      <w:r w:rsidR="00D56F92">
        <w:rPr>
          <w:rFonts w:cs="Arial"/>
          <w:szCs w:val="24"/>
        </w:rPr>
        <w:t>połecznej</w:t>
      </w:r>
      <w:r w:rsidR="00311804" w:rsidRPr="00311804">
        <w:rPr>
          <w:rFonts w:cs="Arial"/>
          <w:szCs w:val="24"/>
        </w:rPr>
        <w:t>. Ponadto</w:t>
      </w:r>
      <w:r w:rsidR="00303D80">
        <w:rPr>
          <w:rFonts w:cs="Arial"/>
          <w:szCs w:val="24"/>
        </w:rPr>
        <w:t xml:space="preserve"> w </w:t>
      </w:r>
      <w:r w:rsidR="00311804" w:rsidRPr="00311804">
        <w:rPr>
          <w:rFonts w:cs="Arial"/>
          <w:szCs w:val="24"/>
        </w:rPr>
        <w:t>analizowanym okresie D</w:t>
      </w:r>
      <w:r w:rsidR="00D56F92">
        <w:rPr>
          <w:rFonts w:cs="Arial"/>
          <w:szCs w:val="24"/>
        </w:rPr>
        <w:t xml:space="preserve">om </w:t>
      </w:r>
      <w:r w:rsidR="00311804" w:rsidRPr="00311804">
        <w:rPr>
          <w:rFonts w:cs="Arial"/>
          <w:szCs w:val="24"/>
        </w:rPr>
        <w:t>P</w:t>
      </w:r>
      <w:r w:rsidR="00D56F92">
        <w:rPr>
          <w:rFonts w:cs="Arial"/>
          <w:szCs w:val="24"/>
        </w:rPr>
        <w:t xml:space="preserve">omocy </w:t>
      </w:r>
      <w:r w:rsidR="00311804" w:rsidRPr="00311804">
        <w:rPr>
          <w:rFonts w:cs="Arial"/>
          <w:szCs w:val="24"/>
        </w:rPr>
        <w:t>S</w:t>
      </w:r>
      <w:r w:rsidR="00D56F92">
        <w:rPr>
          <w:rFonts w:cs="Arial"/>
          <w:szCs w:val="24"/>
        </w:rPr>
        <w:t>połecznej</w:t>
      </w:r>
      <w:r w:rsidR="00311804" w:rsidRPr="00311804">
        <w:rPr>
          <w:rFonts w:cs="Arial"/>
          <w:szCs w:val="24"/>
        </w:rPr>
        <w:t xml:space="preserve"> podejmował,</w:t>
      </w:r>
      <w:r w:rsidR="004C2F9C">
        <w:rPr>
          <w:rFonts w:cs="Arial"/>
          <w:szCs w:val="24"/>
        </w:rPr>
        <w:t xml:space="preserve"> we </w:t>
      </w:r>
      <w:r w:rsidR="00311804" w:rsidRPr="00311804">
        <w:rPr>
          <w:rFonts w:cs="Arial"/>
          <w:szCs w:val="24"/>
        </w:rPr>
        <w:t>współpracy</w:t>
      </w:r>
      <w:r w:rsidR="00303D80">
        <w:rPr>
          <w:rFonts w:cs="Arial"/>
          <w:szCs w:val="24"/>
        </w:rPr>
        <w:t xml:space="preserve"> z </w:t>
      </w:r>
      <w:r w:rsidR="00311804" w:rsidRPr="00311804">
        <w:rPr>
          <w:rFonts w:cs="Arial"/>
          <w:szCs w:val="24"/>
        </w:rPr>
        <w:t>różnymi instytucjami pomocy społecznej, kultury</w:t>
      </w:r>
      <w:r w:rsidR="00303D80">
        <w:rPr>
          <w:rFonts w:cs="Arial"/>
          <w:szCs w:val="24"/>
        </w:rPr>
        <w:t xml:space="preserve"> i </w:t>
      </w:r>
      <w:r w:rsidR="00311804" w:rsidRPr="00311804">
        <w:rPr>
          <w:rFonts w:cs="Arial"/>
          <w:szCs w:val="24"/>
        </w:rPr>
        <w:t>nauki, działania zmierzające</w:t>
      </w:r>
      <w:r w:rsidR="004C2F9C">
        <w:rPr>
          <w:rFonts w:cs="Arial"/>
          <w:szCs w:val="24"/>
        </w:rPr>
        <w:t xml:space="preserve"> do </w:t>
      </w:r>
      <w:r w:rsidR="00311804" w:rsidRPr="00311804">
        <w:rPr>
          <w:rFonts w:cs="Arial"/>
          <w:szCs w:val="24"/>
        </w:rPr>
        <w:t>poszerzania sieci wsparcia dla osób</w:t>
      </w:r>
      <w:r w:rsidR="00303D80">
        <w:rPr>
          <w:rFonts w:cs="Arial"/>
          <w:szCs w:val="24"/>
        </w:rPr>
        <w:t xml:space="preserve"> z </w:t>
      </w:r>
      <w:r w:rsidR="00311804" w:rsidRPr="00311804">
        <w:rPr>
          <w:rFonts w:cs="Arial"/>
          <w:szCs w:val="24"/>
        </w:rPr>
        <w:t>zaburzeniami psychicznymi poprzez stwarzanie możliwości</w:t>
      </w:r>
      <w:r w:rsidR="004C2F9C">
        <w:rPr>
          <w:rFonts w:cs="Arial"/>
          <w:szCs w:val="24"/>
        </w:rPr>
        <w:t xml:space="preserve"> do </w:t>
      </w:r>
      <w:r w:rsidR="00311804" w:rsidRPr="00311804">
        <w:rPr>
          <w:rFonts w:cs="Arial"/>
          <w:szCs w:val="24"/>
        </w:rPr>
        <w:t>udziału tych osób</w:t>
      </w:r>
      <w:r w:rsidR="00303D80">
        <w:rPr>
          <w:rFonts w:cs="Arial"/>
          <w:szCs w:val="24"/>
        </w:rPr>
        <w:t xml:space="preserve"> w </w:t>
      </w:r>
      <w:r w:rsidR="00311804" w:rsidRPr="00311804">
        <w:rPr>
          <w:rFonts w:cs="Arial"/>
          <w:szCs w:val="24"/>
        </w:rPr>
        <w:t>społecznych inicjatywach</w:t>
      </w:r>
      <w:r w:rsidR="00303D80">
        <w:rPr>
          <w:rFonts w:cs="Arial"/>
          <w:szCs w:val="24"/>
        </w:rPr>
        <w:t xml:space="preserve"> i </w:t>
      </w:r>
      <w:r w:rsidR="00311804" w:rsidRPr="00311804">
        <w:rPr>
          <w:rFonts w:cs="Arial"/>
          <w:szCs w:val="24"/>
        </w:rPr>
        <w:t>zajęciach</w:t>
      </w:r>
      <w:r w:rsidR="00303D80">
        <w:rPr>
          <w:rFonts w:cs="Arial"/>
          <w:szCs w:val="24"/>
        </w:rPr>
        <w:t xml:space="preserve"> o </w:t>
      </w:r>
      <w:r w:rsidR="00311804" w:rsidRPr="00311804">
        <w:rPr>
          <w:rFonts w:cs="Arial"/>
          <w:szCs w:val="24"/>
        </w:rPr>
        <w:t>charakterze terapeutycznym, aplikował</w:t>
      </w:r>
      <w:r w:rsidR="00303D80">
        <w:rPr>
          <w:rFonts w:cs="Arial"/>
          <w:szCs w:val="24"/>
        </w:rPr>
        <w:t xml:space="preserve"> w </w:t>
      </w:r>
      <w:r w:rsidR="00311804" w:rsidRPr="00311804">
        <w:rPr>
          <w:rFonts w:cs="Arial"/>
          <w:szCs w:val="24"/>
        </w:rPr>
        <w:t>konkursach ofert</w:t>
      </w:r>
      <w:r w:rsidR="004C2F9C">
        <w:rPr>
          <w:rFonts w:cs="Arial"/>
          <w:szCs w:val="24"/>
        </w:rPr>
        <w:t xml:space="preserve"> na </w:t>
      </w:r>
      <w:r w:rsidR="00311804" w:rsidRPr="00311804">
        <w:rPr>
          <w:rFonts w:cs="Arial"/>
          <w:szCs w:val="24"/>
        </w:rPr>
        <w:t>realizację zadań publicznych</w:t>
      </w:r>
      <w:r w:rsidR="00303D80">
        <w:rPr>
          <w:rFonts w:cs="Arial"/>
          <w:szCs w:val="24"/>
        </w:rPr>
        <w:t xml:space="preserve"> i </w:t>
      </w:r>
      <w:r w:rsidR="00311804" w:rsidRPr="00311804">
        <w:rPr>
          <w:rFonts w:cs="Arial"/>
          <w:szCs w:val="24"/>
        </w:rPr>
        <w:t>realizował</w:t>
      </w:r>
      <w:r w:rsidR="00303D80">
        <w:rPr>
          <w:rFonts w:cs="Arial"/>
          <w:szCs w:val="24"/>
        </w:rPr>
        <w:t xml:space="preserve"> w </w:t>
      </w:r>
      <w:r w:rsidR="00311804" w:rsidRPr="00311804">
        <w:rPr>
          <w:rFonts w:cs="Arial"/>
          <w:szCs w:val="24"/>
        </w:rPr>
        <w:t>imieniu Gminy Miasto Rzeszów dwa projekty z Programu „Od zależności</w:t>
      </w:r>
      <w:r w:rsidR="004C2F9C">
        <w:rPr>
          <w:rFonts w:cs="Arial"/>
          <w:szCs w:val="24"/>
        </w:rPr>
        <w:t xml:space="preserve"> ku </w:t>
      </w:r>
      <w:r w:rsidR="00311804" w:rsidRPr="00311804">
        <w:rPr>
          <w:rFonts w:cs="Arial"/>
          <w:szCs w:val="24"/>
        </w:rPr>
        <w:t>samodzielności” Ministra Pracy, Rodziny</w:t>
      </w:r>
      <w:r w:rsidR="00303D80">
        <w:rPr>
          <w:rFonts w:cs="Arial"/>
          <w:szCs w:val="24"/>
        </w:rPr>
        <w:t xml:space="preserve"> i </w:t>
      </w:r>
      <w:r w:rsidR="00311804" w:rsidRPr="00311804">
        <w:rPr>
          <w:rFonts w:cs="Arial"/>
          <w:szCs w:val="24"/>
        </w:rPr>
        <w:t>Polityki Społecznej (rok 2019 oraz 2020). Dodatkowo mieszkańcy D</w:t>
      </w:r>
      <w:r w:rsidR="00D56F92">
        <w:rPr>
          <w:rFonts w:cs="Arial"/>
          <w:szCs w:val="24"/>
        </w:rPr>
        <w:t xml:space="preserve">omu </w:t>
      </w:r>
      <w:r w:rsidR="00311804" w:rsidRPr="00311804">
        <w:rPr>
          <w:rFonts w:cs="Arial"/>
          <w:szCs w:val="24"/>
        </w:rPr>
        <w:t>P</w:t>
      </w:r>
      <w:r w:rsidR="00D56F92">
        <w:rPr>
          <w:rFonts w:cs="Arial"/>
          <w:szCs w:val="24"/>
        </w:rPr>
        <w:t xml:space="preserve">omocy </w:t>
      </w:r>
      <w:r w:rsidR="00311804" w:rsidRPr="00311804">
        <w:rPr>
          <w:rFonts w:cs="Arial"/>
          <w:szCs w:val="24"/>
        </w:rPr>
        <w:t>S</w:t>
      </w:r>
      <w:r w:rsidR="00D56F92">
        <w:rPr>
          <w:rFonts w:cs="Arial"/>
          <w:szCs w:val="24"/>
        </w:rPr>
        <w:t>połecznej</w:t>
      </w:r>
      <w:r w:rsidR="00311804" w:rsidRPr="00311804">
        <w:rPr>
          <w:rFonts w:cs="Arial"/>
          <w:szCs w:val="24"/>
        </w:rPr>
        <w:t xml:space="preserve"> uczestniczyli</w:t>
      </w:r>
      <w:r w:rsidR="00303D80">
        <w:rPr>
          <w:rFonts w:cs="Arial"/>
          <w:szCs w:val="24"/>
        </w:rPr>
        <w:t xml:space="preserve"> w </w:t>
      </w:r>
      <w:r w:rsidR="00311804" w:rsidRPr="00311804">
        <w:rPr>
          <w:rFonts w:cs="Arial"/>
          <w:szCs w:val="24"/>
        </w:rPr>
        <w:t>latach 2019-2023</w:t>
      </w:r>
      <w:r w:rsidR="00303D80">
        <w:rPr>
          <w:rFonts w:cs="Arial"/>
          <w:szCs w:val="24"/>
        </w:rPr>
        <w:t xml:space="preserve"> w </w:t>
      </w:r>
      <w:r w:rsidR="00311804" w:rsidRPr="00311804">
        <w:rPr>
          <w:rFonts w:cs="Arial"/>
          <w:szCs w:val="24"/>
        </w:rPr>
        <w:t>cyklicznych wydarzeniach, takich jak np. Światowy Dzień Chorego</w:t>
      </w:r>
      <w:r w:rsidR="00303D80">
        <w:rPr>
          <w:rFonts w:cs="Arial"/>
          <w:szCs w:val="24"/>
        </w:rPr>
        <w:t xml:space="preserve"> w </w:t>
      </w:r>
      <w:r w:rsidR="00311804" w:rsidRPr="00311804">
        <w:rPr>
          <w:rFonts w:cs="Arial"/>
          <w:szCs w:val="24"/>
        </w:rPr>
        <w:t>D</w:t>
      </w:r>
      <w:r w:rsidR="00D56F92">
        <w:rPr>
          <w:rFonts w:cs="Arial"/>
          <w:szCs w:val="24"/>
        </w:rPr>
        <w:t xml:space="preserve">omu </w:t>
      </w:r>
      <w:r w:rsidR="00311804" w:rsidRPr="00311804">
        <w:rPr>
          <w:rFonts w:cs="Arial"/>
          <w:szCs w:val="24"/>
        </w:rPr>
        <w:t>P</w:t>
      </w:r>
      <w:r w:rsidR="00D56F92">
        <w:rPr>
          <w:rFonts w:cs="Arial"/>
          <w:szCs w:val="24"/>
        </w:rPr>
        <w:t xml:space="preserve">omocy </w:t>
      </w:r>
      <w:r w:rsidR="00311804" w:rsidRPr="00311804">
        <w:rPr>
          <w:rFonts w:cs="Arial"/>
          <w:szCs w:val="24"/>
        </w:rPr>
        <w:t>S</w:t>
      </w:r>
      <w:r w:rsidR="00D56F92">
        <w:rPr>
          <w:rFonts w:cs="Arial"/>
          <w:szCs w:val="24"/>
        </w:rPr>
        <w:t>połecznej</w:t>
      </w:r>
      <w:r w:rsidR="00311804" w:rsidRPr="00311804">
        <w:rPr>
          <w:rFonts w:cs="Arial"/>
          <w:szCs w:val="24"/>
        </w:rPr>
        <w:t xml:space="preserve"> dla Osób Przewlekle Psychicznie Chorych</w:t>
      </w:r>
      <w:r w:rsidR="00303D80">
        <w:rPr>
          <w:rFonts w:cs="Arial"/>
          <w:szCs w:val="24"/>
        </w:rPr>
        <w:t xml:space="preserve"> w </w:t>
      </w:r>
      <w:r w:rsidR="00311804" w:rsidRPr="00311804">
        <w:rPr>
          <w:rFonts w:cs="Arial"/>
          <w:szCs w:val="24"/>
        </w:rPr>
        <w:t>Rzeszowie, Podkarpackie Święto Niepełnosprawnych „Razem Piękniej”</w:t>
      </w:r>
      <w:r w:rsidR="006D365C">
        <w:rPr>
          <w:rFonts w:cs="Arial"/>
          <w:szCs w:val="24"/>
        </w:rPr>
        <w:t xml:space="preserve"> </w:t>
      </w:r>
      <w:r w:rsidR="00303D80">
        <w:rPr>
          <w:rFonts w:cs="Arial"/>
          <w:szCs w:val="24"/>
        </w:rPr>
        <w:t>w </w:t>
      </w:r>
      <w:r w:rsidR="00311804" w:rsidRPr="00311804">
        <w:rPr>
          <w:rFonts w:cs="Arial"/>
          <w:szCs w:val="24"/>
        </w:rPr>
        <w:t>Wojewódzkim Domu Kultury</w:t>
      </w:r>
      <w:r w:rsidR="00303D80">
        <w:rPr>
          <w:rFonts w:cs="Arial"/>
          <w:szCs w:val="24"/>
        </w:rPr>
        <w:t xml:space="preserve"> w </w:t>
      </w:r>
      <w:r w:rsidR="00311804" w:rsidRPr="00311804">
        <w:rPr>
          <w:rFonts w:cs="Arial"/>
          <w:szCs w:val="24"/>
        </w:rPr>
        <w:t>Rzeszowie, Spartakiada Osób Niepełnosprawnych CARITAS</w:t>
      </w:r>
      <w:r w:rsidR="00303D80">
        <w:rPr>
          <w:rFonts w:cs="Arial"/>
          <w:szCs w:val="24"/>
        </w:rPr>
        <w:t xml:space="preserve"> w </w:t>
      </w:r>
      <w:r w:rsidR="00311804" w:rsidRPr="00311804">
        <w:rPr>
          <w:rFonts w:cs="Arial"/>
          <w:szCs w:val="24"/>
        </w:rPr>
        <w:t>Rzeszowie. Każdego roku mieszkańcy uczestniczyli także</w:t>
      </w:r>
      <w:r w:rsidR="00303D80">
        <w:rPr>
          <w:rFonts w:cs="Arial"/>
          <w:szCs w:val="24"/>
        </w:rPr>
        <w:t xml:space="preserve"> w </w:t>
      </w:r>
      <w:r w:rsidR="00311804" w:rsidRPr="00311804">
        <w:rPr>
          <w:rFonts w:cs="Arial"/>
          <w:szCs w:val="24"/>
        </w:rPr>
        <w:t xml:space="preserve">wycieczkach, zabawach tanecznych, </w:t>
      </w:r>
      <w:r w:rsidR="00311804" w:rsidRPr="00311804">
        <w:rPr>
          <w:rFonts w:cs="Arial"/>
          <w:szCs w:val="24"/>
        </w:rPr>
        <w:lastRenderedPageBreak/>
        <w:t>koncertach, imprezach okolicznościowych</w:t>
      </w:r>
      <w:r w:rsidR="00303D80">
        <w:rPr>
          <w:rFonts w:cs="Arial"/>
          <w:szCs w:val="24"/>
        </w:rPr>
        <w:t xml:space="preserve"> i </w:t>
      </w:r>
      <w:r w:rsidR="00311804" w:rsidRPr="00311804">
        <w:rPr>
          <w:rFonts w:cs="Arial"/>
          <w:szCs w:val="24"/>
        </w:rPr>
        <w:t>spotkaniach integracyjnych, wyjazdach</w:t>
      </w:r>
      <w:r w:rsidR="004C2F9C">
        <w:rPr>
          <w:rFonts w:cs="Arial"/>
          <w:szCs w:val="24"/>
        </w:rPr>
        <w:t xml:space="preserve"> do </w:t>
      </w:r>
      <w:r w:rsidR="00311804" w:rsidRPr="00311804">
        <w:rPr>
          <w:rFonts w:cs="Arial"/>
          <w:szCs w:val="24"/>
        </w:rPr>
        <w:t>zaprzyjaźnionych placówek, wyjściach</w:t>
      </w:r>
      <w:r w:rsidR="004C2F9C">
        <w:rPr>
          <w:rFonts w:cs="Arial"/>
          <w:szCs w:val="24"/>
        </w:rPr>
        <w:t xml:space="preserve"> do </w:t>
      </w:r>
      <w:r w:rsidR="00311804" w:rsidRPr="00311804">
        <w:rPr>
          <w:rFonts w:cs="Arial"/>
          <w:szCs w:val="24"/>
        </w:rPr>
        <w:t>kina, teatru, muzeum, galerii sztuki. Brali także udział</w:t>
      </w:r>
      <w:r w:rsidR="006D365C">
        <w:rPr>
          <w:rFonts w:cs="Arial"/>
          <w:szCs w:val="24"/>
        </w:rPr>
        <w:t xml:space="preserve"> </w:t>
      </w:r>
      <w:r w:rsidR="00303D80">
        <w:rPr>
          <w:rFonts w:cs="Arial"/>
          <w:szCs w:val="24"/>
        </w:rPr>
        <w:t>w </w:t>
      </w:r>
      <w:r w:rsidR="00311804" w:rsidRPr="00311804">
        <w:rPr>
          <w:rFonts w:cs="Arial"/>
          <w:szCs w:val="24"/>
        </w:rPr>
        <w:t>świątecznych kiermaszach rękodzieła, przeglądach sztuki, festiwalach</w:t>
      </w:r>
      <w:r w:rsidR="00303D80">
        <w:rPr>
          <w:rFonts w:cs="Arial"/>
          <w:szCs w:val="24"/>
        </w:rPr>
        <w:t xml:space="preserve"> i </w:t>
      </w:r>
      <w:r w:rsidR="00311804" w:rsidRPr="00311804">
        <w:rPr>
          <w:rFonts w:cs="Arial"/>
          <w:szCs w:val="24"/>
        </w:rPr>
        <w:t>olimpiadach sportowych dla osób</w:t>
      </w:r>
      <w:r w:rsidR="00303D80">
        <w:rPr>
          <w:rFonts w:cs="Arial"/>
          <w:szCs w:val="24"/>
        </w:rPr>
        <w:t xml:space="preserve"> z </w:t>
      </w:r>
      <w:r w:rsidR="00311804" w:rsidRPr="00311804">
        <w:rPr>
          <w:rFonts w:cs="Arial"/>
          <w:szCs w:val="24"/>
        </w:rPr>
        <w:t>niepełnosprawnościami.</w:t>
      </w:r>
    </w:p>
    <w:p w14:paraId="44E3788E" w14:textId="36DA0FF6" w:rsidR="007839B8" w:rsidRDefault="007839B8" w:rsidP="007839B8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  <w:t>Z bogatej oferty działań korzystali także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okresie 2019-2023 mieszkańcy D</w:t>
      </w:r>
      <w:r w:rsidR="00D56F92">
        <w:rPr>
          <w:rFonts w:cs="Arial"/>
          <w:szCs w:val="24"/>
        </w:rPr>
        <w:t xml:space="preserve">omu </w:t>
      </w:r>
      <w:r>
        <w:rPr>
          <w:rFonts w:cs="Arial"/>
          <w:szCs w:val="24"/>
        </w:rPr>
        <w:t>P</w:t>
      </w:r>
      <w:r w:rsidR="00D56F92">
        <w:rPr>
          <w:rFonts w:cs="Arial"/>
          <w:szCs w:val="24"/>
        </w:rPr>
        <w:t xml:space="preserve">omocy </w:t>
      </w:r>
      <w:r>
        <w:rPr>
          <w:rFonts w:cs="Arial"/>
          <w:szCs w:val="24"/>
        </w:rPr>
        <w:t>S</w:t>
      </w:r>
      <w:r w:rsidR="00D56F92">
        <w:rPr>
          <w:rFonts w:cs="Arial"/>
          <w:szCs w:val="24"/>
        </w:rPr>
        <w:t>połecznej</w:t>
      </w:r>
      <w:r>
        <w:rPr>
          <w:rFonts w:cs="Arial"/>
          <w:szCs w:val="24"/>
        </w:rPr>
        <w:t xml:space="preserve"> </w:t>
      </w:r>
      <w:r w:rsidRPr="009E1FED">
        <w:rPr>
          <w:rFonts w:cs="Arial"/>
          <w:szCs w:val="24"/>
        </w:rPr>
        <w:t>im. Józefy Jaklińskiej</w:t>
      </w:r>
      <w:r w:rsidR="00303D80">
        <w:rPr>
          <w:rFonts w:cs="Arial"/>
          <w:szCs w:val="24"/>
        </w:rPr>
        <w:t xml:space="preserve"> w </w:t>
      </w:r>
      <w:r w:rsidRPr="009E1FED">
        <w:rPr>
          <w:rFonts w:cs="Arial"/>
          <w:szCs w:val="24"/>
        </w:rPr>
        <w:t>Rzeszowie</w:t>
      </w:r>
      <w:r>
        <w:rPr>
          <w:rFonts w:cs="Arial"/>
          <w:szCs w:val="24"/>
        </w:rPr>
        <w:t xml:space="preserve">. Była to terapia zajęciowa (m.in. </w:t>
      </w:r>
      <w:r w:rsidRPr="009E1FED">
        <w:rPr>
          <w:rFonts w:cs="Arial"/>
          <w:szCs w:val="24"/>
        </w:rPr>
        <w:t>plastyczna, biblioterapia, arteterapia, terapia krawiecka, kulinarna,</w:t>
      </w:r>
      <w:r w:rsidR="006D365C">
        <w:rPr>
          <w:rFonts w:cs="Arial"/>
          <w:szCs w:val="24"/>
        </w:rPr>
        <w:t xml:space="preserve"> </w:t>
      </w:r>
      <w:r w:rsidRPr="009E1FED">
        <w:rPr>
          <w:rFonts w:cs="Arial"/>
          <w:szCs w:val="24"/>
        </w:rPr>
        <w:t>hortiterapia, teatroterapia,</w:t>
      </w:r>
      <w:r>
        <w:rPr>
          <w:rFonts w:cs="Arial"/>
          <w:szCs w:val="24"/>
        </w:rPr>
        <w:t xml:space="preserve"> </w:t>
      </w:r>
      <w:r w:rsidRPr="009E1FED">
        <w:rPr>
          <w:rFonts w:cs="Arial"/>
          <w:szCs w:val="24"/>
        </w:rPr>
        <w:t>muzykoterapia, terapia śmiechem</w:t>
      </w:r>
      <w:r>
        <w:rPr>
          <w:rFonts w:cs="Arial"/>
          <w:szCs w:val="24"/>
        </w:rPr>
        <w:t>), o</w:t>
      </w:r>
      <w:r w:rsidRPr="009E1FED">
        <w:rPr>
          <w:rFonts w:cs="Arial"/>
          <w:szCs w:val="24"/>
        </w:rPr>
        <w:t>rganizacja</w:t>
      </w:r>
      <w:r w:rsidR="00303D80">
        <w:rPr>
          <w:rFonts w:cs="Arial"/>
          <w:szCs w:val="24"/>
        </w:rPr>
        <w:t xml:space="preserve"> i </w:t>
      </w:r>
      <w:r>
        <w:rPr>
          <w:rFonts w:cs="Arial"/>
          <w:szCs w:val="24"/>
        </w:rPr>
        <w:t>uczestnictwo</w:t>
      </w:r>
      <w:r w:rsidR="00303D80">
        <w:rPr>
          <w:rFonts w:cs="Arial"/>
          <w:szCs w:val="24"/>
        </w:rPr>
        <w:t xml:space="preserve"> w </w:t>
      </w:r>
      <w:r w:rsidRPr="009E1FED">
        <w:rPr>
          <w:rFonts w:cs="Arial"/>
          <w:szCs w:val="24"/>
        </w:rPr>
        <w:t>imprez</w:t>
      </w:r>
      <w:r>
        <w:rPr>
          <w:rFonts w:cs="Arial"/>
          <w:szCs w:val="24"/>
        </w:rPr>
        <w:t>ach</w:t>
      </w:r>
      <w:r w:rsidRPr="009E1FED">
        <w:rPr>
          <w:rFonts w:cs="Arial"/>
          <w:szCs w:val="24"/>
        </w:rPr>
        <w:t xml:space="preserve"> kulturalnych</w:t>
      </w:r>
      <w:r w:rsidR="00303D80">
        <w:rPr>
          <w:rFonts w:cs="Arial"/>
          <w:szCs w:val="24"/>
        </w:rPr>
        <w:t xml:space="preserve"> i </w:t>
      </w:r>
      <w:r w:rsidRPr="009E1FED">
        <w:rPr>
          <w:rFonts w:cs="Arial"/>
          <w:szCs w:val="24"/>
        </w:rPr>
        <w:t>spotka</w:t>
      </w:r>
      <w:r>
        <w:rPr>
          <w:rFonts w:cs="Arial"/>
          <w:szCs w:val="24"/>
        </w:rPr>
        <w:t>niach</w:t>
      </w:r>
      <w:r w:rsidRPr="009E1FED">
        <w:rPr>
          <w:rFonts w:cs="Arial"/>
          <w:szCs w:val="24"/>
        </w:rPr>
        <w:t xml:space="preserve"> religijnych</w:t>
      </w:r>
      <w:r w:rsidR="004C2F9C">
        <w:rPr>
          <w:rFonts w:cs="Arial"/>
          <w:szCs w:val="24"/>
        </w:rPr>
        <w:t xml:space="preserve"> na </w:t>
      </w:r>
      <w:r w:rsidRPr="009E1FED">
        <w:rPr>
          <w:rFonts w:cs="Arial"/>
          <w:szCs w:val="24"/>
        </w:rPr>
        <w:t xml:space="preserve">terenie </w:t>
      </w:r>
      <w:r>
        <w:rPr>
          <w:rFonts w:cs="Arial"/>
          <w:szCs w:val="24"/>
        </w:rPr>
        <w:t>D</w:t>
      </w:r>
      <w:r w:rsidR="00D56F92">
        <w:rPr>
          <w:rFonts w:cs="Arial"/>
          <w:szCs w:val="24"/>
        </w:rPr>
        <w:t xml:space="preserve">omu </w:t>
      </w:r>
      <w:r>
        <w:rPr>
          <w:rFonts w:cs="Arial"/>
          <w:szCs w:val="24"/>
        </w:rPr>
        <w:t>P</w:t>
      </w:r>
      <w:r w:rsidR="00D56F92">
        <w:rPr>
          <w:rFonts w:cs="Arial"/>
          <w:szCs w:val="24"/>
        </w:rPr>
        <w:t xml:space="preserve">omocy </w:t>
      </w:r>
      <w:r>
        <w:rPr>
          <w:rFonts w:cs="Arial"/>
          <w:szCs w:val="24"/>
        </w:rPr>
        <w:t>S</w:t>
      </w:r>
      <w:r w:rsidR="00D56F92">
        <w:rPr>
          <w:rFonts w:cs="Arial"/>
          <w:szCs w:val="24"/>
        </w:rPr>
        <w:t>połecznej</w:t>
      </w:r>
      <w:r>
        <w:rPr>
          <w:rFonts w:cs="Arial"/>
          <w:szCs w:val="24"/>
        </w:rPr>
        <w:t xml:space="preserve"> (m.in. </w:t>
      </w:r>
      <w:r w:rsidRPr="009E1FED">
        <w:rPr>
          <w:rFonts w:cs="Arial"/>
          <w:szCs w:val="24"/>
        </w:rPr>
        <w:t>spotkania modlitewne</w:t>
      </w:r>
      <w:r w:rsidR="00303D80">
        <w:rPr>
          <w:rFonts w:cs="Arial"/>
          <w:szCs w:val="24"/>
        </w:rPr>
        <w:t xml:space="preserve"> z </w:t>
      </w:r>
      <w:r w:rsidRPr="009E1FED">
        <w:rPr>
          <w:rFonts w:cs="Arial"/>
          <w:szCs w:val="24"/>
        </w:rPr>
        <w:t>klerykami, uroczyste obchody świąt, imienin</w:t>
      </w:r>
      <w:r w:rsidR="00303D80">
        <w:rPr>
          <w:rFonts w:cs="Arial"/>
          <w:szCs w:val="24"/>
        </w:rPr>
        <w:t xml:space="preserve"> i </w:t>
      </w:r>
      <w:r w:rsidRPr="009E1FED">
        <w:rPr>
          <w:rFonts w:cs="Arial"/>
          <w:szCs w:val="24"/>
        </w:rPr>
        <w:t xml:space="preserve">urodzin </w:t>
      </w:r>
      <w:r w:rsidR="00EF11FB">
        <w:rPr>
          <w:rFonts w:cs="Arial"/>
          <w:szCs w:val="24"/>
        </w:rPr>
        <w:t>mi</w:t>
      </w:r>
      <w:r w:rsidRPr="009E1FED">
        <w:rPr>
          <w:rFonts w:cs="Arial"/>
          <w:szCs w:val="24"/>
        </w:rPr>
        <w:t xml:space="preserve">eszkańców, </w:t>
      </w:r>
      <w:r>
        <w:rPr>
          <w:rFonts w:cs="Arial"/>
          <w:szCs w:val="24"/>
        </w:rPr>
        <w:t>koncerty, występy dzieci</w:t>
      </w:r>
      <w:r w:rsidR="004C2F9C">
        <w:rPr>
          <w:rFonts w:cs="Arial"/>
          <w:szCs w:val="24"/>
        </w:rPr>
        <w:t xml:space="preserve"> ze </w:t>
      </w:r>
      <w:r>
        <w:rPr>
          <w:rFonts w:cs="Arial"/>
          <w:szCs w:val="24"/>
        </w:rPr>
        <w:t xml:space="preserve">szkoły podstawowej, </w:t>
      </w:r>
      <w:r w:rsidRPr="009E1FED">
        <w:rPr>
          <w:rFonts w:cs="Arial"/>
          <w:szCs w:val="24"/>
        </w:rPr>
        <w:t>spotkania</w:t>
      </w:r>
      <w:r w:rsidR="00303D80">
        <w:rPr>
          <w:rFonts w:cs="Arial"/>
          <w:szCs w:val="24"/>
        </w:rPr>
        <w:t xml:space="preserve"> z </w:t>
      </w:r>
      <w:r w:rsidRPr="009E1FED">
        <w:rPr>
          <w:rFonts w:cs="Arial"/>
          <w:szCs w:val="24"/>
        </w:rPr>
        <w:t>wolontariuszami</w:t>
      </w:r>
      <w:r w:rsidR="00303D80">
        <w:rPr>
          <w:rFonts w:cs="Arial"/>
          <w:szCs w:val="24"/>
        </w:rPr>
        <w:t xml:space="preserve"> i </w:t>
      </w:r>
      <w:r>
        <w:rPr>
          <w:rFonts w:cs="Arial"/>
          <w:szCs w:val="24"/>
        </w:rPr>
        <w:t>harcerzami), działania mające</w:t>
      </w:r>
      <w:r w:rsidR="004C2F9C">
        <w:rPr>
          <w:rFonts w:cs="Arial"/>
          <w:szCs w:val="24"/>
        </w:rPr>
        <w:t xml:space="preserve"> na </w:t>
      </w:r>
      <w:r>
        <w:rPr>
          <w:rFonts w:cs="Arial"/>
          <w:szCs w:val="24"/>
        </w:rPr>
        <w:t>celu zwiększanie sprawności</w:t>
      </w:r>
      <w:r w:rsidR="00303D80">
        <w:rPr>
          <w:rFonts w:cs="Arial"/>
          <w:szCs w:val="24"/>
        </w:rPr>
        <w:t xml:space="preserve"> i </w:t>
      </w:r>
      <w:r>
        <w:rPr>
          <w:rFonts w:cs="Arial"/>
          <w:szCs w:val="24"/>
        </w:rPr>
        <w:t>aktywizowanie,</w:t>
      </w:r>
      <w:r w:rsidR="00303D80">
        <w:rPr>
          <w:rFonts w:cs="Arial"/>
          <w:szCs w:val="24"/>
        </w:rPr>
        <w:t xml:space="preserve"> a </w:t>
      </w:r>
      <w:r>
        <w:rPr>
          <w:rFonts w:cs="Arial"/>
          <w:szCs w:val="24"/>
        </w:rPr>
        <w:t>także działania</w:t>
      </w:r>
      <w:r w:rsidR="00303D80">
        <w:rPr>
          <w:rFonts w:cs="Arial"/>
          <w:szCs w:val="24"/>
        </w:rPr>
        <w:t xml:space="preserve"> z </w:t>
      </w:r>
      <w:r>
        <w:rPr>
          <w:rFonts w:cs="Arial"/>
          <w:szCs w:val="24"/>
        </w:rPr>
        <w:t xml:space="preserve">zakresu </w:t>
      </w:r>
      <w:r w:rsidRPr="009E1FED">
        <w:rPr>
          <w:rFonts w:cs="Arial"/>
          <w:szCs w:val="24"/>
        </w:rPr>
        <w:t>rehabilitacji społecznej wynikając</w:t>
      </w:r>
      <w:r>
        <w:rPr>
          <w:rFonts w:cs="Arial"/>
          <w:szCs w:val="24"/>
        </w:rPr>
        <w:t>e</w:t>
      </w:r>
      <w:r w:rsidR="00303D80">
        <w:rPr>
          <w:rFonts w:cs="Arial"/>
          <w:szCs w:val="24"/>
        </w:rPr>
        <w:t xml:space="preserve"> z </w:t>
      </w:r>
      <w:r w:rsidRPr="009E1FED">
        <w:rPr>
          <w:rFonts w:cs="Arial"/>
          <w:szCs w:val="24"/>
        </w:rPr>
        <w:t xml:space="preserve">indywidualnych planów wsparcia. </w:t>
      </w:r>
      <w:r>
        <w:rPr>
          <w:rFonts w:cs="Arial"/>
          <w:szCs w:val="24"/>
        </w:rPr>
        <w:t>Mieszkańcy brali także udział</w:t>
      </w:r>
      <w:r w:rsidR="00303D80">
        <w:rPr>
          <w:rFonts w:cs="Arial"/>
          <w:szCs w:val="24"/>
        </w:rPr>
        <w:t xml:space="preserve"> w </w:t>
      </w:r>
      <w:r w:rsidRPr="009E1FED">
        <w:rPr>
          <w:rFonts w:cs="Arial"/>
          <w:szCs w:val="24"/>
        </w:rPr>
        <w:t>imprezach kulturalnych</w:t>
      </w:r>
      <w:r w:rsidR="00303D80">
        <w:rPr>
          <w:rFonts w:cs="Arial"/>
          <w:szCs w:val="24"/>
        </w:rPr>
        <w:t xml:space="preserve"> i </w:t>
      </w:r>
      <w:r w:rsidRPr="009E1FED">
        <w:rPr>
          <w:rFonts w:cs="Arial"/>
          <w:szCs w:val="24"/>
        </w:rPr>
        <w:t>integracyjnych</w:t>
      </w:r>
      <w:r>
        <w:rPr>
          <w:rFonts w:cs="Arial"/>
          <w:szCs w:val="24"/>
        </w:rPr>
        <w:t xml:space="preserve"> oraz</w:t>
      </w:r>
      <w:r w:rsidR="00303D80">
        <w:rPr>
          <w:rFonts w:cs="Arial"/>
          <w:szCs w:val="24"/>
        </w:rPr>
        <w:t xml:space="preserve"> w </w:t>
      </w:r>
      <w:r w:rsidRPr="009E1FED">
        <w:rPr>
          <w:rFonts w:cs="Arial"/>
          <w:szCs w:val="24"/>
        </w:rPr>
        <w:t>spotkaniach sportowych poza placówką</w:t>
      </w:r>
      <w:r>
        <w:rPr>
          <w:rFonts w:cs="Arial"/>
          <w:szCs w:val="24"/>
        </w:rPr>
        <w:t xml:space="preserve"> (m.in. występy teatralne, spotkania biblioteczne, </w:t>
      </w:r>
      <w:r w:rsidRPr="009E1FED">
        <w:rPr>
          <w:rFonts w:cs="Arial"/>
          <w:szCs w:val="24"/>
        </w:rPr>
        <w:t>wycieczk</w:t>
      </w:r>
      <w:r>
        <w:rPr>
          <w:rFonts w:cs="Arial"/>
          <w:szCs w:val="24"/>
        </w:rPr>
        <w:t>i</w:t>
      </w:r>
      <w:r w:rsidRPr="009E1FED">
        <w:rPr>
          <w:rFonts w:cs="Arial"/>
          <w:szCs w:val="24"/>
        </w:rPr>
        <w:t xml:space="preserve"> krajoznawczo-turystyczn</w:t>
      </w:r>
      <w:r>
        <w:rPr>
          <w:rFonts w:cs="Arial"/>
          <w:szCs w:val="24"/>
        </w:rPr>
        <w:t xml:space="preserve">e, odpusty parafialne, </w:t>
      </w:r>
      <w:r w:rsidRPr="009E1FED">
        <w:rPr>
          <w:rFonts w:cs="Arial"/>
          <w:szCs w:val="24"/>
        </w:rPr>
        <w:t>Spartakiad</w:t>
      </w:r>
      <w:r>
        <w:rPr>
          <w:rFonts w:cs="Arial"/>
          <w:szCs w:val="24"/>
        </w:rPr>
        <w:t>a</w:t>
      </w:r>
      <w:r w:rsidRPr="009E1FED">
        <w:rPr>
          <w:rFonts w:cs="Arial"/>
          <w:szCs w:val="24"/>
        </w:rPr>
        <w:t xml:space="preserve"> Osób Niepełnosprawnych, </w:t>
      </w:r>
      <w:r>
        <w:rPr>
          <w:rFonts w:cs="Arial"/>
          <w:szCs w:val="24"/>
        </w:rPr>
        <w:t>pikniki integracyjne).</w:t>
      </w:r>
    </w:p>
    <w:p w14:paraId="6594AE1C" w14:textId="56103B11" w:rsidR="007839B8" w:rsidRDefault="007839B8" w:rsidP="007839B8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  <w:t>Na terenie Rzeszowa działają dwa Środowiskowe Domy Samopomocy</w:t>
      </w:r>
      <w:r w:rsidR="00D56F92">
        <w:rPr>
          <w:rFonts w:cs="Arial"/>
          <w:szCs w:val="24"/>
        </w:rPr>
        <w:t xml:space="preserve"> </w:t>
      </w:r>
      <w:r w:rsidR="00C941E5">
        <w:rPr>
          <w:rFonts w:cs="Arial"/>
          <w:szCs w:val="24"/>
        </w:rPr>
        <w:t xml:space="preserve"> </w:t>
      </w:r>
      <w:r w:rsidR="002D452B">
        <w:rPr>
          <w:rFonts w:cs="Arial"/>
          <w:szCs w:val="24"/>
        </w:rPr>
        <w:br/>
      </w:r>
      <w:r>
        <w:rPr>
          <w:rFonts w:cs="Arial"/>
          <w:szCs w:val="24"/>
        </w:rPr>
        <w:t>–</w:t>
      </w:r>
      <w:r w:rsidR="00D56F92">
        <w:rPr>
          <w:rFonts w:cs="Arial"/>
          <w:szCs w:val="24"/>
        </w:rPr>
        <w:t xml:space="preserve"> Środowiskowy Dom Samopomocy</w:t>
      </w:r>
      <w:r>
        <w:rPr>
          <w:rFonts w:cs="Arial"/>
          <w:szCs w:val="24"/>
        </w:rPr>
        <w:t xml:space="preserve"> </w:t>
      </w:r>
      <w:r w:rsidRPr="00A749C7">
        <w:rPr>
          <w:rFonts w:cs="Arial"/>
          <w:szCs w:val="24"/>
        </w:rPr>
        <w:t>Niezapominajka przy ul. Litewskiej 2a</w:t>
      </w:r>
      <w:r>
        <w:rPr>
          <w:rFonts w:cs="Arial"/>
          <w:szCs w:val="24"/>
        </w:rPr>
        <w:t xml:space="preserve"> (od roku 2021) oraz </w:t>
      </w:r>
      <w:r w:rsidR="00D56F92" w:rsidRPr="00D56F92">
        <w:rPr>
          <w:rFonts w:cs="Arial"/>
          <w:szCs w:val="24"/>
        </w:rPr>
        <w:t>Środowiskowy Dom Samopomocy</w:t>
      </w:r>
      <w:r>
        <w:rPr>
          <w:rFonts w:cs="Arial"/>
          <w:szCs w:val="24"/>
        </w:rPr>
        <w:t xml:space="preserve"> </w:t>
      </w:r>
      <w:r w:rsidRPr="00A749C7">
        <w:rPr>
          <w:rFonts w:cs="Arial"/>
          <w:szCs w:val="24"/>
        </w:rPr>
        <w:t>przy ul.</w:t>
      </w:r>
      <w:r w:rsidR="00D06091">
        <w:rPr>
          <w:rFonts w:cs="Arial"/>
          <w:szCs w:val="24"/>
        </w:rPr>
        <w:t> </w:t>
      </w:r>
      <w:r w:rsidRPr="00A749C7">
        <w:rPr>
          <w:rFonts w:cs="Arial"/>
          <w:szCs w:val="24"/>
        </w:rPr>
        <w:t>Ofiar Katynia 1</w:t>
      </w:r>
      <w:r>
        <w:rPr>
          <w:rFonts w:cs="Arial"/>
          <w:szCs w:val="24"/>
        </w:rPr>
        <w:t xml:space="preserve"> (od 2014 r.).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roku 2023</w:t>
      </w:r>
      <w:r w:rsidR="00303D80">
        <w:rPr>
          <w:rFonts w:cs="Arial"/>
          <w:szCs w:val="24"/>
        </w:rPr>
        <w:t xml:space="preserve"> z </w:t>
      </w:r>
      <w:r>
        <w:rPr>
          <w:rFonts w:cs="Arial"/>
          <w:szCs w:val="24"/>
        </w:rPr>
        <w:t>oferty ww. instytucji korzystało 137</w:t>
      </w:r>
      <w:r w:rsidR="00D06091">
        <w:rPr>
          <w:rFonts w:cs="Arial"/>
          <w:szCs w:val="24"/>
        </w:rPr>
        <w:t> </w:t>
      </w:r>
      <w:r>
        <w:rPr>
          <w:rFonts w:cs="Arial"/>
          <w:szCs w:val="24"/>
        </w:rPr>
        <w:t>osób,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tym głównie osoby niepełnosprawne intelektualnie (40,1%), osoby</w:t>
      </w:r>
      <w:r w:rsidR="004C2F9C">
        <w:rPr>
          <w:rFonts w:cs="Arial"/>
          <w:szCs w:val="24"/>
        </w:rPr>
        <w:t xml:space="preserve"> ze </w:t>
      </w:r>
      <w:r w:rsidRPr="008B4F21">
        <w:rPr>
          <w:rFonts w:cs="Arial"/>
          <w:szCs w:val="24"/>
        </w:rPr>
        <w:t>spektrum autyzmu lub</w:t>
      </w:r>
      <w:r w:rsidR="00303D80">
        <w:rPr>
          <w:rFonts w:cs="Arial"/>
          <w:szCs w:val="24"/>
        </w:rPr>
        <w:t xml:space="preserve"> z </w:t>
      </w:r>
      <w:r w:rsidRPr="008B4F21">
        <w:rPr>
          <w:rFonts w:cs="Arial"/>
          <w:szCs w:val="24"/>
        </w:rPr>
        <w:t>niepełnosprawnościami sprzężonymi</w:t>
      </w:r>
      <w:r>
        <w:rPr>
          <w:rFonts w:cs="Arial"/>
          <w:szCs w:val="24"/>
        </w:rPr>
        <w:t xml:space="preserve"> (21,2%), osoby</w:t>
      </w:r>
      <w:r w:rsidR="00303D80">
        <w:rPr>
          <w:rFonts w:cs="Arial"/>
          <w:szCs w:val="24"/>
        </w:rPr>
        <w:t xml:space="preserve"> z </w:t>
      </w:r>
      <w:r>
        <w:rPr>
          <w:rFonts w:cs="Arial"/>
          <w:szCs w:val="24"/>
        </w:rPr>
        <w:t>zaburzeniami psychicznymi organicznymi (w tym</w:t>
      </w:r>
      <w:r w:rsidR="00303D80">
        <w:rPr>
          <w:rFonts w:cs="Arial"/>
          <w:szCs w:val="24"/>
        </w:rPr>
        <w:t xml:space="preserve"> z </w:t>
      </w:r>
      <w:r>
        <w:rPr>
          <w:rFonts w:cs="Arial"/>
          <w:szCs w:val="24"/>
        </w:rPr>
        <w:t>otępieniami nieokreślonymi, chorobą Alzheimera; 20,4%) oraz osoby przewlekle psychicznie chore (9,5%). Szczegółowe dane przedstawiono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tabeli X</w:t>
      </w:r>
      <w:r w:rsidR="009458F7">
        <w:rPr>
          <w:rFonts w:cs="Arial"/>
          <w:szCs w:val="24"/>
        </w:rPr>
        <w:t>XXIV</w:t>
      </w:r>
      <w:r>
        <w:rPr>
          <w:rFonts w:cs="Arial"/>
          <w:szCs w:val="24"/>
        </w:rPr>
        <w:t>.</w:t>
      </w:r>
    </w:p>
    <w:p w14:paraId="13E84FCD" w14:textId="0A788314" w:rsidR="007839B8" w:rsidRPr="00213BC8" w:rsidRDefault="007839B8" w:rsidP="007839B8">
      <w:pPr>
        <w:pStyle w:val="Tabela"/>
      </w:pPr>
      <w:bookmarkStart w:id="145" w:name="_Toc183158018"/>
      <w:r w:rsidRPr="00213BC8">
        <w:t>Tab. X</w:t>
      </w:r>
      <w:r w:rsidR="009458F7">
        <w:t>XXIV</w:t>
      </w:r>
      <w:r w:rsidRPr="00213BC8">
        <w:t>. Liczba mieszkańców Miasta Rzeszowa</w:t>
      </w:r>
      <w:r w:rsidR="00303D80">
        <w:t xml:space="preserve"> z </w:t>
      </w:r>
      <w:r w:rsidRPr="00213BC8">
        <w:t>zaburzeniami zdrowia psychicznego korzystających</w:t>
      </w:r>
      <w:r w:rsidR="00303D80">
        <w:t xml:space="preserve"> w </w:t>
      </w:r>
      <w:r w:rsidRPr="00213BC8">
        <w:t>latach 2019-2023</w:t>
      </w:r>
      <w:r w:rsidR="00303D80">
        <w:t xml:space="preserve"> z </w:t>
      </w:r>
      <w:r w:rsidRPr="00213BC8">
        <w:t xml:space="preserve">oferty </w:t>
      </w:r>
      <w:r>
        <w:t>Środowiskowych Domów Samopomocy.</w:t>
      </w:r>
      <w:bookmarkEnd w:id="145"/>
    </w:p>
    <w:tbl>
      <w:tblPr>
        <w:tblW w:w="908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8"/>
        <w:gridCol w:w="838"/>
        <w:gridCol w:w="839"/>
        <w:gridCol w:w="838"/>
        <w:gridCol w:w="839"/>
        <w:gridCol w:w="713"/>
      </w:tblGrid>
      <w:tr w:rsidR="007839B8" w:rsidRPr="00A709AB" w14:paraId="189B82F8" w14:textId="77777777" w:rsidTr="00D06091">
        <w:trPr>
          <w:trHeight w:val="248"/>
          <w:jc w:val="right"/>
        </w:trPr>
        <w:tc>
          <w:tcPr>
            <w:tcW w:w="5018" w:type="dxa"/>
            <w:vMerge w:val="restart"/>
            <w:shd w:val="clear" w:color="auto" w:fill="9CC2E5" w:themeFill="accent1" w:themeFillTint="99"/>
            <w:vAlign w:val="center"/>
            <w:hideMark/>
          </w:tcPr>
          <w:p w14:paraId="524A26F7" w14:textId="77777777" w:rsidR="007839B8" w:rsidRPr="00A709AB" w:rsidRDefault="007839B8" w:rsidP="00B71ED8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A709AB">
              <w:rPr>
                <w:rFonts w:eastAsia="Times New Roman" w:cs="Arial"/>
                <w:sz w:val="22"/>
                <w:lang w:eastAsia="pl-PL"/>
              </w:rPr>
              <w:t>Dom pomocy społecznej</w:t>
            </w:r>
          </w:p>
        </w:tc>
        <w:tc>
          <w:tcPr>
            <w:tcW w:w="4067" w:type="dxa"/>
            <w:gridSpan w:val="5"/>
            <w:shd w:val="clear" w:color="auto" w:fill="9CC2E5" w:themeFill="accent1" w:themeFillTint="99"/>
            <w:vAlign w:val="center"/>
            <w:hideMark/>
          </w:tcPr>
          <w:p w14:paraId="01C5B41E" w14:textId="69B1DF82" w:rsidR="007839B8" w:rsidRPr="00A709AB" w:rsidRDefault="00D06091" w:rsidP="00B71ED8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>
              <w:rPr>
                <w:rFonts w:eastAsia="Times New Roman" w:cs="Arial"/>
                <w:sz w:val="22"/>
                <w:lang w:eastAsia="pl-PL"/>
              </w:rPr>
              <w:t>R</w:t>
            </w:r>
            <w:r w:rsidR="007839B8" w:rsidRPr="00A709AB">
              <w:rPr>
                <w:rFonts w:eastAsia="Times New Roman" w:cs="Arial"/>
                <w:sz w:val="22"/>
                <w:lang w:eastAsia="pl-PL"/>
              </w:rPr>
              <w:t>ok</w:t>
            </w:r>
          </w:p>
        </w:tc>
      </w:tr>
      <w:tr w:rsidR="007839B8" w:rsidRPr="00A709AB" w14:paraId="4227D65D" w14:textId="77777777" w:rsidTr="00D06091">
        <w:trPr>
          <w:trHeight w:val="280"/>
          <w:jc w:val="right"/>
        </w:trPr>
        <w:tc>
          <w:tcPr>
            <w:tcW w:w="5018" w:type="dxa"/>
            <w:vMerge/>
            <w:shd w:val="clear" w:color="auto" w:fill="9CC2E5" w:themeFill="accent1" w:themeFillTint="99"/>
            <w:vAlign w:val="center"/>
            <w:hideMark/>
          </w:tcPr>
          <w:p w14:paraId="20FC340C" w14:textId="77777777" w:rsidR="007839B8" w:rsidRPr="00A709AB" w:rsidRDefault="007839B8" w:rsidP="00B71ED8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</w:p>
        </w:tc>
        <w:tc>
          <w:tcPr>
            <w:tcW w:w="838" w:type="dxa"/>
            <w:shd w:val="clear" w:color="auto" w:fill="9CC2E5" w:themeFill="accent1" w:themeFillTint="99"/>
            <w:vAlign w:val="center"/>
            <w:hideMark/>
          </w:tcPr>
          <w:p w14:paraId="06657393" w14:textId="77777777" w:rsidR="007839B8" w:rsidRPr="00A709AB" w:rsidRDefault="007839B8" w:rsidP="00B71ED8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A709AB">
              <w:rPr>
                <w:rFonts w:eastAsia="Times New Roman" w:cs="Arial"/>
                <w:sz w:val="22"/>
                <w:lang w:eastAsia="pl-PL"/>
              </w:rPr>
              <w:t>2019</w:t>
            </w:r>
          </w:p>
        </w:tc>
        <w:tc>
          <w:tcPr>
            <w:tcW w:w="839" w:type="dxa"/>
            <w:shd w:val="clear" w:color="auto" w:fill="9CC2E5" w:themeFill="accent1" w:themeFillTint="99"/>
            <w:vAlign w:val="center"/>
            <w:hideMark/>
          </w:tcPr>
          <w:p w14:paraId="7D0F7F41" w14:textId="77777777" w:rsidR="007839B8" w:rsidRPr="00A709AB" w:rsidRDefault="007839B8" w:rsidP="00B71ED8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A709AB">
              <w:rPr>
                <w:rFonts w:eastAsia="Times New Roman" w:cs="Arial"/>
                <w:sz w:val="22"/>
                <w:lang w:eastAsia="pl-PL"/>
              </w:rPr>
              <w:t>2020</w:t>
            </w:r>
          </w:p>
        </w:tc>
        <w:tc>
          <w:tcPr>
            <w:tcW w:w="838" w:type="dxa"/>
            <w:shd w:val="clear" w:color="auto" w:fill="9CC2E5" w:themeFill="accent1" w:themeFillTint="99"/>
            <w:vAlign w:val="center"/>
            <w:hideMark/>
          </w:tcPr>
          <w:p w14:paraId="5691CAEF" w14:textId="77777777" w:rsidR="007839B8" w:rsidRPr="00A709AB" w:rsidRDefault="007839B8" w:rsidP="00B71ED8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A709AB">
              <w:rPr>
                <w:rFonts w:eastAsia="Times New Roman" w:cs="Arial"/>
                <w:sz w:val="22"/>
                <w:lang w:eastAsia="pl-PL"/>
              </w:rPr>
              <w:t>2021</w:t>
            </w:r>
          </w:p>
        </w:tc>
        <w:tc>
          <w:tcPr>
            <w:tcW w:w="839" w:type="dxa"/>
            <w:shd w:val="clear" w:color="auto" w:fill="9CC2E5" w:themeFill="accent1" w:themeFillTint="99"/>
            <w:vAlign w:val="center"/>
            <w:hideMark/>
          </w:tcPr>
          <w:p w14:paraId="32232970" w14:textId="77777777" w:rsidR="007839B8" w:rsidRPr="00A709AB" w:rsidRDefault="007839B8" w:rsidP="00B71ED8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A709AB">
              <w:rPr>
                <w:rFonts w:eastAsia="Times New Roman" w:cs="Arial"/>
                <w:sz w:val="22"/>
                <w:lang w:eastAsia="pl-PL"/>
              </w:rPr>
              <w:t>2022</w:t>
            </w:r>
          </w:p>
        </w:tc>
        <w:tc>
          <w:tcPr>
            <w:tcW w:w="713" w:type="dxa"/>
            <w:shd w:val="clear" w:color="auto" w:fill="9CC2E5" w:themeFill="accent1" w:themeFillTint="99"/>
            <w:vAlign w:val="center"/>
            <w:hideMark/>
          </w:tcPr>
          <w:p w14:paraId="09F975C6" w14:textId="77777777" w:rsidR="007839B8" w:rsidRPr="00A709AB" w:rsidRDefault="007839B8" w:rsidP="00B71ED8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A709AB">
              <w:rPr>
                <w:rFonts w:eastAsia="Times New Roman" w:cs="Arial"/>
                <w:sz w:val="22"/>
                <w:lang w:eastAsia="pl-PL"/>
              </w:rPr>
              <w:t>2023</w:t>
            </w:r>
          </w:p>
        </w:tc>
      </w:tr>
      <w:tr w:rsidR="007839B8" w:rsidRPr="00A709AB" w14:paraId="2DD9CAB9" w14:textId="77777777" w:rsidTr="00D06091">
        <w:trPr>
          <w:trHeight w:val="300"/>
          <w:jc w:val="right"/>
        </w:trPr>
        <w:tc>
          <w:tcPr>
            <w:tcW w:w="5018" w:type="dxa"/>
            <w:shd w:val="clear" w:color="auto" w:fill="DEEAF6" w:themeFill="accent1" w:themeFillTint="33"/>
            <w:vAlign w:val="center"/>
          </w:tcPr>
          <w:p w14:paraId="0D5798C9" w14:textId="7EF22E87" w:rsidR="007839B8" w:rsidRPr="00A709AB" w:rsidRDefault="00303D80" w:rsidP="00B71ED8">
            <w:pPr>
              <w:spacing w:line="276" w:lineRule="auto"/>
              <w:rPr>
                <w:rFonts w:eastAsia="Times New Roman" w:cs="Arial"/>
                <w:bCs/>
                <w:sz w:val="22"/>
                <w:lang w:eastAsia="pl-PL"/>
              </w:rPr>
            </w:pPr>
            <w:r>
              <w:rPr>
                <w:rFonts w:eastAsia="Times New Roman" w:cs="Arial"/>
                <w:bCs/>
                <w:sz w:val="22"/>
                <w:lang w:eastAsia="pl-PL"/>
              </w:rPr>
              <w:t xml:space="preserve"> </w:t>
            </w:r>
            <w:r w:rsidR="00D56F92" w:rsidRPr="00D56F92">
              <w:rPr>
                <w:rFonts w:eastAsia="Times New Roman" w:cs="Arial"/>
                <w:bCs/>
                <w:sz w:val="22"/>
                <w:lang w:eastAsia="pl-PL"/>
              </w:rPr>
              <w:t xml:space="preserve">Środowiskowy Dom Samopomocy </w:t>
            </w:r>
            <w:r>
              <w:rPr>
                <w:rFonts w:eastAsia="Times New Roman" w:cs="Arial"/>
                <w:bCs/>
                <w:sz w:val="22"/>
                <w:lang w:eastAsia="pl-PL"/>
              </w:rPr>
              <w:t>w </w:t>
            </w:r>
            <w:r w:rsidR="007839B8" w:rsidRPr="00A709AB">
              <w:rPr>
                <w:rFonts w:eastAsia="Times New Roman" w:cs="Arial"/>
                <w:bCs/>
                <w:sz w:val="22"/>
                <w:lang w:eastAsia="pl-PL"/>
              </w:rPr>
              <w:t>Rzeszowie (Ofiar Katynia 1)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48D192E" w14:textId="77777777" w:rsidR="007839B8" w:rsidRPr="00A709A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709AB">
              <w:rPr>
                <w:rFonts w:cs="Arial"/>
                <w:color w:val="000000"/>
                <w:sz w:val="22"/>
              </w:rPr>
              <w:t>57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40BE275" w14:textId="77777777" w:rsidR="007839B8" w:rsidRPr="00A709A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709AB">
              <w:rPr>
                <w:rFonts w:cs="Arial"/>
                <w:color w:val="000000"/>
                <w:sz w:val="22"/>
              </w:rPr>
              <w:t>64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6FBA04F" w14:textId="77777777" w:rsidR="007839B8" w:rsidRPr="00A709A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709AB">
              <w:rPr>
                <w:rFonts w:cs="Arial"/>
                <w:color w:val="000000"/>
                <w:sz w:val="22"/>
              </w:rPr>
              <w:t>81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E41CF90" w14:textId="77777777" w:rsidR="007839B8" w:rsidRPr="00A709A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709AB">
              <w:rPr>
                <w:rFonts w:cs="Arial"/>
                <w:color w:val="000000"/>
                <w:sz w:val="22"/>
              </w:rPr>
              <w:t>91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6DC4B17C" w14:textId="77777777" w:rsidR="007839B8" w:rsidRPr="00A709A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709AB">
              <w:rPr>
                <w:rFonts w:cs="Arial"/>
                <w:color w:val="000000"/>
                <w:sz w:val="22"/>
              </w:rPr>
              <w:t>93</w:t>
            </w:r>
          </w:p>
        </w:tc>
      </w:tr>
      <w:tr w:rsidR="007839B8" w:rsidRPr="00A709AB" w14:paraId="26C88A2A" w14:textId="77777777" w:rsidTr="00D06091">
        <w:trPr>
          <w:trHeight w:val="300"/>
          <w:jc w:val="right"/>
        </w:trPr>
        <w:tc>
          <w:tcPr>
            <w:tcW w:w="5018" w:type="dxa"/>
            <w:shd w:val="clear" w:color="auto" w:fill="DEEAF6" w:themeFill="accent1" w:themeFillTint="33"/>
            <w:vAlign w:val="center"/>
          </w:tcPr>
          <w:p w14:paraId="1742EB9C" w14:textId="21FC1B6C" w:rsidR="007839B8" w:rsidRPr="00A709AB" w:rsidRDefault="00D56F92" w:rsidP="00B71ED8">
            <w:pPr>
              <w:spacing w:line="276" w:lineRule="auto"/>
              <w:rPr>
                <w:rFonts w:eastAsia="Times New Roman" w:cs="Arial"/>
                <w:bCs/>
                <w:sz w:val="22"/>
                <w:lang w:eastAsia="pl-PL"/>
              </w:rPr>
            </w:pPr>
            <w:r w:rsidRPr="00D56F92">
              <w:rPr>
                <w:rFonts w:eastAsia="Times New Roman" w:cs="Arial"/>
                <w:bCs/>
                <w:sz w:val="22"/>
                <w:lang w:eastAsia="pl-PL"/>
              </w:rPr>
              <w:t>Środowiskowy Dom Samopomocy</w:t>
            </w:r>
            <w:r w:rsidR="007839B8" w:rsidRPr="00A709AB">
              <w:rPr>
                <w:rFonts w:eastAsia="Times New Roman" w:cs="Arial"/>
                <w:bCs/>
                <w:sz w:val="22"/>
                <w:lang w:eastAsia="pl-PL"/>
              </w:rPr>
              <w:t xml:space="preserve"> Niezapominajka (Litewska 2a)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D556F53" w14:textId="77777777" w:rsidR="007839B8" w:rsidRPr="00A709A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709AB">
              <w:rPr>
                <w:rFonts w:cs="Arial"/>
                <w:color w:val="000000"/>
                <w:sz w:val="22"/>
              </w:rPr>
              <w:t>0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19CB112" w14:textId="77777777" w:rsidR="007839B8" w:rsidRPr="00A709A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709AB">
              <w:rPr>
                <w:rFonts w:cs="Arial"/>
                <w:color w:val="000000"/>
                <w:sz w:val="22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341EB5D" w14:textId="77777777" w:rsidR="007839B8" w:rsidRPr="00A709A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709AB">
              <w:rPr>
                <w:rFonts w:cs="Arial"/>
                <w:color w:val="000000"/>
                <w:sz w:val="22"/>
              </w:rPr>
              <w:t>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2EF10E0" w14:textId="77777777" w:rsidR="007839B8" w:rsidRPr="00A709A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709AB">
              <w:rPr>
                <w:rFonts w:cs="Arial"/>
                <w:color w:val="000000"/>
                <w:sz w:val="22"/>
              </w:rPr>
              <w:t>40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78671CCB" w14:textId="77777777" w:rsidR="007839B8" w:rsidRPr="00A709A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709AB">
              <w:rPr>
                <w:rFonts w:cs="Arial"/>
                <w:color w:val="000000"/>
                <w:sz w:val="22"/>
              </w:rPr>
              <w:t>44</w:t>
            </w:r>
          </w:p>
        </w:tc>
      </w:tr>
      <w:tr w:rsidR="007839B8" w:rsidRPr="00A709AB" w14:paraId="456A7A08" w14:textId="77777777" w:rsidTr="00D06091">
        <w:trPr>
          <w:trHeight w:val="300"/>
          <w:jc w:val="right"/>
        </w:trPr>
        <w:tc>
          <w:tcPr>
            <w:tcW w:w="5018" w:type="dxa"/>
            <w:shd w:val="clear" w:color="auto" w:fill="DEEAF6" w:themeFill="accent1" w:themeFillTint="33"/>
            <w:vAlign w:val="center"/>
          </w:tcPr>
          <w:p w14:paraId="76692ED1" w14:textId="77777777" w:rsidR="007839B8" w:rsidRPr="00A709AB" w:rsidRDefault="007839B8" w:rsidP="00B71ED8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A709AB">
              <w:rPr>
                <w:rFonts w:eastAsia="Times New Roman" w:cs="Arial"/>
                <w:sz w:val="22"/>
                <w:lang w:eastAsia="pl-PL"/>
              </w:rPr>
              <w:t>Łącznie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C3605A8" w14:textId="77777777" w:rsidR="007839B8" w:rsidRPr="00A709A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709AB">
              <w:rPr>
                <w:rFonts w:cs="Arial"/>
                <w:color w:val="000000"/>
                <w:sz w:val="22"/>
              </w:rPr>
              <w:t>57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F83D013" w14:textId="77777777" w:rsidR="007839B8" w:rsidRPr="00A709A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709AB">
              <w:rPr>
                <w:rFonts w:cs="Arial"/>
                <w:color w:val="000000"/>
                <w:sz w:val="22"/>
              </w:rPr>
              <w:t>64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ED26521" w14:textId="77777777" w:rsidR="007839B8" w:rsidRPr="00A709A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709AB">
              <w:rPr>
                <w:rFonts w:cs="Arial"/>
                <w:color w:val="000000"/>
                <w:sz w:val="22"/>
              </w:rPr>
              <w:t>89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87EA97C" w14:textId="77777777" w:rsidR="007839B8" w:rsidRPr="00A709A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709AB">
              <w:rPr>
                <w:rFonts w:cs="Arial"/>
                <w:color w:val="000000"/>
                <w:sz w:val="22"/>
              </w:rPr>
              <w:t>131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5E38D5AF" w14:textId="77777777" w:rsidR="007839B8" w:rsidRPr="00A709AB" w:rsidRDefault="007839B8" w:rsidP="00B71ED8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A709AB">
              <w:rPr>
                <w:rFonts w:cs="Arial"/>
                <w:color w:val="000000"/>
                <w:sz w:val="22"/>
              </w:rPr>
              <w:t>137</w:t>
            </w:r>
          </w:p>
        </w:tc>
      </w:tr>
    </w:tbl>
    <w:p w14:paraId="2A133BE7" w14:textId="60F2C4D6" w:rsidR="007839B8" w:rsidRDefault="007839B8" w:rsidP="003110AD">
      <w:pPr>
        <w:pStyle w:val="rdo"/>
      </w:pPr>
      <w:r w:rsidRPr="006276A6">
        <w:t>Źródło: Opracowanie własne</w:t>
      </w:r>
      <w:r w:rsidR="004C2F9C">
        <w:t xml:space="preserve"> na </w:t>
      </w:r>
      <w:r w:rsidRPr="006276A6">
        <w:t xml:space="preserve">podstawie danych </w:t>
      </w:r>
      <w:r>
        <w:t>M</w:t>
      </w:r>
      <w:r w:rsidR="00D56F92">
        <w:t xml:space="preserve">iejskiego </w:t>
      </w:r>
      <w:r>
        <w:t>O</w:t>
      </w:r>
      <w:r w:rsidR="00D56F92">
        <w:t xml:space="preserve">środka </w:t>
      </w:r>
      <w:r>
        <w:t>P</w:t>
      </w:r>
      <w:r w:rsidR="00D56F92">
        <w:t xml:space="preserve">omocy </w:t>
      </w:r>
      <w:r>
        <w:t>S</w:t>
      </w:r>
      <w:r w:rsidR="00D56F92">
        <w:t>połecznej</w:t>
      </w:r>
      <w:r w:rsidR="00303D80">
        <w:t xml:space="preserve"> w </w:t>
      </w:r>
      <w:r w:rsidRPr="006276A6">
        <w:t>Rzeszowie.</w:t>
      </w:r>
    </w:p>
    <w:p w14:paraId="3EEDD0E1" w14:textId="6B3E4FC5" w:rsidR="007839B8" w:rsidRDefault="007839B8" w:rsidP="007839B8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Uczestnicy </w:t>
      </w:r>
      <w:r w:rsidR="00D56F92">
        <w:rPr>
          <w:rFonts w:cs="Arial"/>
          <w:szCs w:val="24"/>
        </w:rPr>
        <w:t>Środowiskowych Domów Pomocy Społecznej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Rzeszowie mogą korzystać</w:t>
      </w:r>
      <w:r w:rsidR="00303D80">
        <w:rPr>
          <w:rFonts w:cs="Arial"/>
          <w:szCs w:val="24"/>
        </w:rPr>
        <w:t xml:space="preserve"> z </w:t>
      </w:r>
      <w:r>
        <w:rPr>
          <w:rFonts w:cs="Arial"/>
          <w:szCs w:val="24"/>
        </w:rPr>
        <w:t xml:space="preserve">bogatej oferty zajęć, takich jak: </w:t>
      </w:r>
      <w:r w:rsidRPr="00953B75">
        <w:rPr>
          <w:rFonts w:cs="Arial"/>
          <w:szCs w:val="24"/>
        </w:rPr>
        <w:t>trening</w:t>
      </w:r>
      <w:r>
        <w:rPr>
          <w:rFonts w:cs="Arial"/>
          <w:szCs w:val="24"/>
        </w:rPr>
        <w:t>i</w:t>
      </w:r>
      <w:r w:rsidRPr="00953B75">
        <w:rPr>
          <w:rFonts w:cs="Arial"/>
          <w:szCs w:val="24"/>
        </w:rPr>
        <w:t xml:space="preserve"> funkcjonowania</w:t>
      </w:r>
      <w:r w:rsidR="00303D80">
        <w:rPr>
          <w:rFonts w:cs="Arial"/>
          <w:szCs w:val="24"/>
        </w:rPr>
        <w:t xml:space="preserve"> w </w:t>
      </w:r>
      <w:r w:rsidRPr="00953B75">
        <w:rPr>
          <w:rFonts w:cs="Arial"/>
          <w:szCs w:val="24"/>
        </w:rPr>
        <w:t>codziennym życiu</w:t>
      </w:r>
      <w:r>
        <w:rPr>
          <w:rFonts w:cs="Arial"/>
          <w:szCs w:val="24"/>
        </w:rPr>
        <w:t xml:space="preserve"> (np. </w:t>
      </w:r>
      <w:r w:rsidRPr="00953B75">
        <w:rPr>
          <w:rFonts w:cs="Arial"/>
          <w:szCs w:val="24"/>
        </w:rPr>
        <w:t>dbałości</w:t>
      </w:r>
      <w:r w:rsidR="00303D80">
        <w:rPr>
          <w:rFonts w:cs="Arial"/>
          <w:szCs w:val="24"/>
        </w:rPr>
        <w:t xml:space="preserve"> o </w:t>
      </w:r>
      <w:r w:rsidRPr="00953B75">
        <w:rPr>
          <w:rFonts w:cs="Arial"/>
          <w:szCs w:val="24"/>
        </w:rPr>
        <w:t>wygląd</w:t>
      </w:r>
      <w:r>
        <w:rPr>
          <w:rFonts w:cs="Arial"/>
          <w:szCs w:val="24"/>
        </w:rPr>
        <w:t xml:space="preserve"> </w:t>
      </w:r>
      <w:r w:rsidRPr="00953B75">
        <w:rPr>
          <w:rFonts w:cs="Arial"/>
          <w:szCs w:val="24"/>
        </w:rPr>
        <w:t>zewnętrzny, nauki higieny, kulinarny, umiejętności praktycznych, gospodarowania własnymi środkami finansowymi, umiejętności interpersonalnych</w:t>
      </w:r>
      <w:r w:rsidR="00303D80">
        <w:rPr>
          <w:rFonts w:cs="Arial"/>
          <w:szCs w:val="24"/>
        </w:rPr>
        <w:t xml:space="preserve"> i </w:t>
      </w:r>
      <w:r w:rsidRPr="00953B75">
        <w:rPr>
          <w:rFonts w:cs="Arial"/>
          <w:szCs w:val="24"/>
        </w:rPr>
        <w:t>rozwiązywania problemów,</w:t>
      </w:r>
      <w:r>
        <w:rPr>
          <w:rFonts w:cs="Arial"/>
          <w:szCs w:val="24"/>
        </w:rPr>
        <w:t xml:space="preserve"> </w:t>
      </w:r>
      <w:r w:rsidRPr="00953B75">
        <w:rPr>
          <w:rFonts w:cs="Arial"/>
          <w:szCs w:val="24"/>
        </w:rPr>
        <w:t xml:space="preserve">umiejętności komunikacyjnych, </w:t>
      </w:r>
      <w:r w:rsidRPr="00953B75">
        <w:rPr>
          <w:rFonts w:cs="Arial"/>
          <w:szCs w:val="24"/>
        </w:rPr>
        <w:lastRenderedPageBreak/>
        <w:t>umiejętności spędzania czasu wolnego</w:t>
      </w:r>
      <w:r>
        <w:rPr>
          <w:rFonts w:cs="Arial"/>
          <w:szCs w:val="24"/>
        </w:rPr>
        <w:t xml:space="preserve">), </w:t>
      </w:r>
      <w:r w:rsidRPr="00953B75">
        <w:rPr>
          <w:rFonts w:cs="Arial"/>
          <w:szCs w:val="24"/>
        </w:rPr>
        <w:t>poradnictwo psychologiczne, pomoc</w:t>
      </w:r>
      <w:r w:rsidR="00303D80">
        <w:rPr>
          <w:rFonts w:cs="Arial"/>
          <w:szCs w:val="24"/>
        </w:rPr>
        <w:t xml:space="preserve"> w </w:t>
      </w:r>
      <w:r w:rsidRPr="00953B75">
        <w:rPr>
          <w:rFonts w:cs="Arial"/>
          <w:szCs w:val="24"/>
        </w:rPr>
        <w:t>załatwianiu spraw urzędowych, pomoc</w:t>
      </w:r>
      <w:r w:rsidR="00303D80">
        <w:rPr>
          <w:rFonts w:cs="Arial"/>
          <w:szCs w:val="24"/>
        </w:rPr>
        <w:t xml:space="preserve"> w </w:t>
      </w:r>
      <w:r w:rsidRPr="00953B75">
        <w:rPr>
          <w:rFonts w:cs="Arial"/>
          <w:szCs w:val="24"/>
        </w:rPr>
        <w:t>dostępie</w:t>
      </w:r>
      <w:r w:rsidR="004C2F9C">
        <w:rPr>
          <w:rFonts w:cs="Arial"/>
          <w:szCs w:val="24"/>
        </w:rPr>
        <w:t xml:space="preserve"> do </w:t>
      </w:r>
      <w:r w:rsidRPr="00953B75">
        <w:rPr>
          <w:rFonts w:cs="Arial"/>
          <w:szCs w:val="24"/>
        </w:rPr>
        <w:t>niezbędnych świadczeń zdrowotnych</w:t>
      </w:r>
      <w:r>
        <w:rPr>
          <w:rFonts w:cs="Arial"/>
          <w:szCs w:val="24"/>
        </w:rPr>
        <w:t xml:space="preserve"> (</w:t>
      </w:r>
      <w:r w:rsidRPr="00953B75">
        <w:rPr>
          <w:rFonts w:cs="Arial"/>
          <w:szCs w:val="24"/>
        </w:rPr>
        <w:t>w tym uzgadnianie</w:t>
      </w:r>
      <w:r w:rsidR="00303D80">
        <w:rPr>
          <w:rFonts w:cs="Arial"/>
          <w:szCs w:val="24"/>
        </w:rPr>
        <w:t xml:space="preserve"> i </w:t>
      </w:r>
      <w:r w:rsidRPr="00953B75">
        <w:rPr>
          <w:rFonts w:cs="Arial"/>
          <w:szCs w:val="24"/>
        </w:rPr>
        <w:t>pilnowanie terminów wizyt</w:t>
      </w:r>
      <w:r w:rsidR="00303D80">
        <w:rPr>
          <w:rFonts w:cs="Arial"/>
          <w:szCs w:val="24"/>
        </w:rPr>
        <w:t xml:space="preserve"> u </w:t>
      </w:r>
      <w:r w:rsidRPr="00953B75">
        <w:rPr>
          <w:rFonts w:cs="Arial"/>
          <w:szCs w:val="24"/>
        </w:rPr>
        <w:t>lekarza, pomoc</w:t>
      </w:r>
      <w:r w:rsidR="00303D80">
        <w:rPr>
          <w:rFonts w:cs="Arial"/>
          <w:szCs w:val="24"/>
        </w:rPr>
        <w:t xml:space="preserve"> w </w:t>
      </w:r>
      <w:r w:rsidRPr="00953B75">
        <w:rPr>
          <w:rFonts w:cs="Arial"/>
          <w:szCs w:val="24"/>
        </w:rPr>
        <w:t>zakupie leków</w:t>
      </w:r>
      <w:r>
        <w:rPr>
          <w:rFonts w:cs="Arial"/>
          <w:szCs w:val="24"/>
        </w:rPr>
        <w:t>)</w:t>
      </w:r>
      <w:r w:rsidRPr="00953B75">
        <w:rPr>
          <w:rFonts w:cs="Arial"/>
          <w:szCs w:val="24"/>
        </w:rPr>
        <w:t>, pomoc</w:t>
      </w:r>
      <w:r w:rsidR="00303D80">
        <w:rPr>
          <w:rFonts w:cs="Arial"/>
          <w:szCs w:val="24"/>
        </w:rPr>
        <w:t xml:space="preserve"> w </w:t>
      </w:r>
      <w:r w:rsidRPr="00953B75">
        <w:rPr>
          <w:rFonts w:cs="Arial"/>
          <w:szCs w:val="24"/>
        </w:rPr>
        <w:t>dotarciu</w:t>
      </w:r>
      <w:r w:rsidR="004C2F9C">
        <w:rPr>
          <w:rFonts w:cs="Arial"/>
          <w:szCs w:val="24"/>
        </w:rPr>
        <w:t xml:space="preserve"> do </w:t>
      </w:r>
      <w:r w:rsidRPr="00953B75">
        <w:rPr>
          <w:rFonts w:cs="Arial"/>
          <w:szCs w:val="24"/>
        </w:rPr>
        <w:t>jednostek ochrony zdrowia, niezbędn</w:t>
      </w:r>
      <w:r>
        <w:rPr>
          <w:rFonts w:cs="Arial"/>
          <w:szCs w:val="24"/>
        </w:rPr>
        <w:t>a</w:t>
      </w:r>
      <w:r w:rsidRPr="00953B75">
        <w:rPr>
          <w:rFonts w:cs="Arial"/>
          <w:szCs w:val="24"/>
        </w:rPr>
        <w:t xml:space="preserve"> opiek</w:t>
      </w:r>
      <w:r>
        <w:rPr>
          <w:rFonts w:cs="Arial"/>
          <w:szCs w:val="24"/>
        </w:rPr>
        <w:t>a</w:t>
      </w:r>
      <w:r w:rsidRPr="00953B75">
        <w:rPr>
          <w:rFonts w:cs="Arial"/>
          <w:szCs w:val="24"/>
        </w:rPr>
        <w:t>, terapi</w:t>
      </w:r>
      <w:r>
        <w:rPr>
          <w:rFonts w:cs="Arial"/>
          <w:szCs w:val="24"/>
        </w:rPr>
        <w:t>a</w:t>
      </w:r>
      <w:r w:rsidRPr="00953B75">
        <w:rPr>
          <w:rFonts w:cs="Arial"/>
          <w:szCs w:val="24"/>
        </w:rPr>
        <w:t xml:space="preserve"> ruchow</w:t>
      </w:r>
      <w:r>
        <w:rPr>
          <w:rFonts w:cs="Arial"/>
          <w:szCs w:val="24"/>
        </w:rPr>
        <w:t>a (</w:t>
      </w:r>
      <w:r w:rsidRPr="00953B75">
        <w:rPr>
          <w:rFonts w:cs="Arial"/>
          <w:szCs w:val="24"/>
        </w:rPr>
        <w:t>zajęcia sportowe, turystyk</w:t>
      </w:r>
      <w:r>
        <w:rPr>
          <w:rFonts w:cs="Arial"/>
          <w:szCs w:val="24"/>
        </w:rPr>
        <w:t>a</w:t>
      </w:r>
      <w:r w:rsidR="00303D80">
        <w:rPr>
          <w:rFonts w:cs="Arial"/>
          <w:szCs w:val="24"/>
        </w:rPr>
        <w:t xml:space="preserve"> i </w:t>
      </w:r>
      <w:r w:rsidRPr="00953B75">
        <w:rPr>
          <w:rFonts w:cs="Arial"/>
          <w:szCs w:val="24"/>
        </w:rPr>
        <w:t>rekreacj</w:t>
      </w:r>
      <w:r>
        <w:rPr>
          <w:rFonts w:cs="Arial"/>
          <w:szCs w:val="24"/>
        </w:rPr>
        <w:t>a), terapia zajęciowa (terapie</w:t>
      </w:r>
      <w:r w:rsidR="004C2F9C">
        <w:rPr>
          <w:rFonts w:cs="Arial"/>
          <w:szCs w:val="24"/>
        </w:rPr>
        <w:t xml:space="preserve"> na </w:t>
      </w:r>
      <w:r w:rsidRPr="00953B75">
        <w:rPr>
          <w:rFonts w:cs="Arial"/>
          <w:szCs w:val="24"/>
        </w:rPr>
        <w:t>pracowniach: kulinarnej, artystycznej, rękodzieła</w:t>
      </w:r>
      <w:r>
        <w:rPr>
          <w:rFonts w:cs="Arial"/>
          <w:szCs w:val="24"/>
        </w:rPr>
        <w:t xml:space="preserve"> </w:t>
      </w:r>
      <w:r w:rsidRPr="00953B75">
        <w:rPr>
          <w:rFonts w:cs="Arial"/>
          <w:szCs w:val="24"/>
        </w:rPr>
        <w:t>artystycznego, stolarskiej, ceramicznej, aktywizacji, rozwoju twórczego</w:t>
      </w:r>
      <w:r>
        <w:rPr>
          <w:rFonts w:cs="Arial"/>
          <w:szCs w:val="24"/>
        </w:rPr>
        <w:t>).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Ś</w:t>
      </w:r>
      <w:r w:rsidR="00D56F92">
        <w:rPr>
          <w:rFonts w:cs="Arial"/>
          <w:szCs w:val="24"/>
        </w:rPr>
        <w:t>rodowiskowych Domach Samopomocy</w:t>
      </w:r>
      <w:r>
        <w:rPr>
          <w:rFonts w:cs="Arial"/>
          <w:szCs w:val="24"/>
        </w:rPr>
        <w:t xml:space="preserve"> </w:t>
      </w:r>
      <w:r w:rsidR="009E1475">
        <w:rPr>
          <w:rFonts w:cs="Arial"/>
          <w:szCs w:val="24"/>
        </w:rPr>
        <w:t xml:space="preserve">są </w:t>
      </w:r>
      <w:r>
        <w:rPr>
          <w:rFonts w:cs="Arial"/>
          <w:szCs w:val="24"/>
        </w:rPr>
        <w:t xml:space="preserve">realizowane także </w:t>
      </w:r>
      <w:r w:rsidRPr="00953B75">
        <w:rPr>
          <w:rFonts w:cs="Arial"/>
          <w:szCs w:val="24"/>
        </w:rPr>
        <w:t xml:space="preserve">inne formy </w:t>
      </w:r>
      <w:r>
        <w:rPr>
          <w:rFonts w:cs="Arial"/>
          <w:szCs w:val="24"/>
        </w:rPr>
        <w:t>pomocy</w:t>
      </w:r>
      <w:r w:rsidRPr="00953B75">
        <w:rPr>
          <w:rFonts w:cs="Arial"/>
          <w:szCs w:val="24"/>
        </w:rPr>
        <w:t xml:space="preserve"> przygotowujące</w:t>
      </w:r>
      <w:r w:rsidR="004C2F9C">
        <w:rPr>
          <w:rFonts w:cs="Arial"/>
          <w:szCs w:val="24"/>
        </w:rPr>
        <w:t xml:space="preserve"> do </w:t>
      </w:r>
      <w:r w:rsidRPr="00953B75">
        <w:rPr>
          <w:rFonts w:cs="Arial"/>
          <w:szCs w:val="24"/>
        </w:rPr>
        <w:t>uczestnictwa</w:t>
      </w:r>
      <w:r w:rsidR="00303D80">
        <w:rPr>
          <w:rFonts w:cs="Arial"/>
          <w:szCs w:val="24"/>
        </w:rPr>
        <w:t xml:space="preserve"> w </w:t>
      </w:r>
      <w:r w:rsidR="00C941E5">
        <w:rPr>
          <w:rFonts w:cs="Arial"/>
          <w:szCs w:val="24"/>
        </w:rPr>
        <w:t>W</w:t>
      </w:r>
      <w:r w:rsidR="00D56F92">
        <w:rPr>
          <w:rFonts w:cs="Arial"/>
          <w:szCs w:val="24"/>
        </w:rPr>
        <w:t xml:space="preserve">arsztatach </w:t>
      </w:r>
      <w:r w:rsidR="00C941E5">
        <w:rPr>
          <w:rFonts w:cs="Arial"/>
          <w:szCs w:val="24"/>
        </w:rPr>
        <w:t>T</w:t>
      </w:r>
      <w:r w:rsidR="00D56F92">
        <w:rPr>
          <w:rFonts w:cs="Arial"/>
          <w:szCs w:val="24"/>
        </w:rPr>
        <w:t xml:space="preserve">erapii </w:t>
      </w:r>
      <w:r w:rsidR="00C941E5">
        <w:rPr>
          <w:rFonts w:cs="Arial"/>
          <w:szCs w:val="24"/>
        </w:rPr>
        <w:t>Z</w:t>
      </w:r>
      <w:r w:rsidR="00D56F92">
        <w:rPr>
          <w:rFonts w:cs="Arial"/>
          <w:szCs w:val="24"/>
        </w:rPr>
        <w:t>ajęciowej</w:t>
      </w:r>
      <w:r w:rsidRPr="00953B75">
        <w:rPr>
          <w:rFonts w:cs="Arial"/>
          <w:szCs w:val="24"/>
        </w:rPr>
        <w:t xml:space="preserve"> lub podjęcia zatrudnienia,</w:t>
      </w:r>
      <w:r w:rsidR="00303D80">
        <w:rPr>
          <w:rFonts w:cs="Arial"/>
          <w:szCs w:val="24"/>
        </w:rPr>
        <w:t xml:space="preserve"> w </w:t>
      </w:r>
      <w:r w:rsidRPr="00953B75">
        <w:rPr>
          <w:rFonts w:cs="Arial"/>
          <w:szCs w:val="24"/>
        </w:rPr>
        <w:t>tym</w:t>
      </w:r>
      <w:r w:rsidR="00303D80">
        <w:rPr>
          <w:rFonts w:cs="Arial"/>
          <w:szCs w:val="24"/>
        </w:rPr>
        <w:t xml:space="preserve"> w </w:t>
      </w:r>
      <w:r w:rsidRPr="00953B75">
        <w:rPr>
          <w:rFonts w:cs="Arial"/>
          <w:szCs w:val="24"/>
        </w:rPr>
        <w:t>warunkach pracy chronionej</w:t>
      </w:r>
      <w:r w:rsidR="004C2F9C">
        <w:rPr>
          <w:rFonts w:cs="Arial"/>
          <w:szCs w:val="24"/>
        </w:rPr>
        <w:t xml:space="preserve"> na </w:t>
      </w:r>
      <w:r w:rsidRPr="00953B75">
        <w:rPr>
          <w:rFonts w:cs="Arial"/>
          <w:szCs w:val="24"/>
        </w:rPr>
        <w:t>przystosowanym stanowisku pracy</w:t>
      </w:r>
      <w:r>
        <w:rPr>
          <w:rFonts w:cs="Arial"/>
          <w:szCs w:val="24"/>
        </w:rPr>
        <w:t>.</w:t>
      </w:r>
    </w:p>
    <w:p w14:paraId="447317E9" w14:textId="47B6D790" w:rsidR="007839B8" w:rsidRPr="006276A6" w:rsidRDefault="007839B8" w:rsidP="007839B8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  <w:r w:rsidRPr="006276A6">
        <w:rPr>
          <w:rFonts w:cs="Arial"/>
          <w:szCs w:val="24"/>
        </w:rPr>
        <w:t>W</w:t>
      </w:r>
      <w:r>
        <w:rPr>
          <w:rFonts w:cs="Arial"/>
          <w:szCs w:val="24"/>
        </w:rPr>
        <w:t xml:space="preserve"> Rzeszowie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okresie 20</w:t>
      </w:r>
      <w:r>
        <w:rPr>
          <w:rFonts w:cs="Arial"/>
          <w:szCs w:val="24"/>
        </w:rPr>
        <w:t>19-2023</w:t>
      </w:r>
      <w:r w:rsidRPr="006276A6">
        <w:rPr>
          <w:rFonts w:cs="Arial"/>
          <w:szCs w:val="24"/>
        </w:rPr>
        <w:t xml:space="preserve"> zaobserwowano tendencję spadkową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zakresie liczby osób korzystających</w:t>
      </w:r>
      <w:r w:rsidR="004C2F9C">
        <w:rPr>
          <w:rFonts w:cs="Arial"/>
          <w:szCs w:val="24"/>
        </w:rPr>
        <w:t xml:space="preserve"> ze </w:t>
      </w:r>
      <w:r w:rsidRPr="006276A6">
        <w:rPr>
          <w:rFonts w:cs="Arial"/>
          <w:szCs w:val="24"/>
        </w:rPr>
        <w:t>świadczeń pieniężnych przyznawanych</w:t>
      </w:r>
      <w:r w:rsidR="004C2F9C">
        <w:rPr>
          <w:rFonts w:cs="Arial"/>
          <w:szCs w:val="24"/>
        </w:rPr>
        <w:t xml:space="preserve"> na </w:t>
      </w:r>
      <w:r w:rsidRPr="006276A6">
        <w:rPr>
          <w:rFonts w:cs="Arial"/>
          <w:szCs w:val="24"/>
        </w:rPr>
        <w:t>podstawie ustawy</w:t>
      </w:r>
      <w:r w:rsidR="00303D80">
        <w:rPr>
          <w:rFonts w:cs="Arial"/>
          <w:szCs w:val="24"/>
        </w:rPr>
        <w:t xml:space="preserve"> o </w:t>
      </w:r>
      <w:r w:rsidRPr="006276A6">
        <w:rPr>
          <w:rFonts w:cs="Arial"/>
          <w:szCs w:val="24"/>
        </w:rPr>
        <w:t>pomocy społecznej,</w:t>
      </w:r>
      <w:r w:rsidR="00303D80">
        <w:rPr>
          <w:rFonts w:cs="Arial"/>
          <w:szCs w:val="24"/>
        </w:rPr>
        <w:t xml:space="preserve"> z </w:t>
      </w:r>
      <w:r w:rsidRPr="006276A6">
        <w:rPr>
          <w:rFonts w:cs="Arial"/>
          <w:szCs w:val="24"/>
        </w:rPr>
        <w:t>powodu trudnej sytuacji życiowej.</w:t>
      </w:r>
      <w:r w:rsidRPr="00781A93">
        <w:rPr>
          <w:rFonts w:cs="Arial"/>
          <w:szCs w:val="24"/>
        </w:rPr>
        <w:t xml:space="preserve"> </w:t>
      </w:r>
      <w:r w:rsidR="002D452B">
        <w:rPr>
          <w:rFonts w:cs="Arial"/>
          <w:szCs w:val="24"/>
        </w:rPr>
        <w:br/>
      </w:r>
      <w:r>
        <w:rPr>
          <w:rFonts w:cs="Arial"/>
          <w:szCs w:val="24"/>
        </w:rPr>
        <w:t>J</w:t>
      </w:r>
      <w:r w:rsidRPr="006276A6">
        <w:rPr>
          <w:rFonts w:cs="Arial"/>
          <w:szCs w:val="24"/>
        </w:rPr>
        <w:t>est to spadek</w:t>
      </w:r>
      <w:r w:rsidR="00303D80">
        <w:rPr>
          <w:rFonts w:cs="Arial"/>
          <w:szCs w:val="24"/>
        </w:rPr>
        <w:t xml:space="preserve"> o </w:t>
      </w:r>
      <w:r>
        <w:rPr>
          <w:rFonts w:cs="Arial"/>
          <w:szCs w:val="24"/>
        </w:rPr>
        <w:t>25</w:t>
      </w:r>
      <w:r w:rsidRPr="006276A6">
        <w:rPr>
          <w:rFonts w:cs="Arial"/>
          <w:szCs w:val="24"/>
        </w:rPr>
        <w:t>%</w:t>
      </w:r>
      <w:r w:rsidR="006D365C">
        <w:rPr>
          <w:rFonts w:cs="Arial"/>
          <w:szCs w:val="24"/>
        </w:rPr>
        <w:t xml:space="preserve"> </w:t>
      </w:r>
      <w:r w:rsidRPr="006276A6">
        <w:rPr>
          <w:rFonts w:cs="Arial"/>
          <w:szCs w:val="24"/>
        </w:rPr>
        <w:t xml:space="preserve">(z </w:t>
      </w:r>
      <w:r>
        <w:rPr>
          <w:rFonts w:cs="Arial"/>
          <w:szCs w:val="24"/>
        </w:rPr>
        <w:t>2 294</w:t>
      </w:r>
      <w:r w:rsidRPr="006276A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osób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roku 201</w:t>
      </w:r>
      <w:r>
        <w:rPr>
          <w:rFonts w:cs="Arial"/>
          <w:szCs w:val="24"/>
        </w:rPr>
        <w:t>9</w:t>
      </w:r>
      <w:r w:rsidR="004C2F9C">
        <w:rPr>
          <w:rFonts w:cs="Arial"/>
          <w:szCs w:val="24"/>
        </w:rPr>
        <w:t xml:space="preserve"> do </w:t>
      </w:r>
      <w:r>
        <w:rPr>
          <w:rFonts w:cs="Arial"/>
          <w:szCs w:val="24"/>
        </w:rPr>
        <w:t>1 709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roku 20</w:t>
      </w:r>
      <w:r>
        <w:rPr>
          <w:rFonts w:cs="Arial"/>
          <w:szCs w:val="24"/>
        </w:rPr>
        <w:t>23</w:t>
      </w:r>
      <w:r w:rsidRPr="006276A6">
        <w:rPr>
          <w:rFonts w:cs="Arial"/>
          <w:szCs w:val="24"/>
        </w:rPr>
        <w:t>)</w:t>
      </w:r>
      <w:r>
        <w:rPr>
          <w:rFonts w:cs="Arial"/>
          <w:szCs w:val="24"/>
        </w:rPr>
        <w:t>.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roku 2023</w:t>
      </w:r>
      <w:r w:rsidR="00F61336">
        <w:rPr>
          <w:rFonts w:cs="Arial"/>
          <w:szCs w:val="24"/>
        </w:rPr>
        <w:t> </w:t>
      </w:r>
      <w:r w:rsidR="00303D80">
        <w:rPr>
          <w:rFonts w:cs="Arial"/>
          <w:szCs w:val="24"/>
        </w:rPr>
        <w:t>w </w:t>
      </w:r>
      <w:r>
        <w:rPr>
          <w:rFonts w:cs="Arial"/>
          <w:szCs w:val="24"/>
        </w:rPr>
        <w:t>ogóle osób korzystających</w:t>
      </w:r>
      <w:r w:rsidR="00303D80">
        <w:rPr>
          <w:rFonts w:cs="Arial"/>
          <w:szCs w:val="24"/>
        </w:rPr>
        <w:t xml:space="preserve"> z </w:t>
      </w:r>
      <w:r>
        <w:rPr>
          <w:rFonts w:cs="Arial"/>
          <w:szCs w:val="24"/>
        </w:rPr>
        <w:t xml:space="preserve">pomocy </w:t>
      </w:r>
      <w:r w:rsidR="00635D7D">
        <w:rPr>
          <w:rFonts w:cs="Arial"/>
          <w:szCs w:val="24"/>
        </w:rPr>
        <w:t xml:space="preserve">materialnej </w:t>
      </w:r>
      <w:r>
        <w:rPr>
          <w:rFonts w:cs="Arial"/>
          <w:szCs w:val="24"/>
        </w:rPr>
        <w:t>znalazło się jedynie 19 osób</w:t>
      </w:r>
      <w:r w:rsidR="00303D80">
        <w:rPr>
          <w:rFonts w:cs="Arial"/>
          <w:szCs w:val="24"/>
        </w:rPr>
        <w:t xml:space="preserve"> z </w:t>
      </w:r>
      <w:r>
        <w:rPr>
          <w:rFonts w:cs="Arial"/>
          <w:szCs w:val="24"/>
        </w:rPr>
        <w:t>zaburzeniami psychicznymi (1,1%). Liczba osób korzystających</w:t>
      </w:r>
      <w:r w:rsidR="00303D80">
        <w:rPr>
          <w:rFonts w:cs="Arial"/>
          <w:szCs w:val="24"/>
        </w:rPr>
        <w:t xml:space="preserve"> z </w:t>
      </w:r>
      <w:r>
        <w:rPr>
          <w:rFonts w:cs="Arial"/>
          <w:szCs w:val="24"/>
        </w:rPr>
        <w:t>pomocy bytowej udzielanej przez M</w:t>
      </w:r>
      <w:r w:rsidR="00D56F92">
        <w:rPr>
          <w:rFonts w:cs="Arial"/>
          <w:szCs w:val="24"/>
        </w:rPr>
        <w:t xml:space="preserve">iejski </w:t>
      </w:r>
      <w:r>
        <w:rPr>
          <w:rFonts w:cs="Arial"/>
          <w:szCs w:val="24"/>
        </w:rPr>
        <w:t>O</w:t>
      </w:r>
      <w:r w:rsidR="00D56F92">
        <w:rPr>
          <w:rFonts w:cs="Arial"/>
          <w:szCs w:val="24"/>
        </w:rPr>
        <w:t xml:space="preserve">środek </w:t>
      </w:r>
      <w:r>
        <w:rPr>
          <w:rFonts w:cs="Arial"/>
          <w:szCs w:val="24"/>
        </w:rPr>
        <w:t>P</w:t>
      </w:r>
      <w:r w:rsidR="00D56F92">
        <w:rPr>
          <w:rFonts w:cs="Arial"/>
          <w:szCs w:val="24"/>
        </w:rPr>
        <w:t xml:space="preserve">omocy </w:t>
      </w:r>
      <w:r>
        <w:rPr>
          <w:rFonts w:cs="Arial"/>
          <w:szCs w:val="24"/>
        </w:rPr>
        <w:t>S</w:t>
      </w:r>
      <w:r w:rsidR="00D56F92">
        <w:rPr>
          <w:rFonts w:cs="Arial"/>
          <w:szCs w:val="24"/>
        </w:rPr>
        <w:t>połecznej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okresie 2019-2023 pozostaje</w:t>
      </w:r>
      <w:r w:rsidR="004C2F9C">
        <w:rPr>
          <w:rFonts w:cs="Arial"/>
          <w:szCs w:val="24"/>
        </w:rPr>
        <w:t xml:space="preserve"> na </w:t>
      </w:r>
      <w:r>
        <w:rPr>
          <w:rFonts w:cs="Arial"/>
          <w:szCs w:val="24"/>
        </w:rPr>
        <w:t>względnie stałym poziomie – corocznie było to ok. 52-69 osób,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roku 2023 – 63 osoby</w:t>
      </w:r>
      <w:r w:rsidR="00635D7D">
        <w:rPr>
          <w:rFonts w:cs="Arial"/>
          <w:szCs w:val="24"/>
        </w:rPr>
        <w:t>,</w:t>
      </w:r>
      <w:r w:rsidR="00303D80">
        <w:rPr>
          <w:rFonts w:cs="Arial"/>
          <w:szCs w:val="24"/>
        </w:rPr>
        <w:t xml:space="preserve"> w </w:t>
      </w:r>
      <w:r w:rsidR="00635D7D">
        <w:rPr>
          <w:rFonts w:cs="Arial"/>
          <w:szCs w:val="24"/>
        </w:rPr>
        <w:t>tym 16 osób</w:t>
      </w:r>
      <w:r w:rsidR="00303D80">
        <w:rPr>
          <w:rFonts w:cs="Arial"/>
          <w:szCs w:val="24"/>
        </w:rPr>
        <w:t xml:space="preserve"> z </w:t>
      </w:r>
      <w:r w:rsidR="00635D7D">
        <w:rPr>
          <w:rFonts w:cs="Arial"/>
          <w:szCs w:val="24"/>
        </w:rPr>
        <w:t>zaburzeniami psychicznymi (25,4% ogółu)</w:t>
      </w:r>
      <w:r>
        <w:rPr>
          <w:rFonts w:cs="Arial"/>
          <w:szCs w:val="24"/>
        </w:rPr>
        <w:t>.</w:t>
      </w:r>
      <w:r w:rsidR="00D56F92" w:rsidRPr="00D56F92">
        <w:rPr>
          <w:rFonts w:cs="Arial"/>
          <w:szCs w:val="24"/>
        </w:rPr>
        <w:t xml:space="preserve"> Miejski Ośrodek Pomocy Społecznej</w:t>
      </w:r>
      <w:bookmarkStart w:id="146" w:name="_Hlk182505183"/>
      <w:r>
        <w:rPr>
          <w:rFonts w:cs="Arial"/>
          <w:szCs w:val="24"/>
        </w:rPr>
        <w:t xml:space="preserve"> realizuje także działania</w:t>
      </w:r>
      <w:r w:rsidR="00303D80">
        <w:rPr>
          <w:rFonts w:cs="Arial"/>
          <w:szCs w:val="24"/>
        </w:rPr>
        <w:t xml:space="preserve"> z </w:t>
      </w:r>
      <w:r>
        <w:rPr>
          <w:rFonts w:cs="Arial"/>
          <w:szCs w:val="24"/>
        </w:rPr>
        <w:t>zakresu poradnictwa specjalistycznego oraz interwencji kryzysowych.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 xml:space="preserve">analizowanym okresie </w:t>
      </w:r>
      <w:r w:rsidR="00D56F92">
        <w:rPr>
          <w:rFonts w:cs="Arial"/>
          <w:szCs w:val="24"/>
        </w:rPr>
        <w:br/>
      </w:r>
      <w:r>
        <w:rPr>
          <w:rFonts w:cs="Arial"/>
          <w:szCs w:val="24"/>
        </w:rPr>
        <w:t>(2019-2023) spadła zarówno liczba rodzin, jak</w:t>
      </w:r>
      <w:r w:rsidR="00303D80">
        <w:rPr>
          <w:rFonts w:cs="Arial"/>
          <w:szCs w:val="24"/>
        </w:rPr>
        <w:t xml:space="preserve"> i </w:t>
      </w:r>
      <w:r>
        <w:rPr>
          <w:rFonts w:cs="Arial"/>
          <w:szCs w:val="24"/>
        </w:rPr>
        <w:t>osób korzystających</w:t>
      </w:r>
      <w:r w:rsidR="00303D80">
        <w:rPr>
          <w:rFonts w:cs="Arial"/>
          <w:szCs w:val="24"/>
        </w:rPr>
        <w:t xml:space="preserve"> z </w:t>
      </w:r>
      <w:r w:rsidR="002572D9">
        <w:rPr>
          <w:rFonts w:cs="Arial"/>
          <w:szCs w:val="24"/>
        </w:rPr>
        <w:t xml:space="preserve">ww. usług </w:t>
      </w:r>
      <w:r w:rsidR="00D56F92">
        <w:rPr>
          <w:rFonts w:cs="Arial"/>
          <w:szCs w:val="24"/>
        </w:rPr>
        <w:br/>
      </w:r>
      <w:r>
        <w:rPr>
          <w:rFonts w:cs="Arial"/>
          <w:szCs w:val="24"/>
        </w:rPr>
        <w:t>(w przypadku rodzin jest to spadek</w:t>
      </w:r>
      <w:r w:rsidR="00303D80">
        <w:rPr>
          <w:rFonts w:cs="Arial"/>
          <w:szCs w:val="24"/>
        </w:rPr>
        <w:t xml:space="preserve"> o </w:t>
      </w:r>
      <w:r w:rsidR="002572D9">
        <w:rPr>
          <w:rFonts w:cs="Arial"/>
          <w:szCs w:val="24"/>
        </w:rPr>
        <w:t>63</w:t>
      </w:r>
      <w:r>
        <w:rPr>
          <w:rFonts w:cs="Arial"/>
          <w:szCs w:val="24"/>
        </w:rPr>
        <w:t>,</w:t>
      </w:r>
      <w:r w:rsidR="002572D9">
        <w:rPr>
          <w:rFonts w:cs="Arial"/>
          <w:szCs w:val="24"/>
        </w:rPr>
        <w:t>5</w:t>
      </w:r>
      <w:r>
        <w:rPr>
          <w:rFonts w:cs="Arial"/>
          <w:szCs w:val="24"/>
        </w:rPr>
        <w:t>%,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przypadku osób –</w:t>
      </w:r>
      <w:r w:rsidR="00303D80">
        <w:rPr>
          <w:rFonts w:cs="Arial"/>
          <w:szCs w:val="24"/>
        </w:rPr>
        <w:t xml:space="preserve"> o </w:t>
      </w:r>
      <w:r w:rsidR="002572D9">
        <w:rPr>
          <w:rFonts w:cs="Arial"/>
          <w:szCs w:val="24"/>
        </w:rPr>
        <w:t>41</w:t>
      </w:r>
      <w:r>
        <w:rPr>
          <w:rFonts w:cs="Arial"/>
          <w:szCs w:val="24"/>
        </w:rPr>
        <w:t xml:space="preserve">,2%). </w:t>
      </w:r>
      <w:bookmarkEnd w:id="146"/>
      <w:r w:rsidRPr="006276A6">
        <w:rPr>
          <w:rFonts w:cs="Arial"/>
          <w:szCs w:val="24"/>
        </w:rPr>
        <w:t>Szczegółowe dane ukazano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 xml:space="preserve">tabeli </w:t>
      </w:r>
      <w:r>
        <w:rPr>
          <w:rFonts w:cs="Arial"/>
          <w:szCs w:val="24"/>
        </w:rPr>
        <w:t>X</w:t>
      </w:r>
      <w:r w:rsidR="00383962">
        <w:rPr>
          <w:rFonts w:cs="Arial"/>
          <w:szCs w:val="24"/>
        </w:rPr>
        <w:t>XXV</w:t>
      </w:r>
      <w:r>
        <w:rPr>
          <w:rFonts w:cs="Arial"/>
          <w:szCs w:val="24"/>
        </w:rPr>
        <w:t>.</w:t>
      </w:r>
    </w:p>
    <w:p w14:paraId="0E692D20" w14:textId="7858DFEB" w:rsidR="007839B8" w:rsidRPr="0023174D" w:rsidRDefault="007839B8" w:rsidP="007839B8">
      <w:pPr>
        <w:pStyle w:val="Tabela"/>
      </w:pPr>
      <w:bookmarkStart w:id="147" w:name="_Toc183158019"/>
      <w:r w:rsidRPr="0023174D">
        <w:t>Tab. X</w:t>
      </w:r>
      <w:r w:rsidR="00383962">
        <w:t>XXV</w:t>
      </w:r>
      <w:r w:rsidRPr="0023174D">
        <w:t>. Liczba rodzin</w:t>
      </w:r>
      <w:r w:rsidR="00303D80">
        <w:t xml:space="preserve"> i </w:t>
      </w:r>
      <w:r w:rsidRPr="0023174D">
        <w:t>osób zamieszkujących Rzeszów będących odbiorcami działań M</w:t>
      </w:r>
      <w:r w:rsidR="00D56F92">
        <w:t>iejskiego Ośrodka Pomocy Społecznej</w:t>
      </w:r>
      <w:r w:rsidR="00303D80">
        <w:t xml:space="preserve"> w </w:t>
      </w:r>
      <w:r w:rsidRPr="0023174D">
        <w:t>formie poradnictwa specjalistycznego oraz interwencji kryzysowej</w:t>
      </w:r>
      <w:r w:rsidR="00303D80">
        <w:t xml:space="preserve"> w </w:t>
      </w:r>
      <w:r w:rsidRPr="0023174D">
        <w:t>latach 2019-2023.</w:t>
      </w:r>
      <w:bookmarkEnd w:id="147"/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2188"/>
        <w:gridCol w:w="663"/>
        <w:gridCol w:w="706"/>
        <w:gridCol w:w="641"/>
        <w:gridCol w:w="749"/>
        <w:gridCol w:w="641"/>
        <w:gridCol w:w="749"/>
        <w:gridCol w:w="663"/>
        <w:gridCol w:w="693"/>
        <w:gridCol w:w="663"/>
        <w:gridCol w:w="706"/>
      </w:tblGrid>
      <w:tr w:rsidR="007839B8" w:rsidRPr="00781A93" w14:paraId="770CCDF3" w14:textId="77777777" w:rsidTr="00F61336">
        <w:trPr>
          <w:jc w:val="right"/>
        </w:trPr>
        <w:tc>
          <w:tcPr>
            <w:tcW w:w="2198" w:type="dxa"/>
            <w:vMerge w:val="restart"/>
            <w:shd w:val="clear" w:color="auto" w:fill="9CC2E5" w:themeFill="accent1" w:themeFillTint="99"/>
            <w:vAlign w:val="center"/>
          </w:tcPr>
          <w:p w14:paraId="73F4D22E" w14:textId="2582CC86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rFonts w:cs="Arial"/>
                <w:sz w:val="22"/>
              </w:rPr>
              <w:t xml:space="preserve">Usługa </w:t>
            </w:r>
            <w:r w:rsidR="00D56F92" w:rsidRPr="00D56F92">
              <w:rPr>
                <w:rFonts w:cs="Arial"/>
                <w:sz w:val="22"/>
              </w:rPr>
              <w:t>Miejskiego Ośrodka Pomocy Społecznej</w:t>
            </w:r>
          </w:p>
        </w:tc>
        <w:tc>
          <w:tcPr>
            <w:tcW w:w="1371" w:type="dxa"/>
            <w:gridSpan w:val="2"/>
            <w:shd w:val="clear" w:color="auto" w:fill="9CC2E5" w:themeFill="accent1" w:themeFillTint="99"/>
          </w:tcPr>
          <w:p w14:paraId="12301956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rFonts w:cs="Arial"/>
                <w:sz w:val="22"/>
              </w:rPr>
              <w:t>2019</w:t>
            </w:r>
          </w:p>
        </w:tc>
        <w:tc>
          <w:tcPr>
            <w:tcW w:w="1392" w:type="dxa"/>
            <w:gridSpan w:val="2"/>
            <w:shd w:val="clear" w:color="auto" w:fill="9CC2E5" w:themeFill="accent1" w:themeFillTint="99"/>
          </w:tcPr>
          <w:p w14:paraId="5A48BE00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rFonts w:cs="Arial"/>
                <w:sz w:val="22"/>
              </w:rPr>
              <w:t>2020</w:t>
            </w:r>
          </w:p>
        </w:tc>
        <w:tc>
          <w:tcPr>
            <w:tcW w:w="1392" w:type="dxa"/>
            <w:gridSpan w:val="2"/>
            <w:shd w:val="clear" w:color="auto" w:fill="9CC2E5" w:themeFill="accent1" w:themeFillTint="99"/>
          </w:tcPr>
          <w:p w14:paraId="33ADE3F6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rFonts w:cs="Arial"/>
                <w:sz w:val="22"/>
              </w:rPr>
              <w:t>2021</w:t>
            </w:r>
          </w:p>
        </w:tc>
        <w:tc>
          <w:tcPr>
            <w:tcW w:w="1360" w:type="dxa"/>
            <w:gridSpan w:val="2"/>
            <w:shd w:val="clear" w:color="auto" w:fill="9CC2E5" w:themeFill="accent1" w:themeFillTint="99"/>
          </w:tcPr>
          <w:p w14:paraId="310F25AA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rFonts w:cs="Arial"/>
                <w:sz w:val="22"/>
              </w:rPr>
              <w:t>2022</w:t>
            </w:r>
          </w:p>
        </w:tc>
        <w:tc>
          <w:tcPr>
            <w:tcW w:w="1349" w:type="dxa"/>
            <w:gridSpan w:val="2"/>
            <w:shd w:val="clear" w:color="auto" w:fill="9CC2E5" w:themeFill="accent1" w:themeFillTint="99"/>
          </w:tcPr>
          <w:p w14:paraId="2D24C7AC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rFonts w:cs="Arial"/>
                <w:sz w:val="22"/>
              </w:rPr>
              <w:t>2023</w:t>
            </w:r>
          </w:p>
        </w:tc>
      </w:tr>
      <w:tr w:rsidR="007839B8" w:rsidRPr="00781A93" w14:paraId="77D1EE8F" w14:textId="77777777" w:rsidTr="00F61336">
        <w:trPr>
          <w:jc w:val="right"/>
        </w:trPr>
        <w:tc>
          <w:tcPr>
            <w:tcW w:w="2198" w:type="dxa"/>
            <w:vMerge/>
            <w:shd w:val="clear" w:color="auto" w:fill="9CC2E5" w:themeFill="accent1" w:themeFillTint="99"/>
          </w:tcPr>
          <w:p w14:paraId="4145D385" w14:textId="77777777" w:rsidR="007839B8" w:rsidRPr="00C941E5" w:rsidRDefault="007839B8" w:rsidP="00B71ED8">
            <w:pPr>
              <w:spacing w:line="276" w:lineRule="auto"/>
              <w:rPr>
                <w:rFonts w:cs="Arial"/>
                <w:sz w:val="22"/>
              </w:rPr>
            </w:pPr>
          </w:p>
        </w:tc>
        <w:tc>
          <w:tcPr>
            <w:tcW w:w="665" w:type="dxa"/>
            <w:shd w:val="clear" w:color="auto" w:fill="9CC2E5" w:themeFill="accent1" w:themeFillTint="99"/>
          </w:tcPr>
          <w:p w14:paraId="2ED0730E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rFonts w:cs="Arial"/>
                <w:sz w:val="22"/>
              </w:rPr>
              <w:t>r.</w:t>
            </w:r>
          </w:p>
        </w:tc>
        <w:tc>
          <w:tcPr>
            <w:tcW w:w="706" w:type="dxa"/>
            <w:shd w:val="clear" w:color="auto" w:fill="9CC2E5" w:themeFill="accent1" w:themeFillTint="99"/>
          </w:tcPr>
          <w:p w14:paraId="0DDA9C7B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rFonts w:cs="Arial"/>
                <w:sz w:val="22"/>
              </w:rPr>
              <w:t>os.</w:t>
            </w:r>
          </w:p>
        </w:tc>
        <w:tc>
          <w:tcPr>
            <w:tcW w:w="642" w:type="dxa"/>
            <w:shd w:val="clear" w:color="auto" w:fill="9CC2E5" w:themeFill="accent1" w:themeFillTint="99"/>
          </w:tcPr>
          <w:p w14:paraId="16B1DD99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rFonts w:cs="Arial"/>
                <w:sz w:val="22"/>
              </w:rPr>
              <w:t>r.</w:t>
            </w:r>
          </w:p>
        </w:tc>
        <w:tc>
          <w:tcPr>
            <w:tcW w:w="750" w:type="dxa"/>
            <w:shd w:val="clear" w:color="auto" w:fill="9CC2E5" w:themeFill="accent1" w:themeFillTint="99"/>
          </w:tcPr>
          <w:p w14:paraId="408EF1ED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rFonts w:cs="Arial"/>
                <w:sz w:val="22"/>
              </w:rPr>
              <w:t>os.</w:t>
            </w:r>
          </w:p>
        </w:tc>
        <w:tc>
          <w:tcPr>
            <w:tcW w:w="642" w:type="dxa"/>
            <w:shd w:val="clear" w:color="auto" w:fill="9CC2E5" w:themeFill="accent1" w:themeFillTint="99"/>
          </w:tcPr>
          <w:p w14:paraId="46E3E58B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rFonts w:cs="Arial"/>
                <w:sz w:val="22"/>
              </w:rPr>
              <w:t>r.</w:t>
            </w:r>
          </w:p>
        </w:tc>
        <w:tc>
          <w:tcPr>
            <w:tcW w:w="750" w:type="dxa"/>
            <w:shd w:val="clear" w:color="auto" w:fill="9CC2E5" w:themeFill="accent1" w:themeFillTint="99"/>
          </w:tcPr>
          <w:p w14:paraId="2FE9D42C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rFonts w:cs="Arial"/>
                <w:sz w:val="22"/>
              </w:rPr>
              <w:t>os.</w:t>
            </w:r>
          </w:p>
        </w:tc>
        <w:tc>
          <w:tcPr>
            <w:tcW w:w="665" w:type="dxa"/>
            <w:shd w:val="clear" w:color="auto" w:fill="9CC2E5" w:themeFill="accent1" w:themeFillTint="99"/>
          </w:tcPr>
          <w:p w14:paraId="387D6B2F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rFonts w:cs="Arial"/>
                <w:sz w:val="22"/>
              </w:rPr>
              <w:t>r.</w:t>
            </w:r>
          </w:p>
        </w:tc>
        <w:tc>
          <w:tcPr>
            <w:tcW w:w="695" w:type="dxa"/>
            <w:shd w:val="clear" w:color="auto" w:fill="9CC2E5" w:themeFill="accent1" w:themeFillTint="99"/>
          </w:tcPr>
          <w:p w14:paraId="3E85C3B0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rFonts w:cs="Arial"/>
                <w:sz w:val="22"/>
              </w:rPr>
              <w:t>os.</w:t>
            </w:r>
          </w:p>
        </w:tc>
        <w:tc>
          <w:tcPr>
            <w:tcW w:w="665" w:type="dxa"/>
            <w:shd w:val="clear" w:color="auto" w:fill="9CC2E5" w:themeFill="accent1" w:themeFillTint="99"/>
          </w:tcPr>
          <w:p w14:paraId="2CB11A12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rFonts w:cs="Arial"/>
                <w:sz w:val="22"/>
              </w:rPr>
              <w:t>r.</w:t>
            </w:r>
          </w:p>
        </w:tc>
        <w:tc>
          <w:tcPr>
            <w:tcW w:w="684" w:type="dxa"/>
            <w:shd w:val="clear" w:color="auto" w:fill="9CC2E5" w:themeFill="accent1" w:themeFillTint="99"/>
          </w:tcPr>
          <w:p w14:paraId="2141E3EE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rFonts w:cs="Arial"/>
                <w:sz w:val="22"/>
              </w:rPr>
              <w:t>os.</w:t>
            </w:r>
          </w:p>
        </w:tc>
      </w:tr>
      <w:tr w:rsidR="007839B8" w:rsidRPr="00781A93" w14:paraId="3F7873F2" w14:textId="77777777" w:rsidTr="00F61336">
        <w:trPr>
          <w:jc w:val="right"/>
        </w:trPr>
        <w:tc>
          <w:tcPr>
            <w:tcW w:w="2198" w:type="dxa"/>
            <w:shd w:val="clear" w:color="auto" w:fill="DEEAF6" w:themeFill="accent1" w:themeFillTint="33"/>
            <w:vAlign w:val="center"/>
          </w:tcPr>
          <w:p w14:paraId="4BB9E0A1" w14:textId="77777777" w:rsidR="007839B8" w:rsidRPr="00C941E5" w:rsidRDefault="007839B8" w:rsidP="00B71ED8">
            <w:pPr>
              <w:spacing w:line="276" w:lineRule="auto"/>
              <w:rPr>
                <w:rFonts w:cs="Arial"/>
                <w:sz w:val="22"/>
              </w:rPr>
            </w:pPr>
            <w:r w:rsidRPr="00C941E5">
              <w:rPr>
                <w:rFonts w:cs="Arial"/>
                <w:sz w:val="22"/>
              </w:rPr>
              <w:t>Poradnictwo specjalistyczne</w:t>
            </w:r>
          </w:p>
        </w:tc>
        <w:tc>
          <w:tcPr>
            <w:tcW w:w="665" w:type="dxa"/>
            <w:vAlign w:val="center"/>
          </w:tcPr>
          <w:p w14:paraId="34EB63EB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sz w:val="22"/>
              </w:rPr>
              <w:t>883</w:t>
            </w:r>
          </w:p>
        </w:tc>
        <w:tc>
          <w:tcPr>
            <w:tcW w:w="706" w:type="dxa"/>
            <w:vAlign w:val="center"/>
          </w:tcPr>
          <w:p w14:paraId="456509A2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rFonts w:cs="Arial"/>
                <w:sz w:val="22"/>
              </w:rPr>
              <w:t>2538</w:t>
            </w:r>
          </w:p>
        </w:tc>
        <w:tc>
          <w:tcPr>
            <w:tcW w:w="642" w:type="dxa"/>
            <w:vAlign w:val="center"/>
          </w:tcPr>
          <w:p w14:paraId="502F6ED5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sz w:val="22"/>
              </w:rPr>
              <w:t>639</w:t>
            </w:r>
          </w:p>
        </w:tc>
        <w:tc>
          <w:tcPr>
            <w:tcW w:w="750" w:type="dxa"/>
            <w:vAlign w:val="center"/>
          </w:tcPr>
          <w:p w14:paraId="46BBB932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sz w:val="22"/>
              </w:rPr>
              <w:t>1105</w:t>
            </w:r>
          </w:p>
        </w:tc>
        <w:tc>
          <w:tcPr>
            <w:tcW w:w="642" w:type="dxa"/>
            <w:vAlign w:val="center"/>
          </w:tcPr>
          <w:p w14:paraId="2ABC8882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sz w:val="22"/>
              </w:rPr>
              <w:t>614</w:t>
            </w:r>
          </w:p>
        </w:tc>
        <w:tc>
          <w:tcPr>
            <w:tcW w:w="750" w:type="dxa"/>
            <w:vAlign w:val="center"/>
          </w:tcPr>
          <w:p w14:paraId="1DCDB8CC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sz w:val="22"/>
              </w:rPr>
              <w:t>1047</w:t>
            </w:r>
          </w:p>
        </w:tc>
        <w:tc>
          <w:tcPr>
            <w:tcW w:w="665" w:type="dxa"/>
            <w:vAlign w:val="center"/>
          </w:tcPr>
          <w:p w14:paraId="78372E37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sz w:val="22"/>
              </w:rPr>
              <w:t>408</w:t>
            </w:r>
          </w:p>
        </w:tc>
        <w:tc>
          <w:tcPr>
            <w:tcW w:w="695" w:type="dxa"/>
            <w:vAlign w:val="center"/>
          </w:tcPr>
          <w:p w14:paraId="77F4F873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sz w:val="22"/>
              </w:rPr>
              <w:t>613</w:t>
            </w:r>
          </w:p>
        </w:tc>
        <w:tc>
          <w:tcPr>
            <w:tcW w:w="665" w:type="dxa"/>
            <w:vAlign w:val="center"/>
          </w:tcPr>
          <w:p w14:paraId="0BEC5961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sz w:val="22"/>
              </w:rPr>
              <w:t>393</w:t>
            </w:r>
          </w:p>
        </w:tc>
        <w:tc>
          <w:tcPr>
            <w:tcW w:w="684" w:type="dxa"/>
            <w:vAlign w:val="center"/>
          </w:tcPr>
          <w:p w14:paraId="052D8C9F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sz w:val="22"/>
              </w:rPr>
              <w:t>528</w:t>
            </w:r>
          </w:p>
        </w:tc>
      </w:tr>
      <w:tr w:rsidR="007839B8" w:rsidRPr="00781A93" w14:paraId="0A7BEC3F" w14:textId="77777777" w:rsidTr="00C86B68">
        <w:trPr>
          <w:jc w:val="right"/>
        </w:trPr>
        <w:tc>
          <w:tcPr>
            <w:tcW w:w="2198" w:type="dxa"/>
            <w:shd w:val="clear" w:color="auto" w:fill="DEEAF6" w:themeFill="accent1" w:themeFillTint="33"/>
            <w:vAlign w:val="center"/>
          </w:tcPr>
          <w:p w14:paraId="0B04EFFF" w14:textId="77777777" w:rsidR="007839B8" w:rsidRPr="00C941E5" w:rsidRDefault="007839B8" w:rsidP="00B71ED8">
            <w:pPr>
              <w:spacing w:line="276" w:lineRule="auto"/>
              <w:rPr>
                <w:rFonts w:cs="Arial"/>
                <w:sz w:val="22"/>
              </w:rPr>
            </w:pPr>
            <w:r w:rsidRPr="00C941E5">
              <w:rPr>
                <w:rFonts w:cs="Arial"/>
                <w:sz w:val="22"/>
              </w:rPr>
              <w:t>Interwencja kryzysowa</w:t>
            </w:r>
          </w:p>
        </w:tc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5777BE63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rFonts w:cs="Arial"/>
                <w:sz w:val="22"/>
              </w:rPr>
              <w:t>21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27CFB103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rFonts w:cs="Arial"/>
                <w:sz w:val="22"/>
              </w:rPr>
              <w:t>54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65C679C8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rFonts w:cs="Arial"/>
                <w:sz w:val="22"/>
              </w:rPr>
              <w:t>19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14:paraId="0A3AE89E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rFonts w:cs="Arial"/>
                <w:sz w:val="22"/>
              </w:rPr>
              <w:t>49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10FAABA6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rFonts w:cs="Arial"/>
                <w:sz w:val="22"/>
              </w:rPr>
              <w:t>7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14:paraId="7B97C642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rFonts w:cs="Arial"/>
                <w:sz w:val="22"/>
              </w:rPr>
              <w:t>14</w:t>
            </w:r>
          </w:p>
        </w:tc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089DD2B5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rFonts w:cs="Arial"/>
                <w:sz w:val="22"/>
              </w:rPr>
              <w:t>113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14:paraId="29A91FA1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rFonts w:cs="Arial"/>
                <w:sz w:val="22"/>
              </w:rPr>
              <w:t>354</w:t>
            </w:r>
          </w:p>
        </w:tc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582F2DF7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rFonts w:cs="Arial"/>
                <w:sz w:val="22"/>
              </w:rPr>
              <w:t>181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25034BB4" w14:textId="77777777" w:rsidR="007839B8" w:rsidRPr="00C941E5" w:rsidRDefault="007839B8" w:rsidP="00B71ED8">
            <w:pPr>
              <w:spacing w:line="276" w:lineRule="auto"/>
              <w:jc w:val="center"/>
              <w:rPr>
                <w:rFonts w:cs="Arial"/>
                <w:sz w:val="22"/>
              </w:rPr>
            </w:pPr>
            <w:r w:rsidRPr="00C941E5">
              <w:rPr>
                <w:rFonts w:cs="Arial"/>
                <w:sz w:val="22"/>
              </w:rPr>
              <w:t>554</w:t>
            </w:r>
          </w:p>
        </w:tc>
      </w:tr>
      <w:tr w:rsidR="00C86B68" w:rsidRPr="00781A93" w14:paraId="78D53859" w14:textId="77777777" w:rsidTr="00C86B68">
        <w:trPr>
          <w:jc w:val="right"/>
        </w:trPr>
        <w:tc>
          <w:tcPr>
            <w:tcW w:w="2198" w:type="dxa"/>
            <w:shd w:val="clear" w:color="auto" w:fill="DEEAF6" w:themeFill="accent1" w:themeFillTint="33"/>
            <w:vAlign w:val="center"/>
          </w:tcPr>
          <w:p w14:paraId="51920FD2" w14:textId="5EA8255E" w:rsidR="00C86B68" w:rsidRPr="00C941E5" w:rsidRDefault="00C86B68" w:rsidP="00C86B68">
            <w:pPr>
              <w:spacing w:line="276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Łącznie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5BAB6" w14:textId="416DF042" w:rsidR="00C86B68" w:rsidRPr="00C941E5" w:rsidRDefault="00C86B68" w:rsidP="00C86B68">
            <w:pPr>
              <w:spacing w:line="27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904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8C6A4" w14:textId="31A6F1B7" w:rsidR="00C86B68" w:rsidRPr="00C941E5" w:rsidRDefault="00C86B68" w:rsidP="00C86B68">
            <w:pPr>
              <w:spacing w:line="27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2592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93210" w14:textId="6C93B5DF" w:rsidR="00C86B68" w:rsidRPr="00C941E5" w:rsidRDefault="00C86B68" w:rsidP="00C86B68">
            <w:pPr>
              <w:spacing w:line="27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658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230EF" w14:textId="79B51548" w:rsidR="00C86B68" w:rsidRPr="00C941E5" w:rsidRDefault="00C86B68" w:rsidP="00C86B68">
            <w:pPr>
              <w:spacing w:line="27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1154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BFF3D" w14:textId="32FE734D" w:rsidR="00C86B68" w:rsidRPr="00C941E5" w:rsidRDefault="00C86B68" w:rsidP="00C86B68">
            <w:pPr>
              <w:spacing w:line="27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621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BBB26" w14:textId="669A2C75" w:rsidR="00C86B68" w:rsidRPr="00C941E5" w:rsidRDefault="00C86B68" w:rsidP="00C86B68">
            <w:pPr>
              <w:spacing w:line="27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1061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7818A" w14:textId="43A87C64" w:rsidR="00C86B68" w:rsidRPr="00C941E5" w:rsidRDefault="00C86B68" w:rsidP="00C86B68">
            <w:pPr>
              <w:spacing w:line="27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521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151B8" w14:textId="31B8D3C8" w:rsidR="00C86B68" w:rsidRPr="00C941E5" w:rsidRDefault="00C86B68" w:rsidP="00C86B68">
            <w:pPr>
              <w:spacing w:line="27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967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8B75E" w14:textId="1AA17620" w:rsidR="00C86B68" w:rsidRPr="00C941E5" w:rsidRDefault="00C86B68" w:rsidP="00C86B68">
            <w:pPr>
              <w:spacing w:line="27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574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F5B7B" w14:textId="3F3D74A1" w:rsidR="00C86B68" w:rsidRPr="00C941E5" w:rsidRDefault="00C86B68" w:rsidP="00C86B68">
            <w:pPr>
              <w:spacing w:line="27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1082</w:t>
            </w:r>
          </w:p>
        </w:tc>
      </w:tr>
    </w:tbl>
    <w:p w14:paraId="4F22D4AC" w14:textId="2303DBA3" w:rsidR="007839B8" w:rsidRPr="002E27A0" w:rsidRDefault="007839B8" w:rsidP="007839B8">
      <w:pPr>
        <w:pStyle w:val="rdo"/>
      </w:pPr>
      <w:r w:rsidRPr="006276A6">
        <w:t>Źródło: Opracowanie własne</w:t>
      </w:r>
      <w:r w:rsidR="004C2F9C">
        <w:t xml:space="preserve"> na </w:t>
      </w:r>
      <w:r w:rsidRPr="006276A6">
        <w:t xml:space="preserve">podstawie danych </w:t>
      </w:r>
      <w:r w:rsidR="00D56F92" w:rsidRPr="00D56F92">
        <w:t>Miejskiego Ośrodka Pomocy Społecznej</w:t>
      </w:r>
      <w:r w:rsidR="00303D80">
        <w:t xml:space="preserve"> w </w:t>
      </w:r>
      <w:r w:rsidRPr="006276A6">
        <w:t>Rzeszowie.</w:t>
      </w:r>
    </w:p>
    <w:p w14:paraId="0645B5A3" w14:textId="4A8B6607" w:rsidR="007839B8" w:rsidRDefault="007839B8" w:rsidP="007839B8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303D80">
        <w:rPr>
          <w:rFonts w:cs="Arial"/>
          <w:szCs w:val="24"/>
        </w:rPr>
        <w:t xml:space="preserve"> </w:t>
      </w:r>
      <w:r w:rsidR="00D56F92" w:rsidRPr="00D56F92">
        <w:rPr>
          <w:rFonts w:cs="Arial"/>
          <w:szCs w:val="24"/>
        </w:rPr>
        <w:t>Miejski Ośrod</w:t>
      </w:r>
      <w:r w:rsidR="00D56F92">
        <w:rPr>
          <w:rFonts w:cs="Arial"/>
          <w:szCs w:val="24"/>
        </w:rPr>
        <w:t>ek</w:t>
      </w:r>
      <w:r w:rsidR="00D56F92" w:rsidRPr="00D56F92">
        <w:rPr>
          <w:rFonts w:cs="Arial"/>
          <w:szCs w:val="24"/>
        </w:rPr>
        <w:t xml:space="preserve"> Pomocy Społecznej </w:t>
      </w:r>
      <w:r w:rsidR="00303D80">
        <w:rPr>
          <w:rFonts w:cs="Arial"/>
          <w:szCs w:val="24"/>
        </w:rPr>
        <w:t>w </w:t>
      </w:r>
      <w:r>
        <w:rPr>
          <w:rFonts w:cs="Arial"/>
          <w:szCs w:val="24"/>
        </w:rPr>
        <w:t>Rzeszowie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ramach swojej działalności zapewnia także dostęp</w:t>
      </w:r>
      <w:r w:rsidR="004C2F9C">
        <w:rPr>
          <w:rFonts w:cs="Arial"/>
          <w:szCs w:val="24"/>
        </w:rPr>
        <w:t xml:space="preserve"> do </w:t>
      </w:r>
      <w:r w:rsidRPr="00F83718">
        <w:rPr>
          <w:rFonts w:cs="Arial"/>
          <w:szCs w:val="24"/>
        </w:rPr>
        <w:t xml:space="preserve">konsultacji psychiatrycznych prowadzonych wśród </w:t>
      </w:r>
      <w:r>
        <w:rPr>
          <w:rFonts w:cs="Arial"/>
          <w:szCs w:val="24"/>
        </w:rPr>
        <w:t>swoich podopiecznych.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latach 2019-2023 udzielono 530 takich konsultacji,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tym 87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roku 2019</w:t>
      </w:r>
      <w:r w:rsidR="00F61336">
        <w:rPr>
          <w:rFonts w:cs="Arial"/>
          <w:szCs w:val="24"/>
        </w:rPr>
        <w:t> </w:t>
      </w:r>
      <w:r w:rsidR="00303D80">
        <w:rPr>
          <w:rFonts w:cs="Arial"/>
          <w:szCs w:val="24"/>
        </w:rPr>
        <w:t>i </w:t>
      </w:r>
      <w:r>
        <w:rPr>
          <w:rFonts w:cs="Arial"/>
          <w:szCs w:val="24"/>
        </w:rPr>
        <w:t>94</w:t>
      </w:r>
      <w:r w:rsidR="00F61336">
        <w:rPr>
          <w:rFonts w:cs="Arial"/>
          <w:szCs w:val="24"/>
        </w:rPr>
        <w:t> </w:t>
      </w:r>
      <w:r w:rsidR="00303D80">
        <w:rPr>
          <w:rFonts w:cs="Arial"/>
          <w:szCs w:val="24"/>
        </w:rPr>
        <w:t>w </w:t>
      </w:r>
      <w:r>
        <w:rPr>
          <w:rFonts w:cs="Arial"/>
          <w:szCs w:val="24"/>
        </w:rPr>
        <w:t>roku 2023. Nie zauważono zatem tendencji wzrostowej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tym zakresie.</w:t>
      </w:r>
      <w:r w:rsidR="004C2F9C">
        <w:rPr>
          <w:rFonts w:cs="Arial"/>
          <w:szCs w:val="24"/>
        </w:rPr>
        <w:t xml:space="preserve"> Na </w:t>
      </w:r>
      <w:r>
        <w:rPr>
          <w:rFonts w:cs="Arial"/>
          <w:szCs w:val="24"/>
        </w:rPr>
        <w:t>terenie Rzeszowa możliwe jest także skorzystanie</w:t>
      </w:r>
      <w:r w:rsidR="004C2F9C">
        <w:rPr>
          <w:rFonts w:cs="Arial"/>
          <w:szCs w:val="24"/>
        </w:rPr>
        <w:t xml:space="preserve"> ze </w:t>
      </w:r>
      <w:r>
        <w:rPr>
          <w:rFonts w:cs="Arial"/>
          <w:szCs w:val="24"/>
        </w:rPr>
        <w:t>wsparcia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 xml:space="preserve">formie </w:t>
      </w:r>
      <w:r w:rsidRPr="00F83718">
        <w:rPr>
          <w:rFonts w:cs="Arial"/>
          <w:szCs w:val="24"/>
        </w:rPr>
        <w:t>mieszkania treningowe</w:t>
      </w:r>
      <w:r>
        <w:rPr>
          <w:rFonts w:cs="Arial"/>
          <w:szCs w:val="24"/>
        </w:rPr>
        <w:t>go/</w:t>
      </w:r>
      <w:r w:rsidRPr="00F83718">
        <w:rPr>
          <w:rFonts w:cs="Arial"/>
          <w:szCs w:val="24"/>
        </w:rPr>
        <w:t>wspomagane</w:t>
      </w:r>
      <w:r>
        <w:rPr>
          <w:rFonts w:cs="Arial"/>
          <w:szCs w:val="24"/>
        </w:rPr>
        <w:t xml:space="preserve">go, jednakże tego rodzaju pomoc </w:t>
      </w:r>
      <w:r>
        <w:rPr>
          <w:rFonts w:cs="Arial"/>
          <w:szCs w:val="24"/>
        </w:rPr>
        <w:lastRenderedPageBreak/>
        <w:t>nie jest dostępna dla</w:t>
      </w:r>
      <w:r w:rsidR="006D365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osób</w:t>
      </w:r>
      <w:r w:rsidRPr="00F83718">
        <w:rPr>
          <w:rFonts w:cs="Arial"/>
          <w:szCs w:val="24"/>
        </w:rPr>
        <w:t xml:space="preserve"> niepełnosprawny</w:t>
      </w:r>
      <w:r>
        <w:rPr>
          <w:rFonts w:cs="Arial"/>
          <w:szCs w:val="24"/>
        </w:rPr>
        <w:t>ch</w:t>
      </w:r>
      <w:r w:rsidRPr="00F83718">
        <w:rPr>
          <w:rFonts w:cs="Arial"/>
          <w:szCs w:val="24"/>
        </w:rPr>
        <w:t xml:space="preserve"> intelektualnie oraz psychicznie chory</w:t>
      </w:r>
      <w:r>
        <w:rPr>
          <w:rFonts w:cs="Arial"/>
          <w:szCs w:val="24"/>
        </w:rPr>
        <w:t xml:space="preserve">ch. </w:t>
      </w:r>
    </w:p>
    <w:p w14:paraId="3B55D7F3" w14:textId="3A5BADB1" w:rsidR="007839B8" w:rsidRDefault="007839B8" w:rsidP="007839B8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Rzeszowski </w:t>
      </w:r>
      <w:bookmarkStart w:id="148" w:name="_Hlk183089440"/>
      <w:r w:rsidR="00D56F92" w:rsidRPr="00D56F92">
        <w:rPr>
          <w:rFonts w:cs="Arial"/>
          <w:szCs w:val="24"/>
        </w:rPr>
        <w:t>Miejski Ośrod</w:t>
      </w:r>
      <w:r w:rsidR="00D56F92">
        <w:rPr>
          <w:rFonts w:cs="Arial"/>
          <w:szCs w:val="24"/>
        </w:rPr>
        <w:t>ek</w:t>
      </w:r>
      <w:r w:rsidR="00D56F92" w:rsidRPr="00D56F92">
        <w:rPr>
          <w:rFonts w:cs="Arial"/>
          <w:szCs w:val="24"/>
        </w:rPr>
        <w:t xml:space="preserve"> Pomocy Społecznej</w:t>
      </w:r>
      <w:r>
        <w:rPr>
          <w:rFonts w:cs="Arial"/>
          <w:szCs w:val="24"/>
        </w:rPr>
        <w:t xml:space="preserve"> </w:t>
      </w:r>
      <w:bookmarkEnd w:id="148"/>
      <w:r>
        <w:rPr>
          <w:rFonts w:cs="Arial"/>
          <w:szCs w:val="24"/>
        </w:rPr>
        <w:t>realizuje także liczne programy</w:t>
      </w:r>
      <w:r w:rsidR="00303D80">
        <w:rPr>
          <w:rFonts w:cs="Arial"/>
          <w:szCs w:val="24"/>
        </w:rPr>
        <w:t xml:space="preserve"> i </w:t>
      </w:r>
      <w:r>
        <w:rPr>
          <w:rFonts w:cs="Arial"/>
          <w:szCs w:val="24"/>
        </w:rPr>
        <w:t>działania kierowane</w:t>
      </w:r>
      <w:r w:rsidR="004C2F9C">
        <w:rPr>
          <w:rFonts w:cs="Arial"/>
          <w:szCs w:val="24"/>
        </w:rPr>
        <w:t xml:space="preserve"> do </w:t>
      </w:r>
      <w:r>
        <w:rPr>
          <w:rFonts w:cs="Arial"/>
          <w:szCs w:val="24"/>
        </w:rPr>
        <w:t>osób niepełnosprawnych (tabela X</w:t>
      </w:r>
      <w:r w:rsidR="00170999">
        <w:rPr>
          <w:rFonts w:cs="Arial"/>
          <w:szCs w:val="24"/>
        </w:rPr>
        <w:t>XXVI</w:t>
      </w:r>
      <w:r>
        <w:rPr>
          <w:rFonts w:cs="Arial"/>
          <w:szCs w:val="24"/>
        </w:rPr>
        <w:t xml:space="preserve">). </w:t>
      </w:r>
    </w:p>
    <w:p w14:paraId="674A65C8" w14:textId="2CA76E3A" w:rsidR="007839B8" w:rsidRDefault="007839B8" w:rsidP="007839B8">
      <w:pPr>
        <w:pStyle w:val="Tabela"/>
      </w:pPr>
      <w:bookmarkStart w:id="149" w:name="_Toc183158020"/>
      <w:r w:rsidRPr="0023174D">
        <w:t>Tab. X</w:t>
      </w:r>
      <w:r w:rsidR="00170999">
        <w:t>XXVI</w:t>
      </w:r>
      <w:r w:rsidRPr="0023174D">
        <w:t xml:space="preserve">. </w:t>
      </w:r>
      <w:r>
        <w:t>Programy</w:t>
      </w:r>
      <w:r w:rsidR="00303D80">
        <w:t xml:space="preserve"> i </w:t>
      </w:r>
      <w:r>
        <w:t>działania kierowane</w:t>
      </w:r>
      <w:r w:rsidR="004C2F9C">
        <w:t xml:space="preserve"> do </w:t>
      </w:r>
      <w:r>
        <w:t>osób</w:t>
      </w:r>
      <w:r w:rsidR="00303D80">
        <w:t xml:space="preserve"> z </w:t>
      </w:r>
      <w:r>
        <w:t xml:space="preserve">niepełnosprawnościami realizowane przez </w:t>
      </w:r>
      <w:r w:rsidR="00D56F92" w:rsidRPr="00D56F92">
        <w:t>Miejski Ośrodek Pomocy Społecznej</w:t>
      </w:r>
      <w:r w:rsidR="00303D80">
        <w:t xml:space="preserve"> w </w:t>
      </w:r>
      <w:r>
        <w:t>Rzeszowie</w:t>
      </w:r>
      <w:r w:rsidR="00303D80">
        <w:t xml:space="preserve"> w </w:t>
      </w:r>
      <w:r>
        <w:t xml:space="preserve">latach </w:t>
      </w:r>
      <w:r w:rsidR="00D56F92">
        <w:br/>
      </w:r>
      <w:r>
        <w:t>2019-2023.</w:t>
      </w:r>
      <w:bookmarkEnd w:id="14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080"/>
      </w:tblGrid>
      <w:tr w:rsidR="007839B8" w:rsidRPr="00781A93" w14:paraId="6832693B" w14:textId="77777777" w:rsidTr="00567080">
        <w:trPr>
          <w:trHeight w:val="592"/>
        </w:trPr>
        <w:tc>
          <w:tcPr>
            <w:tcW w:w="846" w:type="dxa"/>
            <w:shd w:val="clear" w:color="auto" w:fill="9CC2E5" w:themeFill="accent1" w:themeFillTint="99"/>
            <w:vAlign w:val="center"/>
          </w:tcPr>
          <w:p w14:paraId="2C2FA810" w14:textId="77777777" w:rsidR="007839B8" w:rsidRPr="00781A93" w:rsidRDefault="007839B8" w:rsidP="00B71ED8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Rok</w:t>
            </w:r>
          </w:p>
        </w:tc>
        <w:tc>
          <w:tcPr>
            <w:tcW w:w="8080" w:type="dxa"/>
            <w:shd w:val="clear" w:color="auto" w:fill="9CC2E5" w:themeFill="accent1" w:themeFillTint="99"/>
            <w:vAlign w:val="center"/>
          </w:tcPr>
          <w:p w14:paraId="3B4F31B3" w14:textId="77777777" w:rsidR="007839B8" w:rsidRDefault="007839B8" w:rsidP="00B71ED8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Nawa programu/działania</w:t>
            </w:r>
          </w:p>
        </w:tc>
      </w:tr>
      <w:tr w:rsidR="007839B8" w:rsidRPr="00781A93" w14:paraId="5B68FCD6" w14:textId="77777777" w:rsidTr="00567080">
        <w:tc>
          <w:tcPr>
            <w:tcW w:w="846" w:type="dxa"/>
            <w:shd w:val="clear" w:color="auto" w:fill="DEEAF6" w:themeFill="accent1" w:themeFillTint="33"/>
            <w:vAlign w:val="center"/>
          </w:tcPr>
          <w:p w14:paraId="70FBE807" w14:textId="77777777" w:rsidR="007839B8" w:rsidRPr="00781A93" w:rsidRDefault="007839B8" w:rsidP="00B71ED8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2019</w:t>
            </w:r>
          </w:p>
        </w:tc>
        <w:tc>
          <w:tcPr>
            <w:tcW w:w="8080" w:type="dxa"/>
            <w:shd w:val="clear" w:color="auto" w:fill="auto"/>
          </w:tcPr>
          <w:p w14:paraId="0B014E74" w14:textId="2DC094FA" w:rsidR="007839B8" w:rsidRPr="00671ED7" w:rsidRDefault="007839B8" w:rsidP="00B71ED8">
            <w:pPr>
              <w:spacing w:line="240" w:lineRule="auto"/>
              <w:rPr>
                <w:rFonts w:cs="Arial"/>
                <w:sz w:val="22"/>
              </w:rPr>
            </w:pPr>
            <w:r w:rsidRPr="00671ED7">
              <w:rPr>
                <w:rFonts w:cs="Arial"/>
                <w:sz w:val="22"/>
              </w:rPr>
              <w:t>1.</w:t>
            </w:r>
            <w:r>
              <w:rPr>
                <w:rFonts w:cs="Arial"/>
                <w:sz w:val="22"/>
              </w:rPr>
              <w:t xml:space="preserve"> </w:t>
            </w:r>
            <w:r w:rsidRPr="00671ED7">
              <w:rPr>
                <w:rFonts w:cs="Arial"/>
                <w:sz w:val="22"/>
              </w:rPr>
              <w:t>Program „Usługi opiekuńcze dla osób niepełnosprawnych”</w:t>
            </w:r>
            <w:r w:rsidR="00C941E5">
              <w:rPr>
                <w:rFonts w:cs="Arial"/>
                <w:sz w:val="22"/>
              </w:rPr>
              <w:t>.</w:t>
            </w:r>
          </w:p>
          <w:p w14:paraId="3BDA3AE5" w14:textId="533A9FED" w:rsidR="007839B8" w:rsidRPr="00671ED7" w:rsidRDefault="00C941E5" w:rsidP="00B71ED8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  <w:r w:rsidR="007839B8" w:rsidRPr="00671ED7">
              <w:rPr>
                <w:rFonts w:cs="Arial"/>
                <w:sz w:val="22"/>
              </w:rPr>
              <w:t>.</w:t>
            </w:r>
            <w:r w:rsidR="007839B8">
              <w:rPr>
                <w:rFonts w:cs="Arial"/>
                <w:sz w:val="22"/>
              </w:rPr>
              <w:t xml:space="preserve"> </w:t>
            </w:r>
            <w:r w:rsidR="007839B8" w:rsidRPr="00671ED7">
              <w:rPr>
                <w:rFonts w:cs="Arial"/>
                <w:sz w:val="22"/>
              </w:rPr>
              <w:t>Dotacja celowa</w:t>
            </w:r>
            <w:r w:rsidR="00303D80">
              <w:rPr>
                <w:rFonts w:cs="Arial"/>
                <w:sz w:val="22"/>
              </w:rPr>
              <w:t xml:space="preserve"> z </w:t>
            </w:r>
            <w:r w:rsidR="007839B8" w:rsidRPr="00671ED7">
              <w:rPr>
                <w:rFonts w:cs="Arial"/>
                <w:sz w:val="22"/>
              </w:rPr>
              <w:t>budżetu państwa</w:t>
            </w:r>
            <w:r w:rsidR="004C2F9C">
              <w:rPr>
                <w:rFonts w:cs="Arial"/>
                <w:sz w:val="22"/>
              </w:rPr>
              <w:t xml:space="preserve"> na </w:t>
            </w:r>
            <w:r w:rsidR="007839B8" w:rsidRPr="00671ED7">
              <w:rPr>
                <w:rFonts w:cs="Arial"/>
                <w:sz w:val="22"/>
              </w:rPr>
              <w:t>2019 rok</w:t>
            </w:r>
            <w:r w:rsidR="004C2F9C">
              <w:rPr>
                <w:rFonts w:cs="Arial"/>
                <w:sz w:val="22"/>
              </w:rPr>
              <w:t xml:space="preserve"> na </w:t>
            </w:r>
            <w:r w:rsidR="007839B8" w:rsidRPr="00671ED7">
              <w:rPr>
                <w:rFonts w:cs="Arial"/>
                <w:sz w:val="22"/>
              </w:rPr>
              <w:t>utworzenie filii Ś</w:t>
            </w:r>
            <w:r w:rsidR="00D56F92">
              <w:rPr>
                <w:rFonts w:cs="Arial"/>
                <w:sz w:val="22"/>
              </w:rPr>
              <w:t xml:space="preserve">rodowiskowego </w:t>
            </w:r>
            <w:r w:rsidR="007839B8" w:rsidRPr="00671ED7">
              <w:rPr>
                <w:rFonts w:cs="Arial"/>
                <w:sz w:val="22"/>
              </w:rPr>
              <w:t>D</w:t>
            </w:r>
            <w:r w:rsidR="00D56F92">
              <w:rPr>
                <w:rFonts w:cs="Arial"/>
                <w:sz w:val="22"/>
              </w:rPr>
              <w:t xml:space="preserve">omu </w:t>
            </w:r>
            <w:r w:rsidR="007839B8" w:rsidRPr="00671ED7">
              <w:rPr>
                <w:rFonts w:cs="Arial"/>
                <w:sz w:val="22"/>
              </w:rPr>
              <w:t>S</w:t>
            </w:r>
            <w:r w:rsidR="00D56F92">
              <w:rPr>
                <w:rFonts w:cs="Arial"/>
                <w:sz w:val="22"/>
              </w:rPr>
              <w:t>amopomocy</w:t>
            </w:r>
            <w:r w:rsidR="007839B8" w:rsidRPr="00671ED7">
              <w:rPr>
                <w:rFonts w:cs="Arial"/>
                <w:sz w:val="22"/>
              </w:rPr>
              <w:t>. Zadanie inwestycyjne „Adaptacja pomieszczeń pod potrzeby Ś</w:t>
            </w:r>
            <w:r w:rsidR="00D56F92">
              <w:rPr>
                <w:rFonts w:cs="Arial"/>
                <w:sz w:val="22"/>
              </w:rPr>
              <w:t xml:space="preserve">rodowiskowego </w:t>
            </w:r>
            <w:r w:rsidR="007839B8" w:rsidRPr="00671ED7">
              <w:rPr>
                <w:rFonts w:cs="Arial"/>
                <w:sz w:val="22"/>
              </w:rPr>
              <w:t>D</w:t>
            </w:r>
            <w:r w:rsidR="00D56F92">
              <w:rPr>
                <w:rFonts w:cs="Arial"/>
                <w:sz w:val="22"/>
              </w:rPr>
              <w:t xml:space="preserve">omu </w:t>
            </w:r>
            <w:r w:rsidR="007839B8" w:rsidRPr="00671ED7">
              <w:rPr>
                <w:rFonts w:cs="Arial"/>
                <w:sz w:val="22"/>
              </w:rPr>
              <w:t>S</w:t>
            </w:r>
            <w:r w:rsidR="00D56F92">
              <w:rPr>
                <w:rFonts w:cs="Arial"/>
                <w:sz w:val="22"/>
              </w:rPr>
              <w:t>amopomocy</w:t>
            </w:r>
            <w:r w:rsidR="007839B8" w:rsidRPr="00671ED7">
              <w:rPr>
                <w:rFonts w:cs="Arial"/>
                <w:sz w:val="22"/>
              </w:rPr>
              <w:t xml:space="preserve"> przy ul. Ofiar Katynia 1”</w:t>
            </w:r>
            <w:r>
              <w:rPr>
                <w:rFonts w:cs="Arial"/>
                <w:sz w:val="22"/>
              </w:rPr>
              <w:t>.</w:t>
            </w:r>
          </w:p>
          <w:p w14:paraId="3E123430" w14:textId="76C30BB9" w:rsidR="007839B8" w:rsidRPr="00781A93" w:rsidRDefault="00C941E5" w:rsidP="00B71ED8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  <w:r w:rsidR="007839B8" w:rsidRPr="00671ED7">
              <w:rPr>
                <w:rFonts w:cs="Arial"/>
                <w:sz w:val="22"/>
              </w:rPr>
              <w:t>.</w:t>
            </w:r>
            <w:r w:rsidR="007839B8">
              <w:rPr>
                <w:rFonts w:cs="Arial"/>
                <w:sz w:val="22"/>
              </w:rPr>
              <w:t xml:space="preserve"> </w:t>
            </w:r>
            <w:r w:rsidR="007839B8" w:rsidRPr="00671ED7">
              <w:rPr>
                <w:rFonts w:cs="Arial"/>
                <w:sz w:val="22"/>
              </w:rPr>
              <w:t xml:space="preserve">Projekt „Pokonać niesamodzielność” </w:t>
            </w:r>
            <w:r w:rsidR="007839B8">
              <w:rPr>
                <w:rFonts w:cs="Arial"/>
                <w:sz w:val="22"/>
              </w:rPr>
              <w:t xml:space="preserve">- </w:t>
            </w:r>
            <w:r w:rsidR="007839B8" w:rsidRPr="00671ED7">
              <w:rPr>
                <w:rFonts w:cs="Arial"/>
                <w:sz w:val="22"/>
              </w:rPr>
              <w:t>doposażeni</w:t>
            </w:r>
            <w:r w:rsidR="007839B8">
              <w:rPr>
                <w:rFonts w:cs="Arial"/>
                <w:sz w:val="22"/>
              </w:rPr>
              <w:t>e</w:t>
            </w:r>
            <w:r w:rsidR="007839B8" w:rsidRPr="00671ED7">
              <w:rPr>
                <w:rFonts w:cs="Arial"/>
                <w:sz w:val="22"/>
              </w:rPr>
              <w:t xml:space="preserve"> wypożyczalni sprzętu rehabilitacyjnego, działającej przy Miejskim Ośrodku Pomocy Społecznej</w:t>
            </w:r>
            <w:r>
              <w:rPr>
                <w:rFonts w:cs="Arial"/>
                <w:sz w:val="22"/>
              </w:rPr>
              <w:t>.</w:t>
            </w:r>
          </w:p>
        </w:tc>
      </w:tr>
      <w:tr w:rsidR="007839B8" w:rsidRPr="00781A93" w14:paraId="7AA314AF" w14:textId="77777777" w:rsidTr="00567080">
        <w:tc>
          <w:tcPr>
            <w:tcW w:w="846" w:type="dxa"/>
            <w:shd w:val="clear" w:color="auto" w:fill="DEEAF6" w:themeFill="accent1" w:themeFillTint="33"/>
            <w:vAlign w:val="center"/>
          </w:tcPr>
          <w:p w14:paraId="65B8910E" w14:textId="77777777" w:rsidR="007839B8" w:rsidRPr="00781A93" w:rsidRDefault="007839B8" w:rsidP="00B71ED8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2020</w:t>
            </w:r>
          </w:p>
        </w:tc>
        <w:tc>
          <w:tcPr>
            <w:tcW w:w="8080" w:type="dxa"/>
            <w:shd w:val="clear" w:color="auto" w:fill="auto"/>
          </w:tcPr>
          <w:p w14:paraId="74A1B4D4" w14:textId="28B1048F" w:rsidR="007839B8" w:rsidRPr="00781A93" w:rsidRDefault="007839B8" w:rsidP="00B71ED8">
            <w:pPr>
              <w:spacing w:line="240" w:lineRule="auto"/>
              <w:rPr>
                <w:rFonts w:cs="Arial"/>
                <w:sz w:val="22"/>
              </w:rPr>
            </w:pPr>
            <w:r w:rsidRPr="00671ED7">
              <w:rPr>
                <w:rFonts w:cs="Arial"/>
                <w:sz w:val="22"/>
              </w:rPr>
              <w:t>1.</w:t>
            </w:r>
            <w:r>
              <w:rPr>
                <w:rFonts w:cs="Arial"/>
                <w:sz w:val="22"/>
              </w:rPr>
              <w:t xml:space="preserve"> </w:t>
            </w:r>
            <w:r w:rsidRPr="00671ED7">
              <w:rPr>
                <w:rFonts w:cs="Arial"/>
                <w:sz w:val="22"/>
              </w:rPr>
              <w:t>Dotacja celowa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671ED7">
              <w:rPr>
                <w:rFonts w:cs="Arial"/>
                <w:sz w:val="22"/>
              </w:rPr>
              <w:t>budżetu państwa</w:t>
            </w:r>
            <w:r w:rsidR="004C2F9C">
              <w:rPr>
                <w:rFonts w:cs="Arial"/>
                <w:sz w:val="22"/>
              </w:rPr>
              <w:t xml:space="preserve"> na </w:t>
            </w:r>
            <w:r w:rsidRPr="00671ED7">
              <w:rPr>
                <w:rFonts w:cs="Arial"/>
                <w:sz w:val="22"/>
              </w:rPr>
              <w:t>2020 rok</w:t>
            </w:r>
            <w:r w:rsidR="004C2F9C">
              <w:rPr>
                <w:rFonts w:cs="Arial"/>
                <w:sz w:val="22"/>
              </w:rPr>
              <w:t xml:space="preserve"> na </w:t>
            </w:r>
            <w:r w:rsidRPr="00671ED7">
              <w:rPr>
                <w:rFonts w:cs="Arial"/>
                <w:sz w:val="22"/>
              </w:rPr>
              <w:t xml:space="preserve">utworzenie filii </w:t>
            </w:r>
            <w:r w:rsidR="00D56F92" w:rsidRPr="00D56F92">
              <w:rPr>
                <w:rFonts w:cs="Arial"/>
                <w:sz w:val="22"/>
              </w:rPr>
              <w:t>Środowiskowego Domu Samopomocy</w:t>
            </w:r>
            <w:r w:rsidRPr="00671ED7">
              <w:rPr>
                <w:rFonts w:cs="Arial"/>
                <w:sz w:val="22"/>
              </w:rPr>
              <w:t xml:space="preserve">. Zadanie inwestycyjne „Adaptacja pomieszczeń pod potrzeby </w:t>
            </w:r>
            <w:r w:rsidR="00D56F92" w:rsidRPr="00D56F92">
              <w:rPr>
                <w:rFonts w:cs="Arial"/>
                <w:sz w:val="22"/>
              </w:rPr>
              <w:t>Środowiskowego Domu Samopomocy</w:t>
            </w:r>
            <w:r w:rsidRPr="00671ED7">
              <w:rPr>
                <w:rFonts w:cs="Arial"/>
                <w:sz w:val="22"/>
              </w:rPr>
              <w:t xml:space="preserve"> przy ul. Ofiar Katynia 1”</w:t>
            </w:r>
            <w:r w:rsidR="00C941E5">
              <w:rPr>
                <w:rFonts w:cs="Arial"/>
                <w:sz w:val="22"/>
              </w:rPr>
              <w:t>.</w:t>
            </w:r>
          </w:p>
        </w:tc>
      </w:tr>
      <w:tr w:rsidR="007839B8" w:rsidRPr="00781A93" w14:paraId="43BEC522" w14:textId="77777777" w:rsidTr="00567080">
        <w:tc>
          <w:tcPr>
            <w:tcW w:w="846" w:type="dxa"/>
            <w:shd w:val="clear" w:color="auto" w:fill="DEEAF6" w:themeFill="accent1" w:themeFillTint="33"/>
            <w:vAlign w:val="center"/>
          </w:tcPr>
          <w:p w14:paraId="5D5D7E86" w14:textId="77777777" w:rsidR="007839B8" w:rsidRPr="00781A93" w:rsidRDefault="007839B8" w:rsidP="00B71ED8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2021</w:t>
            </w:r>
          </w:p>
        </w:tc>
        <w:tc>
          <w:tcPr>
            <w:tcW w:w="8080" w:type="dxa"/>
            <w:shd w:val="clear" w:color="auto" w:fill="auto"/>
          </w:tcPr>
          <w:p w14:paraId="66CBCBBF" w14:textId="3BC6A886" w:rsidR="007839B8" w:rsidRPr="00671ED7" w:rsidRDefault="007839B8" w:rsidP="00B71ED8">
            <w:pPr>
              <w:spacing w:line="240" w:lineRule="auto"/>
              <w:rPr>
                <w:rFonts w:cs="Arial"/>
                <w:sz w:val="22"/>
              </w:rPr>
            </w:pPr>
            <w:r w:rsidRPr="00671ED7">
              <w:rPr>
                <w:rFonts w:cs="Arial"/>
                <w:sz w:val="22"/>
              </w:rPr>
              <w:t>1.</w:t>
            </w:r>
            <w:r>
              <w:rPr>
                <w:rFonts w:cs="Arial"/>
                <w:sz w:val="22"/>
              </w:rPr>
              <w:t xml:space="preserve"> </w:t>
            </w:r>
            <w:r w:rsidRPr="00671ED7">
              <w:rPr>
                <w:rFonts w:cs="Arial"/>
                <w:sz w:val="22"/>
              </w:rPr>
              <w:t xml:space="preserve">Program </w:t>
            </w:r>
            <w:r w:rsidR="009E1475" w:rsidRPr="00671ED7">
              <w:rPr>
                <w:rFonts w:cs="Arial"/>
                <w:sz w:val="22"/>
              </w:rPr>
              <w:t>„</w:t>
            </w:r>
            <w:r w:rsidRPr="00671ED7">
              <w:rPr>
                <w:rFonts w:cs="Arial"/>
                <w:sz w:val="22"/>
              </w:rPr>
              <w:t>Asystent osobisty osoby niepełnosprawnej</w:t>
            </w:r>
            <w:r w:rsidR="00C941E5">
              <w:rPr>
                <w:rFonts w:cs="Arial"/>
                <w:sz w:val="22"/>
              </w:rPr>
              <w:t>”.</w:t>
            </w:r>
          </w:p>
          <w:p w14:paraId="33543BE6" w14:textId="441694A6" w:rsidR="007839B8" w:rsidRPr="00671ED7" w:rsidRDefault="007839B8" w:rsidP="00B71ED8">
            <w:pPr>
              <w:spacing w:line="240" w:lineRule="auto"/>
              <w:rPr>
                <w:rFonts w:cs="Arial"/>
                <w:sz w:val="22"/>
              </w:rPr>
            </w:pPr>
            <w:r w:rsidRPr="00671ED7">
              <w:rPr>
                <w:rFonts w:cs="Arial"/>
                <w:sz w:val="22"/>
              </w:rPr>
              <w:t>2.</w:t>
            </w:r>
            <w:r>
              <w:rPr>
                <w:rFonts w:cs="Arial"/>
                <w:sz w:val="22"/>
              </w:rPr>
              <w:t xml:space="preserve"> </w:t>
            </w:r>
            <w:r w:rsidRPr="00671ED7">
              <w:rPr>
                <w:rFonts w:cs="Arial"/>
                <w:sz w:val="22"/>
              </w:rPr>
              <w:t>Program „Opieka wytchnieniowa</w:t>
            </w:r>
            <w:r>
              <w:rPr>
                <w:rFonts w:cs="Arial"/>
                <w:sz w:val="22"/>
              </w:rPr>
              <w:t>”</w:t>
            </w:r>
            <w:r w:rsidR="00C941E5">
              <w:rPr>
                <w:rFonts w:cs="Arial"/>
                <w:sz w:val="22"/>
              </w:rPr>
              <w:t>.</w:t>
            </w:r>
          </w:p>
          <w:p w14:paraId="418AB468" w14:textId="4C7887BA" w:rsidR="007839B8" w:rsidRPr="00671ED7" w:rsidRDefault="007839B8" w:rsidP="00B71ED8">
            <w:pPr>
              <w:spacing w:line="240" w:lineRule="auto"/>
              <w:rPr>
                <w:rFonts w:cs="Arial"/>
                <w:sz w:val="22"/>
              </w:rPr>
            </w:pPr>
            <w:r w:rsidRPr="00671ED7">
              <w:rPr>
                <w:rFonts w:cs="Arial"/>
                <w:sz w:val="22"/>
              </w:rPr>
              <w:t>3.</w:t>
            </w:r>
            <w:r>
              <w:rPr>
                <w:rFonts w:cs="Arial"/>
                <w:sz w:val="22"/>
              </w:rPr>
              <w:t xml:space="preserve"> </w:t>
            </w:r>
            <w:r w:rsidRPr="00671ED7">
              <w:rPr>
                <w:rFonts w:cs="Arial"/>
                <w:sz w:val="22"/>
              </w:rPr>
              <w:t>Dotacja celowa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671ED7">
              <w:rPr>
                <w:rFonts w:cs="Arial"/>
                <w:sz w:val="22"/>
              </w:rPr>
              <w:t>budżetu państwa</w:t>
            </w:r>
            <w:r w:rsidR="004C2F9C">
              <w:rPr>
                <w:rFonts w:cs="Arial"/>
                <w:sz w:val="22"/>
              </w:rPr>
              <w:t xml:space="preserve"> na </w:t>
            </w:r>
            <w:r w:rsidRPr="00671ED7">
              <w:rPr>
                <w:rFonts w:cs="Arial"/>
                <w:sz w:val="22"/>
              </w:rPr>
              <w:t>2021 rok</w:t>
            </w:r>
            <w:r w:rsidR="004C2F9C">
              <w:rPr>
                <w:rFonts w:cs="Arial"/>
                <w:sz w:val="22"/>
              </w:rPr>
              <w:t xml:space="preserve"> na </w:t>
            </w:r>
            <w:r w:rsidRPr="00671ED7">
              <w:rPr>
                <w:rFonts w:cs="Arial"/>
                <w:sz w:val="22"/>
              </w:rPr>
              <w:t>utworzenie</w:t>
            </w:r>
            <w:r w:rsidR="00D56F92" w:rsidRPr="00D56F92">
              <w:rPr>
                <w:rFonts w:cs="Arial"/>
                <w:sz w:val="22"/>
              </w:rPr>
              <w:t xml:space="preserve"> Środowiskowego Domu Samopomocy</w:t>
            </w:r>
            <w:r w:rsidRPr="00671ED7">
              <w:rPr>
                <w:rFonts w:cs="Arial"/>
                <w:sz w:val="22"/>
              </w:rPr>
              <w:t>. Zadanie inwestycyjne „Utworzenie ośrodka wsparcia dla osób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671ED7">
              <w:rPr>
                <w:rFonts w:cs="Arial"/>
                <w:sz w:val="22"/>
              </w:rPr>
              <w:t>otępieniami</w:t>
            </w:r>
            <w:r w:rsidR="00303D80">
              <w:rPr>
                <w:rFonts w:cs="Arial"/>
                <w:sz w:val="22"/>
              </w:rPr>
              <w:t xml:space="preserve"> w </w:t>
            </w:r>
            <w:r w:rsidRPr="00671ED7">
              <w:rPr>
                <w:rFonts w:cs="Arial"/>
                <w:sz w:val="22"/>
              </w:rPr>
              <w:t>tym</w:t>
            </w:r>
            <w:r w:rsidR="00303D80">
              <w:rPr>
                <w:rFonts w:cs="Arial"/>
                <w:sz w:val="22"/>
              </w:rPr>
              <w:t xml:space="preserve"> w </w:t>
            </w:r>
            <w:r w:rsidRPr="00671ED7">
              <w:rPr>
                <w:rFonts w:cs="Arial"/>
                <w:sz w:val="22"/>
              </w:rPr>
              <w:t xml:space="preserve">chorobie Alzheimera przy </w:t>
            </w:r>
            <w:r w:rsidR="002D452B">
              <w:rPr>
                <w:rFonts w:cs="Arial"/>
                <w:sz w:val="22"/>
              </w:rPr>
              <w:br/>
            </w:r>
            <w:r w:rsidRPr="00671ED7">
              <w:rPr>
                <w:rFonts w:cs="Arial"/>
                <w:sz w:val="22"/>
              </w:rPr>
              <w:t>ul. Litewskiej 2a</w:t>
            </w:r>
            <w:r w:rsidR="00303D80">
              <w:rPr>
                <w:rFonts w:cs="Arial"/>
                <w:sz w:val="22"/>
              </w:rPr>
              <w:t xml:space="preserve"> w </w:t>
            </w:r>
            <w:r w:rsidRPr="00671ED7">
              <w:rPr>
                <w:rFonts w:cs="Arial"/>
                <w:sz w:val="22"/>
              </w:rPr>
              <w:t>Rzeszowie"</w:t>
            </w:r>
            <w:r w:rsidR="00C941E5">
              <w:rPr>
                <w:rFonts w:cs="Arial"/>
                <w:sz w:val="22"/>
              </w:rPr>
              <w:t>.</w:t>
            </w:r>
          </w:p>
          <w:p w14:paraId="0137C90F" w14:textId="5F7259C8" w:rsidR="007839B8" w:rsidRPr="00671ED7" w:rsidRDefault="007839B8" w:rsidP="00B71ED8">
            <w:pPr>
              <w:spacing w:line="240" w:lineRule="auto"/>
              <w:rPr>
                <w:rFonts w:cs="Arial"/>
                <w:sz w:val="22"/>
              </w:rPr>
            </w:pPr>
            <w:r w:rsidRPr="00671ED7">
              <w:rPr>
                <w:rFonts w:cs="Arial"/>
                <w:sz w:val="22"/>
              </w:rPr>
              <w:t>4.</w:t>
            </w:r>
            <w:r>
              <w:rPr>
                <w:rFonts w:cs="Arial"/>
                <w:sz w:val="22"/>
              </w:rPr>
              <w:t xml:space="preserve"> </w:t>
            </w:r>
            <w:r w:rsidRPr="00671ED7">
              <w:rPr>
                <w:rFonts w:cs="Arial"/>
                <w:sz w:val="22"/>
              </w:rPr>
              <w:t>Projekt „Budowa Centrum opiekuńczo – mieszkalnego przy ul. Sucharskiego</w:t>
            </w:r>
            <w:r w:rsidR="00303D80">
              <w:rPr>
                <w:rFonts w:cs="Arial"/>
                <w:sz w:val="22"/>
              </w:rPr>
              <w:t xml:space="preserve"> w </w:t>
            </w:r>
            <w:r w:rsidRPr="00671ED7">
              <w:rPr>
                <w:rFonts w:cs="Arial"/>
                <w:sz w:val="22"/>
              </w:rPr>
              <w:t>Rzeszowie”</w:t>
            </w:r>
            <w:r w:rsidR="00C941E5">
              <w:rPr>
                <w:rFonts w:cs="Arial"/>
                <w:sz w:val="22"/>
              </w:rPr>
              <w:t>.</w:t>
            </w:r>
          </w:p>
          <w:p w14:paraId="5428FEAB" w14:textId="1C2858D7" w:rsidR="007839B8" w:rsidRPr="00781A93" w:rsidRDefault="007839B8" w:rsidP="00B71ED8">
            <w:pPr>
              <w:spacing w:line="240" w:lineRule="auto"/>
              <w:rPr>
                <w:rFonts w:cs="Arial"/>
                <w:sz w:val="22"/>
              </w:rPr>
            </w:pPr>
            <w:r w:rsidRPr="00671ED7">
              <w:rPr>
                <w:rFonts w:cs="Arial"/>
                <w:sz w:val="22"/>
              </w:rPr>
              <w:t>5.</w:t>
            </w:r>
            <w:r>
              <w:rPr>
                <w:rFonts w:cs="Arial"/>
                <w:sz w:val="22"/>
              </w:rPr>
              <w:t xml:space="preserve"> </w:t>
            </w:r>
            <w:r w:rsidRPr="00671ED7">
              <w:rPr>
                <w:rFonts w:cs="Arial"/>
                <w:sz w:val="22"/>
              </w:rPr>
              <w:t>Program „Wyrównywanie różnic między regionami III” (likwidacja barier</w:t>
            </w:r>
            <w:r w:rsidR="00303D80">
              <w:rPr>
                <w:rFonts w:cs="Arial"/>
                <w:sz w:val="22"/>
              </w:rPr>
              <w:t xml:space="preserve"> w </w:t>
            </w:r>
            <w:r w:rsidRPr="00671ED7">
              <w:rPr>
                <w:rFonts w:cs="Arial"/>
                <w:sz w:val="22"/>
              </w:rPr>
              <w:t>zakresie poruszania się -</w:t>
            </w:r>
            <w:r>
              <w:rPr>
                <w:rFonts w:cs="Arial"/>
                <w:sz w:val="22"/>
              </w:rPr>
              <w:t xml:space="preserve"> </w:t>
            </w:r>
            <w:r w:rsidRPr="00671ED7">
              <w:rPr>
                <w:rFonts w:cs="Arial"/>
                <w:sz w:val="22"/>
              </w:rPr>
              <w:t xml:space="preserve">zakup </w:t>
            </w:r>
            <w:proofErr w:type="spellStart"/>
            <w:r w:rsidRPr="00671ED7">
              <w:rPr>
                <w:rFonts w:cs="Arial"/>
                <w:sz w:val="22"/>
              </w:rPr>
              <w:t>schodołazu</w:t>
            </w:r>
            <w:proofErr w:type="spellEnd"/>
            <w:r w:rsidRPr="00671ED7">
              <w:rPr>
                <w:rFonts w:cs="Arial"/>
                <w:sz w:val="22"/>
              </w:rPr>
              <w:t>)</w:t>
            </w:r>
            <w:r w:rsidR="00C941E5">
              <w:rPr>
                <w:rFonts w:cs="Arial"/>
                <w:sz w:val="22"/>
              </w:rPr>
              <w:t>.</w:t>
            </w:r>
          </w:p>
        </w:tc>
      </w:tr>
      <w:tr w:rsidR="007839B8" w:rsidRPr="00781A93" w14:paraId="12D113C0" w14:textId="77777777" w:rsidTr="00567080">
        <w:tc>
          <w:tcPr>
            <w:tcW w:w="846" w:type="dxa"/>
            <w:shd w:val="clear" w:color="auto" w:fill="DEEAF6" w:themeFill="accent1" w:themeFillTint="33"/>
            <w:vAlign w:val="center"/>
          </w:tcPr>
          <w:p w14:paraId="089D7495" w14:textId="77777777" w:rsidR="007839B8" w:rsidRPr="00781A93" w:rsidRDefault="007839B8" w:rsidP="00B71ED8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2022</w:t>
            </w:r>
          </w:p>
        </w:tc>
        <w:tc>
          <w:tcPr>
            <w:tcW w:w="8080" w:type="dxa"/>
            <w:shd w:val="clear" w:color="auto" w:fill="auto"/>
          </w:tcPr>
          <w:p w14:paraId="1B8E39B2" w14:textId="59744FB8" w:rsidR="007839B8" w:rsidRPr="00671ED7" w:rsidRDefault="007839B8" w:rsidP="00B71ED8">
            <w:pPr>
              <w:spacing w:line="240" w:lineRule="auto"/>
              <w:rPr>
                <w:rFonts w:cs="Arial"/>
                <w:sz w:val="22"/>
              </w:rPr>
            </w:pPr>
            <w:r w:rsidRPr="00671ED7">
              <w:rPr>
                <w:rFonts w:cs="Arial"/>
                <w:sz w:val="22"/>
              </w:rPr>
              <w:t>1.</w:t>
            </w:r>
            <w:r>
              <w:rPr>
                <w:rFonts w:cs="Arial"/>
                <w:sz w:val="22"/>
              </w:rPr>
              <w:t xml:space="preserve"> </w:t>
            </w:r>
            <w:r w:rsidRPr="00671ED7">
              <w:rPr>
                <w:rFonts w:cs="Arial"/>
                <w:sz w:val="22"/>
              </w:rPr>
              <w:t xml:space="preserve">Program </w:t>
            </w:r>
            <w:r w:rsidR="009E1475" w:rsidRPr="00671ED7">
              <w:rPr>
                <w:rFonts w:cs="Arial"/>
                <w:sz w:val="22"/>
              </w:rPr>
              <w:t>„</w:t>
            </w:r>
            <w:r w:rsidRPr="00671ED7">
              <w:rPr>
                <w:rFonts w:cs="Arial"/>
                <w:sz w:val="22"/>
              </w:rPr>
              <w:t>Asystent osobisty osoby niepełnosprawnej</w:t>
            </w:r>
            <w:r>
              <w:rPr>
                <w:rFonts w:cs="Arial"/>
                <w:sz w:val="22"/>
              </w:rPr>
              <w:t>”</w:t>
            </w:r>
            <w:r w:rsidR="00C941E5">
              <w:rPr>
                <w:rFonts w:cs="Arial"/>
                <w:sz w:val="22"/>
              </w:rPr>
              <w:t>.</w:t>
            </w:r>
          </w:p>
          <w:p w14:paraId="3A4812AB" w14:textId="4E0A73F0" w:rsidR="007839B8" w:rsidRPr="00671ED7" w:rsidRDefault="007839B8" w:rsidP="00B71ED8">
            <w:pPr>
              <w:spacing w:line="240" w:lineRule="auto"/>
              <w:rPr>
                <w:rFonts w:cs="Arial"/>
                <w:sz w:val="22"/>
              </w:rPr>
            </w:pPr>
            <w:r w:rsidRPr="00671ED7">
              <w:rPr>
                <w:rFonts w:cs="Arial"/>
                <w:sz w:val="22"/>
              </w:rPr>
              <w:t>2.</w:t>
            </w:r>
            <w:r>
              <w:rPr>
                <w:rFonts w:cs="Arial"/>
                <w:sz w:val="22"/>
              </w:rPr>
              <w:t xml:space="preserve"> </w:t>
            </w:r>
            <w:r w:rsidRPr="00671ED7">
              <w:rPr>
                <w:rFonts w:cs="Arial"/>
                <w:sz w:val="22"/>
              </w:rPr>
              <w:t>Program „Opieka wytchnieniowa</w:t>
            </w:r>
            <w:r>
              <w:rPr>
                <w:rFonts w:cs="Arial"/>
                <w:sz w:val="22"/>
              </w:rPr>
              <w:t>” – pobyt całodobowy</w:t>
            </w:r>
            <w:r w:rsidR="00C941E5">
              <w:rPr>
                <w:rFonts w:cs="Arial"/>
                <w:sz w:val="22"/>
              </w:rPr>
              <w:t>.</w:t>
            </w:r>
          </w:p>
          <w:p w14:paraId="7A00FC04" w14:textId="020EAE6F" w:rsidR="007839B8" w:rsidRPr="00781A93" w:rsidRDefault="007839B8" w:rsidP="00B71ED8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  <w:r w:rsidRPr="00671ED7">
              <w:rPr>
                <w:rFonts w:cs="Arial"/>
                <w:sz w:val="22"/>
              </w:rPr>
              <w:t>.</w:t>
            </w:r>
            <w:r>
              <w:rPr>
                <w:rFonts w:cs="Arial"/>
                <w:sz w:val="22"/>
              </w:rPr>
              <w:t xml:space="preserve"> </w:t>
            </w:r>
            <w:r w:rsidRPr="00671ED7">
              <w:rPr>
                <w:rFonts w:cs="Arial"/>
                <w:sz w:val="22"/>
              </w:rPr>
              <w:t>Program „Opieka wytchnieniowa</w:t>
            </w:r>
            <w:r>
              <w:rPr>
                <w:rFonts w:cs="Arial"/>
                <w:sz w:val="22"/>
              </w:rPr>
              <w:t>” – pobyt dzienny</w:t>
            </w:r>
            <w:r w:rsidR="00C941E5">
              <w:rPr>
                <w:rFonts w:cs="Arial"/>
                <w:sz w:val="22"/>
              </w:rPr>
              <w:t>.</w:t>
            </w:r>
          </w:p>
        </w:tc>
      </w:tr>
      <w:tr w:rsidR="007839B8" w:rsidRPr="00781A93" w14:paraId="65EA6E9F" w14:textId="77777777" w:rsidTr="00567080">
        <w:tc>
          <w:tcPr>
            <w:tcW w:w="846" w:type="dxa"/>
            <w:shd w:val="clear" w:color="auto" w:fill="DEEAF6" w:themeFill="accent1" w:themeFillTint="33"/>
            <w:vAlign w:val="center"/>
          </w:tcPr>
          <w:p w14:paraId="79EF6E9C" w14:textId="77777777" w:rsidR="007839B8" w:rsidRPr="00781A93" w:rsidRDefault="007839B8" w:rsidP="00B71ED8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2023</w:t>
            </w:r>
          </w:p>
        </w:tc>
        <w:tc>
          <w:tcPr>
            <w:tcW w:w="8080" w:type="dxa"/>
            <w:shd w:val="clear" w:color="auto" w:fill="auto"/>
          </w:tcPr>
          <w:p w14:paraId="717349E9" w14:textId="03F67496" w:rsidR="007839B8" w:rsidRPr="00671ED7" w:rsidRDefault="007839B8" w:rsidP="00B71ED8">
            <w:pPr>
              <w:spacing w:line="240" w:lineRule="auto"/>
              <w:rPr>
                <w:rFonts w:cs="Arial"/>
                <w:sz w:val="22"/>
              </w:rPr>
            </w:pPr>
            <w:r w:rsidRPr="00671ED7">
              <w:rPr>
                <w:rFonts w:cs="Arial"/>
                <w:sz w:val="22"/>
              </w:rPr>
              <w:t>1.</w:t>
            </w:r>
            <w:r>
              <w:rPr>
                <w:rFonts w:cs="Arial"/>
                <w:sz w:val="22"/>
              </w:rPr>
              <w:t xml:space="preserve"> </w:t>
            </w:r>
            <w:r w:rsidRPr="00671ED7">
              <w:rPr>
                <w:rFonts w:cs="Arial"/>
                <w:sz w:val="22"/>
              </w:rPr>
              <w:t xml:space="preserve">Program </w:t>
            </w:r>
            <w:r w:rsidR="009E1475" w:rsidRPr="00671ED7">
              <w:rPr>
                <w:rFonts w:cs="Arial"/>
                <w:sz w:val="22"/>
              </w:rPr>
              <w:t>„</w:t>
            </w:r>
            <w:r w:rsidRPr="00671ED7">
              <w:rPr>
                <w:rFonts w:cs="Arial"/>
                <w:sz w:val="22"/>
              </w:rPr>
              <w:t>Asystent osobisty osoby niepełnosprawnej</w:t>
            </w:r>
            <w:r>
              <w:rPr>
                <w:rFonts w:cs="Arial"/>
                <w:sz w:val="22"/>
              </w:rPr>
              <w:t>”</w:t>
            </w:r>
            <w:r w:rsidR="00C941E5">
              <w:rPr>
                <w:rFonts w:cs="Arial"/>
                <w:sz w:val="22"/>
              </w:rPr>
              <w:t>.</w:t>
            </w:r>
          </w:p>
          <w:p w14:paraId="6EE75791" w14:textId="15FDC2AF" w:rsidR="007839B8" w:rsidRPr="00671ED7" w:rsidRDefault="007839B8" w:rsidP="00B71ED8">
            <w:pPr>
              <w:spacing w:line="240" w:lineRule="auto"/>
              <w:rPr>
                <w:rFonts w:cs="Arial"/>
                <w:sz w:val="22"/>
              </w:rPr>
            </w:pPr>
            <w:r w:rsidRPr="00671ED7">
              <w:rPr>
                <w:rFonts w:cs="Arial"/>
                <w:sz w:val="22"/>
              </w:rPr>
              <w:t>2.</w:t>
            </w:r>
            <w:r>
              <w:rPr>
                <w:rFonts w:cs="Arial"/>
                <w:sz w:val="22"/>
              </w:rPr>
              <w:t xml:space="preserve"> </w:t>
            </w:r>
            <w:r w:rsidRPr="00671ED7">
              <w:rPr>
                <w:rFonts w:cs="Arial"/>
                <w:sz w:val="22"/>
              </w:rPr>
              <w:t>Program „Opieka wytchnieniowa</w:t>
            </w:r>
            <w:r>
              <w:rPr>
                <w:rFonts w:cs="Arial"/>
                <w:sz w:val="22"/>
              </w:rPr>
              <w:t>” – pobyt całodobowy</w:t>
            </w:r>
            <w:r w:rsidR="00C941E5">
              <w:rPr>
                <w:rFonts w:cs="Arial"/>
                <w:sz w:val="22"/>
              </w:rPr>
              <w:t>.</w:t>
            </w:r>
          </w:p>
          <w:p w14:paraId="3C17537B" w14:textId="43226F5C" w:rsidR="007839B8" w:rsidRPr="00781A93" w:rsidRDefault="007839B8" w:rsidP="00B71ED8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  <w:r w:rsidRPr="00671ED7">
              <w:rPr>
                <w:rFonts w:cs="Arial"/>
                <w:sz w:val="22"/>
              </w:rPr>
              <w:t>.</w:t>
            </w:r>
            <w:r>
              <w:rPr>
                <w:rFonts w:cs="Arial"/>
                <w:sz w:val="22"/>
              </w:rPr>
              <w:t xml:space="preserve"> </w:t>
            </w:r>
            <w:r w:rsidRPr="00671ED7">
              <w:rPr>
                <w:rFonts w:cs="Arial"/>
                <w:sz w:val="22"/>
              </w:rPr>
              <w:t>Program „Opieka wytchnieniowa</w:t>
            </w:r>
            <w:r>
              <w:rPr>
                <w:rFonts w:cs="Arial"/>
                <w:sz w:val="22"/>
              </w:rPr>
              <w:t>” – pobyt dzienny</w:t>
            </w:r>
            <w:r w:rsidR="00C941E5">
              <w:rPr>
                <w:rFonts w:cs="Arial"/>
                <w:sz w:val="22"/>
              </w:rPr>
              <w:t>.</w:t>
            </w:r>
          </w:p>
        </w:tc>
      </w:tr>
    </w:tbl>
    <w:p w14:paraId="6DA2BAE7" w14:textId="09B9BADD" w:rsidR="007839B8" w:rsidRPr="00671ED7" w:rsidRDefault="007839B8" w:rsidP="007839B8">
      <w:pPr>
        <w:pStyle w:val="rdo"/>
      </w:pPr>
      <w:r w:rsidRPr="006276A6">
        <w:t>Źródło: Opracowanie własne</w:t>
      </w:r>
      <w:r w:rsidR="004C2F9C">
        <w:t xml:space="preserve"> na </w:t>
      </w:r>
      <w:r w:rsidRPr="006276A6">
        <w:t xml:space="preserve">podstawie danych </w:t>
      </w:r>
      <w:r>
        <w:t>M</w:t>
      </w:r>
      <w:r w:rsidR="00D56F92">
        <w:t xml:space="preserve">iejskiego </w:t>
      </w:r>
      <w:r>
        <w:t>O</w:t>
      </w:r>
      <w:r w:rsidR="00D56F92">
        <w:t xml:space="preserve">środka </w:t>
      </w:r>
      <w:r>
        <w:t>P</w:t>
      </w:r>
      <w:r w:rsidR="00D56F92">
        <w:t xml:space="preserve">omocy </w:t>
      </w:r>
      <w:r>
        <w:t>S</w:t>
      </w:r>
      <w:r w:rsidR="00D56F92">
        <w:t>połecznej</w:t>
      </w:r>
      <w:r w:rsidR="00303D80">
        <w:t xml:space="preserve"> w </w:t>
      </w:r>
      <w:r w:rsidRPr="006276A6">
        <w:t>Rzeszowie.</w:t>
      </w:r>
    </w:p>
    <w:p w14:paraId="4FD314A1" w14:textId="69A431D8" w:rsidR="007839B8" w:rsidRPr="00F77E25" w:rsidRDefault="007839B8" w:rsidP="005F59CA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  <w:r w:rsidRPr="00671ED7">
        <w:rPr>
          <w:rFonts w:cs="Arial"/>
          <w:szCs w:val="24"/>
        </w:rPr>
        <w:t>Wśród zadań realizowanych przez M</w:t>
      </w:r>
      <w:r w:rsidR="00D56F92">
        <w:rPr>
          <w:rFonts w:cs="Arial"/>
          <w:szCs w:val="24"/>
        </w:rPr>
        <w:t>iejski Ośrodek Pomocy Społecznej</w:t>
      </w:r>
      <w:r w:rsidR="00303D80">
        <w:rPr>
          <w:rFonts w:cs="Arial"/>
          <w:szCs w:val="24"/>
        </w:rPr>
        <w:t xml:space="preserve"> w </w:t>
      </w:r>
      <w:r w:rsidRPr="00671ED7">
        <w:rPr>
          <w:rFonts w:cs="Arial"/>
          <w:szCs w:val="24"/>
        </w:rPr>
        <w:t>pracy</w:t>
      </w:r>
      <w:r w:rsidR="004C2F9C">
        <w:rPr>
          <w:rFonts w:cs="Arial"/>
          <w:szCs w:val="24"/>
        </w:rPr>
        <w:t xml:space="preserve"> na </w:t>
      </w:r>
      <w:r w:rsidRPr="00671ED7">
        <w:rPr>
          <w:rFonts w:cs="Arial"/>
          <w:szCs w:val="24"/>
        </w:rPr>
        <w:t>rzecz</w:t>
      </w:r>
      <w:r>
        <w:rPr>
          <w:rFonts w:cs="Arial"/>
          <w:szCs w:val="24"/>
        </w:rPr>
        <w:t xml:space="preserve"> </w:t>
      </w:r>
      <w:r w:rsidRPr="00671ED7">
        <w:rPr>
          <w:rFonts w:cs="Arial"/>
          <w:szCs w:val="24"/>
        </w:rPr>
        <w:t xml:space="preserve">niepełnosprawnych mieszkańców Rzeszowa są </w:t>
      </w:r>
      <w:r>
        <w:rPr>
          <w:rFonts w:cs="Arial"/>
          <w:szCs w:val="24"/>
        </w:rPr>
        <w:t xml:space="preserve">także </w:t>
      </w:r>
      <w:r w:rsidRPr="00671ED7">
        <w:rPr>
          <w:rFonts w:cs="Arial"/>
          <w:szCs w:val="24"/>
        </w:rPr>
        <w:t>zadania</w:t>
      </w:r>
      <w:r w:rsidR="00303D80">
        <w:rPr>
          <w:rFonts w:cs="Arial"/>
          <w:szCs w:val="24"/>
        </w:rPr>
        <w:t xml:space="preserve"> z </w:t>
      </w:r>
      <w:r>
        <w:rPr>
          <w:rFonts w:cs="Arial"/>
          <w:szCs w:val="24"/>
        </w:rPr>
        <w:t>zakresu</w:t>
      </w:r>
      <w:r w:rsidRPr="00671ED7">
        <w:rPr>
          <w:rFonts w:cs="Arial"/>
          <w:szCs w:val="24"/>
        </w:rPr>
        <w:t xml:space="preserve"> rehabilitacji społecznej. </w:t>
      </w:r>
      <w:r>
        <w:rPr>
          <w:rFonts w:cs="Arial"/>
          <w:szCs w:val="24"/>
        </w:rPr>
        <w:t xml:space="preserve">Obejmują one </w:t>
      </w:r>
      <w:r w:rsidRPr="00671ED7">
        <w:rPr>
          <w:rFonts w:cs="Arial"/>
          <w:szCs w:val="24"/>
        </w:rPr>
        <w:t>dofinansowanie</w:t>
      </w:r>
      <w:r w:rsidR="004C2F9C">
        <w:rPr>
          <w:rFonts w:cs="Arial"/>
          <w:szCs w:val="24"/>
        </w:rPr>
        <w:t xml:space="preserve"> ze </w:t>
      </w:r>
      <w:r w:rsidRPr="00671ED7">
        <w:rPr>
          <w:rFonts w:cs="Arial"/>
          <w:szCs w:val="24"/>
        </w:rPr>
        <w:t xml:space="preserve">środków </w:t>
      </w:r>
      <w:r w:rsidR="00D56F92" w:rsidRPr="00D56F92">
        <w:rPr>
          <w:rFonts w:cs="Arial"/>
          <w:szCs w:val="24"/>
        </w:rPr>
        <w:t>Państwow</w:t>
      </w:r>
      <w:r w:rsidR="00D56F92">
        <w:rPr>
          <w:rFonts w:cs="Arial"/>
          <w:szCs w:val="24"/>
        </w:rPr>
        <w:t>ego</w:t>
      </w:r>
      <w:r w:rsidR="00D56F92" w:rsidRPr="00D56F92">
        <w:rPr>
          <w:rFonts w:cs="Arial"/>
          <w:szCs w:val="24"/>
        </w:rPr>
        <w:t xml:space="preserve"> Fundusz</w:t>
      </w:r>
      <w:r w:rsidR="00D56F92">
        <w:rPr>
          <w:rFonts w:cs="Arial"/>
          <w:szCs w:val="24"/>
        </w:rPr>
        <w:t>u</w:t>
      </w:r>
      <w:r w:rsidR="00D56F92" w:rsidRPr="00D56F92">
        <w:rPr>
          <w:rFonts w:cs="Arial"/>
          <w:szCs w:val="24"/>
        </w:rPr>
        <w:t xml:space="preserve"> Rehabilitacji Osób Niepełnosprawnych </w:t>
      </w:r>
      <w:r w:rsidR="00D56F92">
        <w:rPr>
          <w:rFonts w:cs="Arial"/>
          <w:szCs w:val="24"/>
        </w:rPr>
        <w:t>(</w:t>
      </w:r>
      <w:r w:rsidRPr="00671ED7">
        <w:rPr>
          <w:rFonts w:cs="Arial"/>
          <w:szCs w:val="24"/>
        </w:rPr>
        <w:t>PFRON</w:t>
      </w:r>
      <w:r w:rsidR="00D56F92">
        <w:rPr>
          <w:rFonts w:cs="Arial"/>
          <w:szCs w:val="24"/>
        </w:rPr>
        <w:t>)</w:t>
      </w:r>
      <w:r w:rsidRPr="00671ED7">
        <w:rPr>
          <w:rFonts w:cs="Arial"/>
          <w:szCs w:val="24"/>
        </w:rPr>
        <w:t xml:space="preserve"> działalności dwóch warsztatów terapii zajęciowej,</w:t>
      </w:r>
      <w:r w:rsidR="00303D80">
        <w:rPr>
          <w:rFonts w:cs="Arial"/>
          <w:szCs w:val="24"/>
        </w:rPr>
        <w:t xml:space="preserve"> w </w:t>
      </w:r>
      <w:r w:rsidRPr="00671ED7">
        <w:rPr>
          <w:rFonts w:cs="Arial"/>
          <w:szCs w:val="24"/>
        </w:rPr>
        <w:t>których rehabilitację ma zapewnionych 90</w:t>
      </w:r>
      <w:r w:rsidR="00F61336">
        <w:rPr>
          <w:rFonts w:cs="Arial"/>
          <w:szCs w:val="24"/>
        </w:rPr>
        <w:t> </w:t>
      </w:r>
      <w:r w:rsidRPr="00671ED7">
        <w:rPr>
          <w:rFonts w:cs="Arial"/>
          <w:szCs w:val="24"/>
        </w:rPr>
        <w:t>uczestników,</w:t>
      </w:r>
      <w:r>
        <w:rPr>
          <w:rFonts w:cs="Arial"/>
          <w:szCs w:val="24"/>
        </w:rPr>
        <w:t xml:space="preserve"> </w:t>
      </w:r>
      <w:r w:rsidRPr="00671ED7">
        <w:rPr>
          <w:rFonts w:cs="Arial"/>
          <w:szCs w:val="24"/>
        </w:rPr>
        <w:t>dofinansowanie zaopatrzenia</w:t>
      </w:r>
      <w:r w:rsidR="00303D80">
        <w:rPr>
          <w:rFonts w:cs="Arial"/>
          <w:szCs w:val="24"/>
        </w:rPr>
        <w:t xml:space="preserve"> w </w:t>
      </w:r>
      <w:r w:rsidRPr="00671ED7">
        <w:rPr>
          <w:rFonts w:cs="Arial"/>
          <w:szCs w:val="24"/>
        </w:rPr>
        <w:t>sprzęt rehabilitacyjny, przedmioty ortopedyczne</w:t>
      </w:r>
      <w:r w:rsidR="00303D80">
        <w:rPr>
          <w:rFonts w:cs="Arial"/>
          <w:szCs w:val="24"/>
        </w:rPr>
        <w:t xml:space="preserve"> i </w:t>
      </w:r>
      <w:r w:rsidRPr="00671ED7">
        <w:rPr>
          <w:rFonts w:cs="Arial"/>
          <w:szCs w:val="24"/>
        </w:rPr>
        <w:t>środki pomocnicze,</w:t>
      </w:r>
      <w:r>
        <w:rPr>
          <w:rFonts w:cs="Arial"/>
          <w:szCs w:val="24"/>
        </w:rPr>
        <w:t xml:space="preserve"> </w:t>
      </w:r>
      <w:r w:rsidRPr="00671ED7">
        <w:rPr>
          <w:rFonts w:cs="Arial"/>
          <w:szCs w:val="24"/>
        </w:rPr>
        <w:t>dofinansowanie</w:t>
      </w:r>
      <w:r w:rsidR="004C2F9C">
        <w:rPr>
          <w:rFonts w:cs="Arial"/>
          <w:szCs w:val="24"/>
        </w:rPr>
        <w:t xml:space="preserve"> do </w:t>
      </w:r>
      <w:r w:rsidRPr="00671ED7">
        <w:rPr>
          <w:rFonts w:cs="Arial"/>
          <w:szCs w:val="24"/>
        </w:rPr>
        <w:t>uczestnictwa osoby</w:t>
      </w:r>
      <w:r>
        <w:rPr>
          <w:rFonts w:cs="Arial"/>
          <w:szCs w:val="24"/>
        </w:rPr>
        <w:t xml:space="preserve"> </w:t>
      </w:r>
      <w:r w:rsidRPr="00671ED7">
        <w:rPr>
          <w:rFonts w:cs="Arial"/>
          <w:szCs w:val="24"/>
        </w:rPr>
        <w:t>niepełnosprawnej</w:t>
      </w:r>
      <w:r w:rsidR="00303D80">
        <w:rPr>
          <w:rFonts w:cs="Arial"/>
          <w:szCs w:val="24"/>
        </w:rPr>
        <w:t xml:space="preserve"> w </w:t>
      </w:r>
      <w:r w:rsidRPr="00671ED7">
        <w:rPr>
          <w:rFonts w:cs="Arial"/>
          <w:szCs w:val="24"/>
        </w:rPr>
        <w:t>turnusie rehabilitacyjnym,</w:t>
      </w:r>
      <w:r w:rsidR="00303D80">
        <w:rPr>
          <w:rFonts w:cs="Arial"/>
          <w:szCs w:val="24"/>
        </w:rPr>
        <w:t xml:space="preserve"> a </w:t>
      </w:r>
      <w:r>
        <w:rPr>
          <w:rFonts w:cs="Arial"/>
          <w:szCs w:val="24"/>
        </w:rPr>
        <w:t xml:space="preserve">także </w:t>
      </w:r>
      <w:r w:rsidRPr="00671ED7">
        <w:rPr>
          <w:rFonts w:cs="Arial"/>
          <w:szCs w:val="24"/>
        </w:rPr>
        <w:t>dofinansowanie likwidacji barier funkcjonalnych (architektonicznych,</w:t>
      </w:r>
      <w:r w:rsidR="00303D80">
        <w:rPr>
          <w:rFonts w:cs="Arial"/>
          <w:szCs w:val="24"/>
        </w:rPr>
        <w:t xml:space="preserve"> w </w:t>
      </w:r>
      <w:r w:rsidRPr="00671ED7">
        <w:rPr>
          <w:rFonts w:cs="Arial"/>
          <w:szCs w:val="24"/>
        </w:rPr>
        <w:t>komunikowaniu się</w:t>
      </w:r>
      <w:r w:rsidR="00303D80">
        <w:rPr>
          <w:rFonts w:cs="Arial"/>
          <w:szCs w:val="24"/>
        </w:rPr>
        <w:t xml:space="preserve"> i </w:t>
      </w:r>
      <w:r w:rsidRPr="00671ED7">
        <w:rPr>
          <w:rFonts w:cs="Arial"/>
          <w:szCs w:val="24"/>
        </w:rPr>
        <w:t>technicznych).</w:t>
      </w:r>
    </w:p>
    <w:p w14:paraId="4AB5BB8F" w14:textId="7A4E04FA" w:rsidR="005F59CA" w:rsidRPr="003110AD" w:rsidRDefault="003110AD" w:rsidP="00F77E25">
      <w:pPr>
        <w:pStyle w:val="Nagwek2"/>
      </w:pPr>
      <w:bookmarkStart w:id="150" w:name="_Toc181281063"/>
      <w:bookmarkStart w:id="151" w:name="_Toc183154111"/>
      <w:r w:rsidRPr="003110AD">
        <w:lastRenderedPageBreak/>
        <w:t xml:space="preserve">7.3. </w:t>
      </w:r>
      <w:r w:rsidR="005F59CA" w:rsidRPr="003110AD">
        <w:t>Poradnia Psychologiczno-Pedagogiczna Nr 2</w:t>
      </w:r>
      <w:r w:rsidR="00303D80">
        <w:t xml:space="preserve"> w </w:t>
      </w:r>
      <w:r w:rsidR="005F59CA" w:rsidRPr="003110AD">
        <w:t>Rzeszowie</w:t>
      </w:r>
      <w:bookmarkEnd w:id="150"/>
      <w:bookmarkEnd w:id="151"/>
    </w:p>
    <w:p w14:paraId="38E93CA2" w14:textId="1107CAD2" w:rsidR="005F59CA" w:rsidRDefault="005F59CA" w:rsidP="005F59CA">
      <w:pPr>
        <w:tabs>
          <w:tab w:val="left" w:pos="851"/>
        </w:tabs>
        <w:spacing w:line="276" w:lineRule="auto"/>
        <w:rPr>
          <w:rFonts w:cs="Arial"/>
          <w:szCs w:val="24"/>
        </w:rPr>
      </w:pPr>
      <w:r w:rsidRPr="006276A6">
        <w:rPr>
          <w:rFonts w:cs="Arial"/>
          <w:szCs w:val="24"/>
        </w:rPr>
        <w:tab/>
        <w:t>Poradnia Psychologiczno-Pedagogiczna Nr 2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Rzeszowie</w:t>
      </w:r>
      <w:r w:rsidR="00303D80">
        <w:t xml:space="preserve"> w </w:t>
      </w:r>
      <w:r w:rsidRPr="003D0BB2">
        <w:rPr>
          <w:rFonts w:cs="Arial"/>
          <w:szCs w:val="24"/>
        </w:rPr>
        <w:t>ramach swoich zadań statutowych</w:t>
      </w:r>
      <w:r w:rsidR="00303D80">
        <w:rPr>
          <w:rFonts w:cs="Arial"/>
          <w:szCs w:val="24"/>
        </w:rPr>
        <w:t xml:space="preserve"> w </w:t>
      </w:r>
      <w:r w:rsidRPr="003D0BB2">
        <w:rPr>
          <w:rFonts w:cs="Arial"/>
          <w:szCs w:val="24"/>
        </w:rPr>
        <w:t>największym stopniu wykonuj</w:t>
      </w:r>
      <w:r>
        <w:rPr>
          <w:rFonts w:cs="Arial"/>
          <w:szCs w:val="24"/>
        </w:rPr>
        <w:t>e</w:t>
      </w:r>
      <w:r w:rsidRPr="003D0BB2">
        <w:rPr>
          <w:rFonts w:cs="Arial"/>
          <w:szCs w:val="24"/>
        </w:rPr>
        <w:t xml:space="preserve"> diagnozy psychologiczno-pedagogiczne oraz logopedyczne</w:t>
      </w:r>
      <w:r>
        <w:rPr>
          <w:rFonts w:cs="Arial"/>
          <w:szCs w:val="24"/>
        </w:rPr>
        <w:t>,</w:t>
      </w:r>
      <w:r w:rsidR="00303D80">
        <w:rPr>
          <w:rFonts w:cs="Arial"/>
          <w:szCs w:val="24"/>
        </w:rPr>
        <w:t xml:space="preserve"> a </w:t>
      </w:r>
      <w:r>
        <w:rPr>
          <w:rFonts w:cs="Arial"/>
          <w:szCs w:val="24"/>
        </w:rPr>
        <w:t xml:space="preserve">także </w:t>
      </w:r>
      <w:r w:rsidRPr="003D0BB2">
        <w:rPr>
          <w:rFonts w:cs="Arial"/>
          <w:szCs w:val="24"/>
        </w:rPr>
        <w:t>prowadz</w:t>
      </w:r>
      <w:r>
        <w:rPr>
          <w:rFonts w:cs="Arial"/>
          <w:szCs w:val="24"/>
        </w:rPr>
        <w:t>i</w:t>
      </w:r>
      <w:r w:rsidRPr="003D0BB2">
        <w:rPr>
          <w:rFonts w:cs="Arial"/>
          <w:szCs w:val="24"/>
        </w:rPr>
        <w:t xml:space="preserve"> system opiniodawczy (opinie</w:t>
      </w:r>
      <w:r w:rsidR="00303D80">
        <w:rPr>
          <w:rFonts w:cs="Arial"/>
          <w:szCs w:val="24"/>
        </w:rPr>
        <w:t xml:space="preserve"> o </w:t>
      </w:r>
      <w:r w:rsidRPr="003D0BB2">
        <w:rPr>
          <w:rFonts w:cs="Arial"/>
          <w:szCs w:val="24"/>
        </w:rPr>
        <w:t>specyficznych trudnościach</w:t>
      </w:r>
      <w:r w:rsidR="00303D80">
        <w:rPr>
          <w:rFonts w:cs="Arial"/>
          <w:szCs w:val="24"/>
        </w:rPr>
        <w:t xml:space="preserve"> w </w:t>
      </w:r>
      <w:r w:rsidRPr="003D0BB2">
        <w:rPr>
          <w:rFonts w:cs="Arial"/>
          <w:szCs w:val="24"/>
        </w:rPr>
        <w:t>uczeniu się, dostosowaniu wymagań edukacyjnych,</w:t>
      </w:r>
      <w:r>
        <w:rPr>
          <w:rFonts w:cs="Arial"/>
          <w:szCs w:val="24"/>
        </w:rPr>
        <w:t xml:space="preserve"> </w:t>
      </w:r>
      <w:r w:rsidRPr="003D0BB2">
        <w:rPr>
          <w:rFonts w:cs="Arial"/>
          <w:szCs w:val="24"/>
        </w:rPr>
        <w:t>zindywidualizowanych ścieżkach kształcenia</w:t>
      </w:r>
      <w:r w:rsidR="00303D80">
        <w:rPr>
          <w:rFonts w:cs="Arial"/>
          <w:szCs w:val="24"/>
        </w:rPr>
        <w:t xml:space="preserve"> i </w:t>
      </w:r>
      <w:r w:rsidRPr="003D0BB2">
        <w:rPr>
          <w:rFonts w:cs="Arial"/>
          <w:szCs w:val="24"/>
        </w:rPr>
        <w:t>inne) oraz orzecznictwo (orzeczenia</w:t>
      </w:r>
      <w:r w:rsidR="00303D80">
        <w:rPr>
          <w:rFonts w:cs="Arial"/>
          <w:szCs w:val="24"/>
        </w:rPr>
        <w:t xml:space="preserve"> o </w:t>
      </w:r>
      <w:r w:rsidRPr="003D0BB2">
        <w:rPr>
          <w:rFonts w:cs="Arial"/>
          <w:szCs w:val="24"/>
        </w:rPr>
        <w:t>potrzebie kształcenia specjalnego</w:t>
      </w:r>
      <w:r w:rsidR="004C2F9C">
        <w:rPr>
          <w:rFonts w:cs="Arial"/>
          <w:szCs w:val="24"/>
        </w:rPr>
        <w:t xml:space="preserve"> na </w:t>
      </w:r>
      <w:r w:rsidRPr="003D0BB2">
        <w:rPr>
          <w:rFonts w:cs="Arial"/>
          <w:szCs w:val="24"/>
        </w:rPr>
        <w:t>wszystki</w:t>
      </w:r>
      <w:r>
        <w:rPr>
          <w:rFonts w:cs="Arial"/>
          <w:szCs w:val="24"/>
        </w:rPr>
        <w:t>ch</w:t>
      </w:r>
      <w:r w:rsidRPr="003D0BB2">
        <w:rPr>
          <w:rFonts w:cs="Arial"/>
          <w:szCs w:val="24"/>
        </w:rPr>
        <w:t xml:space="preserve"> etap</w:t>
      </w:r>
      <w:r>
        <w:rPr>
          <w:rFonts w:cs="Arial"/>
          <w:szCs w:val="24"/>
        </w:rPr>
        <w:t>ach</w:t>
      </w:r>
      <w:r w:rsidRPr="003D0BB2">
        <w:rPr>
          <w:rFonts w:cs="Arial"/>
          <w:szCs w:val="24"/>
        </w:rPr>
        <w:t xml:space="preserve"> edukacyjn</w:t>
      </w:r>
      <w:r>
        <w:rPr>
          <w:rFonts w:cs="Arial"/>
          <w:szCs w:val="24"/>
        </w:rPr>
        <w:t>ych</w:t>
      </w:r>
      <w:r w:rsidRPr="003D0BB2">
        <w:rPr>
          <w:rFonts w:cs="Arial"/>
          <w:szCs w:val="24"/>
        </w:rPr>
        <w:t>,</w:t>
      </w:r>
      <w:r w:rsidR="00303D80">
        <w:rPr>
          <w:rFonts w:cs="Arial"/>
          <w:szCs w:val="24"/>
        </w:rPr>
        <w:t xml:space="preserve"> o </w:t>
      </w:r>
      <w:r w:rsidRPr="003D0BB2">
        <w:rPr>
          <w:rFonts w:cs="Arial"/>
          <w:szCs w:val="24"/>
        </w:rPr>
        <w:t>potrzebie indywidualnego nauczania oraz</w:t>
      </w:r>
      <w:r w:rsidR="00303D80">
        <w:rPr>
          <w:rFonts w:cs="Arial"/>
          <w:szCs w:val="24"/>
        </w:rPr>
        <w:t xml:space="preserve"> o </w:t>
      </w:r>
      <w:r w:rsidRPr="003D0BB2">
        <w:rPr>
          <w:rFonts w:cs="Arial"/>
          <w:szCs w:val="24"/>
        </w:rPr>
        <w:t>potrzebie wczesnego wspomagania rozwoju).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roku szkolnym 2023/2024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poradni wydano łącznie 1 427 orzeczeń, podczas gdy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roku szkolnym 2020/2021 było to 795.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analizowanym okresie zaobserwowano 80% wzrost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tym zakresie. Zdecydowana większość orzeczeń dotyczyła kształcenia specjalnego (60,8%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roku 2023/2024) oraz nauczania indywidualnego (23,3%).</w:t>
      </w:r>
      <w:r w:rsidR="00303D80">
        <w:rPr>
          <w:rFonts w:cs="Arial"/>
          <w:szCs w:val="24"/>
        </w:rPr>
        <w:t xml:space="preserve"> W </w:t>
      </w:r>
      <w:r w:rsidR="00883AA2" w:rsidRPr="00883AA2">
        <w:rPr>
          <w:rFonts w:cs="Arial"/>
          <w:szCs w:val="24"/>
        </w:rPr>
        <w:t>Poradni Psychologiczno-Pedagogiczn</w:t>
      </w:r>
      <w:r w:rsidR="00883AA2">
        <w:rPr>
          <w:rFonts w:cs="Arial"/>
          <w:szCs w:val="24"/>
        </w:rPr>
        <w:t>ej</w:t>
      </w:r>
      <w:r w:rsidRPr="00A0633D">
        <w:rPr>
          <w:rFonts w:cs="Arial"/>
          <w:szCs w:val="24"/>
        </w:rPr>
        <w:t xml:space="preserve"> Nr 2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Rzeszowie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roku 2023/2024 przyjęto łącznie 3 734 dzieci,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odniesieniu</w:t>
      </w:r>
      <w:r w:rsidR="004C2F9C">
        <w:rPr>
          <w:rFonts w:cs="Arial"/>
          <w:szCs w:val="24"/>
        </w:rPr>
        <w:t xml:space="preserve"> do </w:t>
      </w:r>
      <w:r>
        <w:rPr>
          <w:rFonts w:cs="Arial"/>
          <w:szCs w:val="24"/>
        </w:rPr>
        <w:t>których przeprowadzono ponad 5,8 tys. diagnoz (w roku 2020/2021 było to 2 543 dzieci, co przekłada się</w:t>
      </w:r>
      <w:r w:rsidR="004C2F9C">
        <w:rPr>
          <w:rFonts w:cs="Arial"/>
          <w:szCs w:val="24"/>
        </w:rPr>
        <w:t xml:space="preserve"> na </w:t>
      </w:r>
      <w:r>
        <w:rPr>
          <w:rFonts w:cs="Arial"/>
          <w:szCs w:val="24"/>
        </w:rPr>
        <w:t>47% wzrost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tym zakresie). Szczegółowe dane przedstawiono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tabeli X</w:t>
      </w:r>
      <w:r w:rsidR="00E15539">
        <w:rPr>
          <w:rFonts w:cs="Arial"/>
          <w:szCs w:val="24"/>
        </w:rPr>
        <w:t>XXVII</w:t>
      </w:r>
      <w:r>
        <w:rPr>
          <w:rFonts w:cs="Arial"/>
          <w:szCs w:val="24"/>
        </w:rPr>
        <w:t xml:space="preserve"> oraz </w:t>
      </w:r>
      <w:r w:rsidR="00E15539">
        <w:rPr>
          <w:rFonts w:cs="Arial"/>
          <w:szCs w:val="24"/>
        </w:rPr>
        <w:t>XXXVIII</w:t>
      </w:r>
      <w:r>
        <w:rPr>
          <w:rFonts w:cs="Arial"/>
          <w:szCs w:val="24"/>
        </w:rPr>
        <w:t>.</w:t>
      </w:r>
    </w:p>
    <w:p w14:paraId="66C7EAF7" w14:textId="38061A67" w:rsidR="005F59CA" w:rsidRPr="009E1475" w:rsidRDefault="005F59CA" w:rsidP="00972131">
      <w:pPr>
        <w:pStyle w:val="Tabela"/>
      </w:pPr>
      <w:bookmarkStart w:id="152" w:name="_Toc183158021"/>
      <w:r w:rsidRPr="009E1475">
        <w:t>Tab. X</w:t>
      </w:r>
      <w:r w:rsidR="006B7A37" w:rsidRPr="009E1475">
        <w:t>XXVII</w:t>
      </w:r>
      <w:r w:rsidRPr="009E1475">
        <w:t xml:space="preserve">. Liczba wydanych orzeczeń przez </w:t>
      </w:r>
      <w:r w:rsidR="00883AA2" w:rsidRPr="00883AA2">
        <w:t>Poradni</w:t>
      </w:r>
      <w:r w:rsidR="00883AA2">
        <w:t>ę</w:t>
      </w:r>
      <w:r w:rsidR="00883AA2" w:rsidRPr="00883AA2">
        <w:t xml:space="preserve"> Psychologiczno-Pedagogiczn</w:t>
      </w:r>
      <w:r w:rsidR="00883AA2">
        <w:t>ą</w:t>
      </w:r>
      <w:r w:rsidRPr="009E1475">
        <w:t xml:space="preserve"> Nr 2</w:t>
      </w:r>
      <w:r w:rsidR="00303D80">
        <w:t xml:space="preserve"> w </w:t>
      </w:r>
      <w:r w:rsidRPr="009E1475">
        <w:t>Rzeszowie</w:t>
      </w:r>
      <w:r w:rsidR="00303D80">
        <w:t xml:space="preserve"> w </w:t>
      </w:r>
      <w:r w:rsidRPr="009E1475">
        <w:t>latach 2020</w:t>
      </w:r>
      <w:r w:rsidR="00D9227F">
        <w:rPr>
          <w:rFonts w:eastAsiaTheme="majorEastAsia" w:cs="Arial"/>
          <w:bCs/>
          <w:szCs w:val="21"/>
        </w:rPr>
        <w:noBreakHyphen/>
      </w:r>
      <w:r w:rsidRPr="009E1475">
        <w:t>2023.</w:t>
      </w:r>
      <w:bookmarkEnd w:id="152"/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417"/>
        <w:gridCol w:w="1559"/>
        <w:gridCol w:w="1560"/>
        <w:gridCol w:w="757"/>
        <w:gridCol w:w="1080"/>
      </w:tblGrid>
      <w:tr w:rsidR="005F59CA" w:rsidRPr="00AF3AD3" w14:paraId="49AC5264" w14:textId="77777777" w:rsidTr="00294F9A">
        <w:trPr>
          <w:trHeight w:val="2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1E8DF6F3" w14:textId="77777777" w:rsidR="005F59CA" w:rsidRPr="00AF3AD3" w:rsidRDefault="005F59CA" w:rsidP="00B71ED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Rok szkolny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47478D5C" w14:textId="4D3F3815" w:rsidR="005F59CA" w:rsidRPr="00AF3AD3" w:rsidRDefault="009E1475" w:rsidP="00B71ED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K</w:t>
            </w:r>
            <w:r w:rsidR="005F59CA" w:rsidRPr="00AF3AD3">
              <w:rPr>
                <w:rFonts w:eastAsia="Times New Roman" w:cs="Arial"/>
                <w:color w:val="000000"/>
                <w:sz w:val="22"/>
                <w:lang w:eastAsia="pl-PL"/>
              </w:rPr>
              <w:t>ształcenie specjalne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1F06EE65" w14:textId="38325D50" w:rsidR="005F59CA" w:rsidRPr="00AF3AD3" w:rsidRDefault="009E1475" w:rsidP="00B71ED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N</w:t>
            </w:r>
            <w:r w:rsidR="005F59CA" w:rsidRPr="00AF3AD3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auczanie </w:t>
            </w:r>
            <w:proofErr w:type="spellStart"/>
            <w:r w:rsidR="005F59CA" w:rsidRPr="00AF3AD3">
              <w:rPr>
                <w:rFonts w:eastAsia="Times New Roman" w:cs="Arial"/>
                <w:color w:val="000000"/>
                <w:sz w:val="22"/>
                <w:lang w:eastAsia="pl-PL"/>
              </w:rPr>
              <w:t>indywidu</w:t>
            </w:r>
            <w:r>
              <w:rPr>
                <w:rFonts w:eastAsia="Times New Roman" w:cs="Arial"/>
                <w:color w:val="000000"/>
                <w:sz w:val="22"/>
                <w:lang w:eastAsia="pl-PL"/>
              </w:rPr>
              <w:t>-</w:t>
            </w:r>
            <w:r w:rsidR="005F59CA" w:rsidRPr="00AF3AD3">
              <w:rPr>
                <w:rFonts w:eastAsia="Times New Roman" w:cs="Arial"/>
                <w:color w:val="000000"/>
                <w:sz w:val="22"/>
                <w:lang w:eastAsia="pl-PL"/>
              </w:rPr>
              <w:t>a</w:t>
            </w:r>
            <w:r>
              <w:rPr>
                <w:rFonts w:eastAsia="Times New Roman" w:cs="Arial"/>
                <w:color w:val="000000"/>
                <w:sz w:val="22"/>
                <w:lang w:eastAsia="pl-PL"/>
              </w:rPr>
              <w:t>l</w:t>
            </w:r>
            <w:r w:rsidR="005F59CA" w:rsidRPr="00AF3AD3">
              <w:rPr>
                <w:rFonts w:eastAsia="Times New Roman" w:cs="Arial"/>
                <w:color w:val="000000"/>
                <w:sz w:val="22"/>
                <w:lang w:eastAsia="pl-PL"/>
              </w:rPr>
              <w:t>ne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67F468B6" w14:textId="0461CE47" w:rsidR="005F59CA" w:rsidRPr="00AF3AD3" w:rsidRDefault="009E1475" w:rsidP="00B71ED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Z</w:t>
            </w:r>
            <w:r w:rsidR="005F59CA" w:rsidRPr="00AF3AD3">
              <w:rPr>
                <w:rFonts w:eastAsia="Times New Roman" w:cs="Arial"/>
                <w:color w:val="000000"/>
                <w:sz w:val="22"/>
                <w:lang w:eastAsia="pl-PL"/>
              </w:rPr>
              <w:t>ajęcia rewalidacyjno-</w:t>
            </w:r>
            <w:proofErr w:type="spellStart"/>
            <w:r w:rsidR="005F59CA" w:rsidRPr="00AF3AD3">
              <w:rPr>
                <w:rFonts w:eastAsia="Times New Roman" w:cs="Arial"/>
                <w:color w:val="000000"/>
                <w:sz w:val="22"/>
                <w:lang w:eastAsia="pl-PL"/>
              </w:rPr>
              <w:t>wychowaw</w:t>
            </w:r>
            <w:proofErr w:type="spellEnd"/>
            <w:r>
              <w:rPr>
                <w:rFonts w:eastAsia="Times New Roman" w:cs="Arial"/>
                <w:color w:val="000000"/>
                <w:sz w:val="22"/>
                <w:lang w:eastAsia="pl-PL"/>
              </w:rPr>
              <w:t>-</w:t>
            </w:r>
            <w:proofErr w:type="spellStart"/>
            <w:r w:rsidR="005F59CA" w:rsidRPr="00AF3AD3">
              <w:rPr>
                <w:rFonts w:eastAsia="Times New Roman" w:cs="Arial"/>
                <w:color w:val="000000"/>
                <w:sz w:val="22"/>
                <w:lang w:eastAsia="pl-PL"/>
              </w:rPr>
              <w:t>cze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26620E06" w14:textId="7FA0E506" w:rsidR="005F59CA" w:rsidRPr="00AF3AD3" w:rsidRDefault="009E1475" w:rsidP="00B71ED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W</w:t>
            </w:r>
            <w:r w:rsidR="005F59CA" w:rsidRPr="00AF3AD3">
              <w:rPr>
                <w:rFonts w:eastAsia="Times New Roman" w:cs="Arial"/>
                <w:color w:val="000000"/>
                <w:sz w:val="22"/>
                <w:lang w:eastAsia="pl-PL"/>
              </w:rPr>
              <w:t>czesne wspomaga</w:t>
            </w:r>
            <w:r>
              <w:rPr>
                <w:rFonts w:eastAsia="Times New Roman" w:cs="Arial"/>
                <w:color w:val="000000"/>
                <w:sz w:val="22"/>
                <w:lang w:eastAsia="pl-PL"/>
              </w:rPr>
              <w:t>-</w:t>
            </w:r>
            <w:r w:rsidR="005F59CA" w:rsidRPr="00AF3AD3">
              <w:rPr>
                <w:rFonts w:eastAsia="Times New Roman" w:cs="Arial"/>
                <w:color w:val="000000"/>
                <w:sz w:val="22"/>
                <w:lang w:eastAsia="pl-PL"/>
              </w:rPr>
              <w:t>nie rozwoju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1AC0B1FB" w14:textId="77777777" w:rsidR="005F59CA" w:rsidRPr="00AF3AD3" w:rsidRDefault="005F59CA" w:rsidP="00B71ED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Inne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6D78ADB1" w14:textId="77777777" w:rsidR="005F59CA" w:rsidRPr="00AF3AD3" w:rsidRDefault="005F59CA" w:rsidP="00B71ED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Razem</w:t>
            </w:r>
          </w:p>
        </w:tc>
      </w:tr>
      <w:tr w:rsidR="005F59CA" w:rsidRPr="00AF3AD3" w14:paraId="76C4BC26" w14:textId="77777777" w:rsidTr="00294F9A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2E1A02A" w14:textId="77777777" w:rsidR="005F59CA" w:rsidRPr="00AF3AD3" w:rsidRDefault="005F59CA" w:rsidP="00B71ED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2023/2024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634B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868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0DC8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B42E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32BC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30F6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1EF7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1427</w:t>
            </w:r>
          </w:p>
        </w:tc>
      </w:tr>
      <w:tr w:rsidR="005F59CA" w:rsidRPr="00AF3AD3" w14:paraId="2EBDEFB1" w14:textId="77777777" w:rsidTr="00294F9A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472F683" w14:textId="77777777" w:rsidR="005F59CA" w:rsidRPr="00AF3AD3" w:rsidRDefault="005F59CA" w:rsidP="00B71ED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2022/2023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F167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755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F953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286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B734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F565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217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03AC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D179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1284</w:t>
            </w:r>
          </w:p>
        </w:tc>
      </w:tr>
      <w:tr w:rsidR="005F59CA" w:rsidRPr="00AF3AD3" w14:paraId="7434E21E" w14:textId="77777777" w:rsidTr="00294F9A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7A11FE2" w14:textId="77777777" w:rsidR="005F59CA" w:rsidRPr="00AF3AD3" w:rsidRDefault="005F59CA" w:rsidP="00B71ED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2021/2022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FEFE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644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FA3D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D732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5542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178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9261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5F11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1049</w:t>
            </w:r>
          </w:p>
        </w:tc>
      </w:tr>
      <w:tr w:rsidR="005F59CA" w:rsidRPr="00AF3AD3" w14:paraId="1D28B499" w14:textId="77777777" w:rsidTr="00294F9A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BD39C06" w14:textId="77777777" w:rsidR="005F59CA" w:rsidRPr="00AF3AD3" w:rsidRDefault="005F59CA" w:rsidP="00B71ED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2020/2021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6738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512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D5C5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94F2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F277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128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8C54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6F31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795</w:t>
            </w:r>
          </w:p>
        </w:tc>
      </w:tr>
    </w:tbl>
    <w:p w14:paraId="3DA5068F" w14:textId="47FF6690" w:rsidR="005F59CA" w:rsidRDefault="005F59CA" w:rsidP="005F59CA">
      <w:pPr>
        <w:pStyle w:val="rdo"/>
      </w:pPr>
      <w:r w:rsidRPr="00601BFB">
        <w:t>Źródło: Opracowanie własne</w:t>
      </w:r>
      <w:r w:rsidR="004C2F9C">
        <w:t xml:space="preserve"> na </w:t>
      </w:r>
      <w:r w:rsidRPr="00601BFB">
        <w:t xml:space="preserve">podstawie danych </w:t>
      </w:r>
      <w:r w:rsidR="00883AA2" w:rsidRPr="00883AA2">
        <w:t>Poradni Psychologiczno-Pedagogiczn</w:t>
      </w:r>
      <w:r w:rsidR="00883AA2">
        <w:t>ej</w:t>
      </w:r>
      <w:r w:rsidRPr="00554456">
        <w:t xml:space="preserve"> Nr 2</w:t>
      </w:r>
      <w:r w:rsidR="00303D80">
        <w:t xml:space="preserve"> w </w:t>
      </w:r>
      <w:r w:rsidRPr="00554456">
        <w:t>Rzeszowie</w:t>
      </w:r>
      <w:r>
        <w:t>.</w:t>
      </w:r>
    </w:p>
    <w:p w14:paraId="7ABA75CF" w14:textId="77777777" w:rsidR="00606527" w:rsidRDefault="00606527" w:rsidP="005F59CA">
      <w:pPr>
        <w:pStyle w:val="Tabela"/>
        <w:sectPr w:rsidR="00606527" w:rsidSect="00CC46DB">
          <w:pgSz w:w="11906" w:h="16838"/>
          <w:pgMar w:top="1417" w:right="1417" w:bottom="1417" w:left="1417" w:header="708" w:footer="708" w:gutter="0"/>
          <w:pgBorders w:offsetFrom="page">
            <w:top w:val="single" w:sz="18" w:space="24" w:color="FFFFFF" w:themeColor="background1"/>
            <w:left w:val="single" w:sz="18" w:space="24" w:color="FFFFFF" w:themeColor="background1"/>
            <w:bottom w:val="single" w:sz="18" w:space="24" w:color="FFFFFF" w:themeColor="background1"/>
            <w:right w:val="single" w:sz="18" w:space="24" w:color="FFFFFF" w:themeColor="background1"/>
          </w:pgBorders>
          <w:cols w:space="708"/>
          <w:docGrid w:linePitch="360"/>
        </w:sectPr>
      </w:pPr>
    </w:p>
    <w:p w14:paraId="7EF95F88" w14:textId="6222AAAE" w:rsidR="005F59CA" w:rsidRPr="0081341E" w:rsidRDefault="005F59CA" w:rsidP="005F59CA">
      <w:pPr>
        <w:pStyle w:val="Tabela"/>
      </w:pPr>
      <w:bookmarkStart w:id="153" w:name="_Toc183158022"/>
      <w:r w:rsidRPr="00D55B7A">
        <w:lastRenderedPageBreak/>
        <w:t xml:space="preserve">Tab. </w:t>
      </w:r>
      <w:r>
        <w:t>X</w:t>
      </w:r>
      <w:r w:rsidR="00F64F03">
        <w:t>XXVIII</w:t>
      </w:r>
      <w:r w:rsidRPr="00D55B7A">
        <w:t xml:space="preserve">. </w:t>
      </w:r>
      <w:r w:rsidRPr="0081341E">
        <w:t>Statutowa pomoc psychologiczno-pedagogiczna</w:t>
      </w:r>
      <w:r w:rsidR="00303D80">
        <w:t xml:space="preserve"> w </w:t>
      </w:r>
      <w:r w:rsidR="00883AA2" w:rsidRPr="00883AA2">
        <w:t>Poradni Psychologiczno-Pedagogiczn</w:t>
      </w:r>
      <w:r w:rsidR="00883AA2">
        <w:t>ej</w:t>
      </w:r>
      <w:r w:rsidRPr="0081341E">
        <w:t xml:space="preserve"> Nr 2</w:t>
      </w:r>
      <w:r w:rsidR="00303D80">
        <w:t xml:space="preserve"> w </w:t>
      </w:r>
      <w:r>
        <w:t>Rzeszowie</w:t>
      </w:r>
      <w:r w:rsidR="00303D80">
        <w:t xml:space="preserve"> w </w:t>
      </w:r>
      <w:r>
        <w:t>latach 2020-2023.</w:t>
      </w:r>
      <w:bookmarkEnd w:id="153"/>
    </w:p>
    <w:tbl>
      <w:tblPr>
        <w:tblW w:w="906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1843"/>
        <w:gridCol w:w="1417"/>
        <w:gridCol w:w="1134"/>
        <w:gridCol w:w="1701"/>
      </w:tblGrid>
      <w:tr w:rsidR="005F59CA" w:rsidRPr="00AF3AD3" w14:paraId="20401B8F" w14:textId="77777777" w:rsidTr="00972131">
        <w:trPr>
          <w:trHeight w:val="1350"/>
          <w:jc w:val="right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3FD2DE77" w14:textId="77777777" w:rsidR="005F59CA" w:rsidRPr="00AF3AD3" w:rsidRDefault="005F59CA" w:rsidP="00B71ED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Rok szkolny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7AD5107" w14:textId="77777777" w:rsidR="005F59CA" w:rsidRPr="00AF3AD3" w:rsidRDefault="005F59CA" w:rsidP="00B71ED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Liczba</w:t>
            </w: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br/>
              <w:t>przyjętych</w:t>
            </w: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br/>
              <w:t>dzieci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6F0A2C31" w14:textId="45992B93" w:rsidR="005F59CA" w:rsidRPr="00AF3AD3" w:rsidRDefault="002D452B" w:rsidP="00B71ED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O</w:t>
            </w:r>
            <w:r w:rsidR="005F59CA" w:rsidRPr="00AF3AD3">
              <w:rPr>
                <w:rFonts w:eastAsia="Times New Roman" w:cs="Arial"/>
                <w:color w:val="000000"/>
                <w:sz w:val="22"/>
                <w:lang w:eastAsia="pl-PL"/>
              </w:rPr>
              <w:t>pinie psychologiczno-pedagogiczne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44E4BE8" w14:textId="705AFC86" w:rsidR="005F59CA" w:rsidRPr="00AF3AD3" w:rsidRDefault="002D452B" w:rsidP="00B71ED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I</w:t>
            </w:r>
            <w:r w:rsidR="005F59CA" w:rsidRPr="00AF3AD3">
              <w:rPr>
                <w:rFonts w:eastAsia="Times New Roman" w:cs="Arial"/>
                <w:color w:val="000000"/>
                <w:sz w:val="22"/>
                <w:lang w:eastAsia="pl-PL"/>
              </w:rPr>
              <w:t>nformacje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o </w:t>
            </w:r>
            <w:r w:rsidR="005F59CA" w:rsidRPr="00AF3AD3">
              <w:rPr>
                <w:rFonts w:eastAsia="Times New Roman" w:cs="Arial"/>
                <w:color w:val="000000"/>
                <w:sz w:val="22"/>
                <w:lang w:eastAsia="pl-PL"/>
              </w:rPr>
              <w:t>wynikach</w:t>
            </w:r>
            <w:r w:rsidR="005F59CA" w:rsidRPr="00AF3AD3">
              <w:rPr>
                <w:rFonts w:eastAsia="Times New Roman" w:cs="Arial"/>
                <w:color w:val="000000"/>
                <w:sz w:val="22"/>
                <w:lang w:eastAsia="pl-PL"/>
              </w:rPr>
              <w:br/>
              <w:t>diagnozy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7AC30A13" w14:textId="45C0DA32" w:rsidR="005F59CA" w:rsidRPr="00AF3AD3" w:rsidRDefault="002D452B" w:rsidP="00B71ED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D</w:t>
            </w:r>
            <w:r w:rsidR="005F59CA" w:rsidRPr="00AF3AD3">
              <w:rPr>
                <w:rFonts w:eastAsia="Times New Roman" w:cs="Arial"/>
                <w:color w:val="000000"/>
                <w:sz w:val="22"/>
                <w:lang w:eastAsia="pl-PL"/>
              </w:rPr>
              <w:t>iagnozy ogółem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766726A" w14:textId="4085298E" w:rsidR="005F59CA" w:rsidRPr="00AF3AD3" w:rsidRDefault="002D452B" w:rsidP="00B71ED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I</w:t>
            </w:r>
            <w:r w:rsidR="005F59CA" w:rsidRPr="00AF3AD3">
              <w:rPr>
                <w:rFonts w:eastAsia="Times New Roman" w:cs="Arial"/>
                <w:color w:val="000000"/>
                <w:sz w:val="22"/>
                <w:lang w:eastAsia="pl-PL"/>
              </w:rPr>
              <w:t>nne formy</w:t>
            </w:r>
            <w:r w:rsidR="005F59CA" w:rsidRPr="00AF3AD3">
              <w:rPr>
                <w:rFonts w:eastAsia="Times New Roman" w:cs="Arial"/>
                <w:color w:val="000000"/>
                <w:sz w:val="22"/>
                <w:lang w:eastAsia="pl-PL"/>
              </w:rPr>
              <w:br/>
            </w:r>
            <w:r w:rsidR="005F59CA">
              <w:rPr>
                <w:rFonts w:eastAsia="Times New Roman" w:cs="Arial"/>
                <w:color w:val="000000"/>
                <w:sz w:val="22"/>
                <w:lang w:eastAsia="pl-PL"/>
              </w:rPr>
              <w:t>p</w:t>
            </w:r>
            <w:r w:rsidR="005F59CA" w:rsidRPr="00AF3AD3">
              <w:rPr>
                <w:rFonts w:eastAsia="Times New Roman" w:cs="Arial"/>
                <w:color w:val="000000"/>
                <w:sz w:val="22"/>
                <w:lang w:eastAsia="pl-PL"/>
              </w:rPr>
              <w:t>omocy indywidualnej</w:t>
            </w:r>
          </w:p>
        </w:tc>
      </w:tr>
      <w:tr w:rsidR="005F59CA" w:rsidRPr="00AF3AD3" w14:paraId="0329FD15" w14:textId="77777777" w:rsidTr="00972131">
        <w:trPr>
          <w:trHeight w:val="270"/>
          <w:jc w:val="right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66E08A0" w14:textId="77777777" w:rsidR="005F59CA" w:rsidRPr="00AF3AD3" w:rsidRDefault="005F59CA" w:rsidP="00B71ED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2023/2024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CD7F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3734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6625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1696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4739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2EE0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5871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17B4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810</w:t>
            </w:r>
          </w:p>
        </w:tc>
      </w:tr>
      <w:tr w:rsidR="005F59CA" w:rsidRPr="00AF3AD3" w14:paraId="4BE155F9" w14:textId="77777777" w:rsidTr="00972131">
        <w:trPr>
          <w:trHeight w:val="270"/>
          <w:jc w:val="right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CDEB3F1" w14:textId="77777777" w:rsidR="005F59CA" w:rsidRPr="00AF3AD3" w:rsidRDefault="005F59CA" w:rsidP="00B71ED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2022/2023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0FEE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3703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CCBE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1808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601B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9F6F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5945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44EE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540</w:t>
            </w:r>
          </w:p>
        </w:tc>
      </w:tr>
      <w:tr w:rsidR="005F59CA" w:rsidRPr="00AF3AD3" w14:paraId="2B890C46" w14:textId="77777777" w:rsidTr="00972131">
        <w:trPr>
          <w:trHeight w:val="270"/>
          <w:jc w:val="right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EAC006F" w14:textId="77777777" w:rsidR="005F59CA" w:rsidRPr="00AF3AD3" w:rsidRDefault="005F59CA" w:rsidP="00B71ED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2021/2022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6709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3351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8D66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1240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66AF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1F3D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5839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54EF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905</w:t>
            </w:r>
          </w:p>
        </w:tc>
      </w:tr>
      <w:tr w:rsidR="005F59CA" w:rsidRPr="00AF3AD3" w14:paraId="3B7C6BCC" w14:textId="77777777" w:rsidTr="00972131">
        <w:trPr>
          <w:trHeight w:val="270"/>
          <w:jc w:val="right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3A89CCA" w14:textId="77777777" w:rsidR="005F59CA" w:rsidRPr="00AF3AD3" w:rsidRDefault="005F59CA" w:rsidP="00B71ED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2020/2021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D689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2543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27D9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1107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A71F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0A54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4370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2FF3" w14:textId="77777777" w:rsidR="005F59CA" w:rsidRPr="00AF3AD3" w:rsidRDefault="005F59CA" w:rsidP="00B71ED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AF3AD3">
              <w:rPr>
                <w:rFonts w:eastAsia="Times New Roman" w:cs="Arial"/>
                <w:color w:val="000000"/>
                <w:sz w:val="22"/>
                <w:lang w:eastAsia="pl-PL"/>
              </w:rPr>
              <w:t>696</w:t>
            </w:r>
          </w:p>
        </w:tc>
      </w:tr>
    </w:tbl>
    <w:p w14:paraId="2F4047E1" w14:textId="20E8532F" w:rsidR="005F59CA" w:rsidRDefault="005F59CA" w:rsidP="005F59CA">
      <w:pPr>
        <w:pStyle w:val="rdo"/>
      </w:pPr>
      <w:r w:rsidRPr="00601BFB">
        <w:t>Źródło: Opracowanie własne</w:t>
      </w:r>
      <w:r w:rsidR="004C2F9C">
        <w:t xml:space="preserve"> na </w:t>
      </w:r>
      <w:r w:rsidRPr="00601BFB">
        <w:t xml:space="preserve">podstawie danych </w:t>
      </w:r>
      <w:r w:rsidR="00883AA2" w:rsidRPr="00883AA2">
        <w:t>Poradni</w:t>
      </w:r>
      <w:r w:rsidR="00883AA2">
        <w:t xml:space="preserve"> </w:t>
      </w:r>
      <w:r w:rsidR="00883AA2" w:rsidRPr="00883AA2">
        <w:t>Psychologiczno-Pedagogiczn</w:t>
      </w:r>
      <w:r w:rsidR="00883AA2">
        <w:t>ej</w:t>
      </w:r>
      <w:r w:rsidRPr="00554456">
        <w:t xml:space="preserve"> Nr 2</w:t>
      </w:r>
      <w:r w:rsidR="00303D80">
        <w:t xml:space="preserve"> w </w:t>
      </w:r>
      <w:r w:rsidRPr="00554456">
        <w:t>Rzeszowie</w:t>
      </w:r>
      <w:r>
        <w:t>.</w:t>
      </w:r>
    </w:p>
    <w:p w14:paraId="50124340" w14:textId="4F9801C7" w:rsidR="005F59CA" w:rsidRDefault="005F59CA" w:rsidP="005F59CA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  <w:t>W roku szkolnym 2023/2024</w:t>
      </w:r>
      <w:r w:rsidR="00883AA2" w:rsidRPr="00883AA2">
        <w:rPr>
          <w:rFonts w:cs="Arial"/>
          <w:szCs w:val="24"/>
        </w:rPr>
        <w:t xml:space="preserve"> Poradnia Psychologiczno-Pedagogiczna</w:t>
      </w:r>
      <w:r>
        <w:rPr>
          <w:rFonts w:cs="Arial"/>
          <w:szCs w:val="24"/>
        </w:rPr>
        <w:t xml:space="preserve"> nr 2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Rzeszowie, d</w:t>
      </w:r>
      <w:r w:rsidRPr="00613A3E">
        <w:rPr>
          <w:rFonts w:cs="Arial"/>
          <w:szCs w:val="24"/>
        </w:rPr>
        <w:t>zięki współpracy</w:t>
      </w:r>
      <w:r w:rsidR="00303D80">
        <w:rPr>
          <w:rFonts w:cs="Arial"/>
          <w:szCs w:val="24"/>
        </w:rPr>
        <w:t xml:space="preserve"> z </w:t>
      </w:r>
      <w:r w:rsidRPr="00613A3E">
        <w:rPr>
          <w:rFonts w:cs="Arial"/>
          <w:szCs w:val="24"/>
        </w:rPr>
        <w:t xml:space="preserve">Wydziałem Polityki Społecznej </w:t>
      </w:r>
      <w:r>
        <w:rPr>
          <w:rFonts w:cs="Arial"/>
          <w:szCs w:val="24"/>
        </w:rPr>
        <w:t>U</w:t>
      </w:r>
      <w:r w:rsidR="00883AA2">
        <w:rPr>
          <w:rFonts w:cs="Arial"/>
          <w:szCs w:val="24"/>
        </w:rPr>
        <w:t xml:space="preserve">rzędu </w:t>
      </w:r>
      <w:r>
        <w:rPr>
          <w:rFonts w:cs="Arial"/>
          <w:szCs w:val="24"/>
        </w:rPr>
        <w:t>M</w:t>
      </w:r>
      <w:r w:rsidR="00883AA2">
        <w:rPr>
          <w:rFonts w:cs="Arial"/>
          <w:szCs w:val="24"/>
        </w:rPr>
        <w:t>iasta</w:t>
      </w:r>
      <w:r w:rsidRPr="00613A3E">
        <w:rPr>
          <w:rFonts w:cs="Arial"/>
          <w:szCs w:val="24"/>
        </w:rPr>
        <w:t xml:space="preserve"> Rzeszowa</w:t>
      </w:r>
      <w:r>
        <w:rPr>
          <w:rFonts w:cs="Arial"/>
          <w:szCs w:val="24"/>
        </w:rPr>
        <w:t xml:space="preserve">, </w:t>
      </w:r>
      <w:r w:rsidRPr="00613A3E">
        <w:rPr>
          <w:rFonts w:cs="Arial"/>
          <w:szCs w:val="24"/>
        </w:rPr>
        <w:t>realizowa</w:t>
      </w:r>
      <w:r>
        <w:rPr>
          <w:rFonts w:cs="Arial"/>
          <w:szCs w:val="24"/>
        </w:rPr>
        <w:t>ła także</w:t>
      </w:r>
      <w:r w:rsidRPr="00613A3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działania wspierające</w:t>
      </w:r>
      <w:r w:rsidR="00303D80">
        <w:rPr>
          <w:rFonts w:cs="Arial"/>
          <w:szCs w:val="24"/>
        </w:rPr>
        <w:t xml:space="preserve"> w </w:t>
      </w:r>
      <w:r w:rsidRPr="00613A3E">
        <w:rPr>
          <w:rFonts w:cs="Arial"/>
          <w:szCs w:val="24"/>
        </w:rPr>
        <w:t>ramach projektu tzw. Indywidualnej Pomocy Psychologicznej (IPP)</w:t>
      </w:r>
      <w:r w:rsidR="002D452B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r w:rsidRPr="00613A3E">
        <w:rPr>
          <w:rFonts w:cs="Arial"/>
          <w:szCs w:val="24"/>
        </w:rPr>
        <w:t>Projekt przeznaczony był dla dzieci</w:t>
      </w:r>
      <w:r w:rsidR="00303D80">
        <w:rPr>
          <w:rFonts w:cs="Arial"/>
          <w:szCs w:val="24"/>
        </w:rPr>
        <w:t xml:space="preserve"> i </w:t>
      </w:r>
      <w:r w:rsidRPr="00613A3E">
        <w:rPr>
          <w:rFonts w:cs="Arial"/>
          <w:szCs w:val="24"/>
        </w:rPr>
        <w:t>młodzieży</w:t>
      </w:r>
      <w:r w:rsidR="00303D80">
        <w:rPr>
          <w:rFonts w:cs="Arial"/>
          <w:szCs w:val="24"/>
        </w:rPr>
        <w:t xml:space="preserve"> w </w:t>
      </w:r>
      <w:r w:rsidRPr="00613A3E">
        <w:rPr>
          <w:rFonts w:cs="Arial"/>
          <w:szCs w:val="24"/>
        </w:rPr>
        <w:t>wieku szkolnym (do 19 r</w:t>
      </w:r>
      <w:r w:rsidR="00883AA2">
        <w:rPr>
          <w:rFonts w:cs="Arial"/>
          <w:szCs w:val="24"/>
        </w:rPr>
        <w:t xml:space="preserve">oku </w:t>
      </w:r>
      <w:r w:rsidRPr="00613A3E">
        <w:rPr>
          <w:rFonts w:cs="Arial"/>
          <w:szCs w:val="24"/>
        </w:rPr>
        <w:t>ż</w:t>
      </w:r>
      <w:r w:rsidR="00883AA2">
        <w:rPr>
          <w:rFonts w:cs="Arial"/>
          <w:szCs w:val="24"/>
        </w:rPr>
        <w:t>ycia</w:t>
      </w:r>
      <w:r w:rsidRPr="00613A3E">
        <w:rPr>
          <w:rFonts w:cs="Arial"/>
          <w:szCs w:val="24"/>
        </w:rPr>
        <w:t>),</w:t>
      </w:r>
      <w:r>
        <w:rPr>
          <w:rFonts w:cs="Arial"/>
          <w:szCs w:val="24"/>
        </w:rPr>
        <w:t xml:space="preserve"> </w:t>
      </w:r>
      <w:r w:rsidRPr="00613A3E">
        <w:rPr>
          <w:rFonts w:cs="Arial"/>
          <w:szCs w:val="24"/>
        </w:rPr>
        <w:t>borykających się</w:t>
      </w:r>
      <w:r w:rsidR="00303D80">
        <w:rPr>
          <w:rFonts w:cs="Arial"/>
          <w:szCs w:val="24"/>
        </w:rPr>
        <w:t xml:space="preserve"> z </w:t>
      </w:r>
      <w:r w:rsidRPr="00613A3E">
        <w:rPr>
          <w:rFonts w:cs="Arial"/>
          <w:szCs w:val="24"/>
        </w:rPr>
        <w:t>problemami emocjonalnymi</w:t>
      </w:r>
      <w:r w:rsidR="00303D80">
        <w:rPr>
          <w:rFonts w:cs="Arial"/>
          <w:szCs w:val="24"/>
        </w:rPr>
        <w:t xml:space="preserve"> i </w:t>
      </w:r>
      <w:r w:rsidRPr="00613A3E">
        <w:rPr>
          <w:rFonts w:cs="Arial"/>
          <w:szCs w:val="24"/>
        </w:rPr>
        <w:t>społecznymi</w:t>
      </w:r>
      <w:r>
        <w:rPr>
          <w:rFonts w:cs="Arial"/>
          <w:szCs w:val="24"/>
        </w:rPr>
        <w:t>,</w:t>
      </w:r>
      <w:r w:rsidR="00303D80">
        <w:rPr>
          <w:rFonts w:cs="Arial"/>
          <w:szCs w:val="24"/>
        </w:rPr>
        <w:t xml:space="preserve"> a </w:t>
      </w:r>
      <w:r>
        <w:rPr>
          <w:rFonts w:cs="Arial"/>
          <w:szCs w:val="24"/>
        </w:rPr>
        <w:t xml:space="preserve">realizowane </w:t>
      </w:r>
      <w:r w:rsidRPr="00613A3E">
        <w:rPr>
          <w:rFonts w:cs="Arial"/>
          <w:szCs w:val="24"/>
        </w:rPr>
        <w:t>działania były odpowiedzią</w:t>
      </w:r>
      <w:r w:rsidR="004C2F9C">
        <w:rPr>
          <w:rFonts w:cs="Arial"/>
          <w:szCs w:val="24"/>
        </w:rPr>
        <w:t xml:space="preserve"> na </w:t>
      </w:r>
      <w:r w:rsidRPr="00613A3E">
        <w:rPr>
          <w:rFonts w:cs="Arial"/>
          <w:szCs w:val="24"/>
        </w:rPr>
        <w:t>duże potrzeby mieszkańców Rzeszowa</w:t>
      </w:r>
      <w:r w:rsidR="00303D80">
        <w:rPr>
          <w:rFonts w:cs="Arial"/>
          <w:szCs w:val="24"/>
        </w:rPr>
        <w:t xml:space="preserve"> w </w:t>
      </w:r>
      <w:r w:rsidRPr="00613A3E">
        <w:rPr>
          <w:rFonts w:cs="Arial"/>
          <w:szCs w:val="24"/>
        </w:rPr>
        <w:t>zakresie dostępności</w:t>
      </w:r>
      <w:r w:rsidR="004C2F9C">
        <w:rPr>
          <w:rFonts w:cs="Arial"/>
          <w:szCs w:val="24"/>
        </w:rPr>
        <w:t xml:space="preserve"> do </w:t>
      </w:r>
      <w:r w:rsidRPr="00613A3E">
        <w:rPr>
          <w:rFonts w:cs="Arial"/>
          <w:szCs w:val="24"/>
        </w:rPr>
        <w:t>bezpłatnych usług psychologicznych dla dzieci. Wsparcie</w:t>
      </w:r>
      <w:r w:rsidR="00303D80">
        <w:rPr>
          <w:rFonts w:cs="Arial"/>
          <w:szCs w:val="24"/>
        </w:rPr>
        <w:t xml:space="preserve"> w </w:t>
      </w:r>
      <w:r w:rsidRPr="00613A3E">
        <w:rPr>
          <w:rFonts w:cs="Arial"/>
          <w:szCs w:val="24"/>
        </w:rPr>
        <w:t xml:space="preserve">ramach </w:t>
      </w:r>
      <w:r w:rsidR="00883AA2" w:rsidRPr="00883AA2">
        <w:rPr>
          <w:rFonts w:cs="Arial"/>
          <w:szCs w:val="24"/>
        </w:rPr>
        <w:t>Indywidualnej Pomocy Psychologicznej</w:t>
      </w:r>
      <w:r w:rsidRPr="00613A3E">
        <w:rPr>
          <w:rFonts w:cs="Arial"/>
          <w:szCs w:val="24"/>
        </w:rPr>
        <w:t xml:space="preserve"> było prowadzone</w:t>
      </w:r>
      <w:r w:rsidR="004C2F9C">
        <w:rPr>
          <w:rFonts w:cs="Arial"/>
          <w:szCs w:val="24"/>
        </w:rPr>
        <w:t xml:space="preserve"> na </w:t>
      </w:r>
      <w:r w:rsidRPr="00613A3E">
        <w:rPr>
          <w:rFonts w:cs="Arial"/>
          <w:szCs w:val="24"/>
        </w:rPr>
        <w:t>trzech poziomach:</w:t>
      </w:r>
      <w:r>
        <w:rPr>
          <w:rFonts w:cs="Arial"/>
          <w:szCs w:val="24"/>
        </w:rPr>
        <w:t xml:space="preserve"> </w:t>
      </w:r>
      <w:r w:rsidRPr="00613A3E">
        <w:rPr>
          <w:rFonts w:cs="Arial"/>
          <w:szCs w:val="24"/>
        </w:rPr>
        <w:t>terapii psychologicznej (psycholodzy)</w:t>
      </w:r>
      <w:r>
        <w:rPr>
          <w:rFonts w:cs="Arial"/>
          <w:szCs w:val="24"/>
        </w:rPr>
        <w:t xml:space="preserve">, </w:t>
      </w:r>
      <w:r w:rsidRPr="00613A3E">
        <w:rPr>
          <w:rFonts w:cs="Arial"/>
          <w:szCs w:val="24"/>
        </w:rPr>
        <w:t>psychoterapii (psycholodzy</w:t>
      </w:r>
      <w:r w:rsidR="00303D80">
        <w:rPr>
          <w:rFonts w:cs="Arial"/>
          <w:szCs w:val="24"/>
        </w:rPr>
        <w:t xml:space="preserve"> i </w:t>
      </w:r>
      <w:r w:rsidRPr="00613A3E">
        <w:rPr>
          <w:rFonts w:cs="Arial"/>
          <w:szCs w:val="24"/>
        </w:rPr>
        <w:t>pedagodzy posiadający uprawnienia</w:t>
      </w:r>
      <w:r w:rsidR="004C2F9C">
        <w:rPr>
          <w:rFonts w:cs="Arial"/>
          <w:szCs w:val="24"/>
        </w:rPr>
        <w:t xml:space="preserve"> do </w:t>
      </w:r>
      <w:r w:rsidRPr="00613A3E">
        <w:rPr>
          <w:rFonts w:cs="Arial"/>
          <w:szCs w:val="24"/>
        </w:rPr>
        <w:t>prowadzenia psychoterapii</w:t>
      </w:r>
      <w:r>
        <w:rPr>
          <w:rFonts w:cs="Arial"/>
          <w:szCs w:val="24"/>
        </w:rPr>
        <w:t>) oraz i</w:t>
      </w:r>
      <w:r w:rsidRPr="00613A3E">
        <w:rPr>
          <w:rFonts w:cs="Arial"/>
          <w:szCs w:val="24"/>
        </w:rPr>
        <w:t xml:space="preserve">ntegracji sensorycznej </w:t>
      </w:r>
      <w:r>
        <w:rPr>
          <w:rFonts w:cs="Arial"/>
          <w:szCs w:val="24"/>
        </w:rPr>
        <w:t>(</w:t>
      </w:r>
      <w:r w:rsidRPr="00613A3E">
        <w:rPr>
          <w:rFonts w:cs="Arial"/>
          <w:szCs w:val="24"/>
        </w:rPr>
        <w:t>specjaliści posiadający uprawnienia</w:t>
      </w:r>
      <w:r w:rsidR="004C2F9C">
        <w:rPr>
          <w:rFonts w:cs="Arial"/>
          <w:szCs w:val="24"/>
        </w:rPr>
        <w:t xml:space="preserve"> do </w:t>
      </w:r>
      <w:r w:rsidRPr="00613A3E">
        <w:rPr>
          <w:rFonts w:cs="Arial"/>
          <w:szCs w:val="24"/>
        </w:rPr>
        <w:t>prowadzenia terapii SI</w:t>
      </w:r>
      <w:r>
        <w:rPr>
          <w:rFonts w:cs="Arial"/>
          <w:szCs w:val="24"/>
        </w:rPr>
        <w:t>).</w:t>
      </w:r>
      <w:r w:rsidR="00303D80">
        <w:rPr>
          <w:rFonts w:cs="Arial"/>
          <w:szCs w:val="24"/>
        </w:rPr>
        <w:t xml:space="preserve"> W </w:t>
      </w:r>
      <w:r w:rsidRPr="00613A3E">
        <w:rPr>
          <w:rFonts w:cs="Arial"/>
          <w:szCs w:val="24"/>
        </w:rPr>
        <w:t>zależności</w:t>
      </w:r>
      <w:r w:rsidR="004C2F9C">
        <w:rPr>
          <w:rFonts w:cs="Arial"/>
          <w:szCs w:val="24"/>
        </w:rPr>
        <w:t xml:space="preserve"> od </w:t>
      </w:r>
      <w:r w:rsidRPr="00613A3E">
        <w:rPr>
          <w:rFonts w:cs="Arial"/>
          <w:szCs w:val="24"/>
        </w:rPr>
        <w:t>potrzeb, pomoc świadczona była również</w:t>
      </w:r>
      <w:r w:rsidR="00303D80">
        <w:rPr>
          <w:rFonts w:cs="Arial"/>
          <w:szCs w:val="24"/>
        </w:rPr>
        <w:t xml:space="preserve"> w </w:t>
      </w:r>
      <w:r w:rsidRPr="00613A3E">
        <w:rPr>
          <w:rFonts w:cs="Arial"/>
          <w:szCs w:val="24"/>
        </w:rPr>
        <w:t>formie konsultacji</w:t>
      </w:r>
      <w:r w:rsidR="00303D80">
        <w:rPr>
          <w:rFonts w:cs="Arial"/>
          <w:szCs w:val="24"/>
        </w:rPr>
        <w:t xml:space="preserve"> z </w:t>
      </w:r>
      <w:r w:rsidRPr="00613A3E">
        <w:rPr>
          <w:rFonts w:cs="Arial"/>
          <w:szCs w:val="24"/>
        </w:rPr>
        <w:t>rodzicami, dziećmi</w:t>
      </w:r>
      <w:r w:rsidR="00303D80">
        <w:rPr>
          <w:rFonts w:cs="Arial"/>
          <w:szCs w:val="24"/>
        </w:rPr>
        <w:t xml:space="preserve"> i </w:t>
      </w:r>
      <w:r w:rsidRPr="00613A3E">
        <w:rPr>
          <w:rFonts w:cs="Arial"/>
          <w:szCs w:val="24"/>
        </w:rPr>
        <w:t>młodzieżą.</w:t>
      </w:r>
      <w:r>
        <w:rPr>
          <w:rFonts w:cs="Arial"/>
          <w:szCs w:val="24"/>
        </w:rPr>
        <w:t xml:space="preserve"> </w:t>
      </w:r>
      <w:r w:rsidRPr="00613A3E">
        <w:rPr>
          <w:rFonts w:cs="Arial"/>
          <w:szCs w:val="24"/>
        </w:rPr>
        <w:t>Ogółem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 xml:space="preserve">ramach </w:t>
      </w:r>
      <w:r w:rsidRPr="00613A3E">
        <w:rPr>
          <w:rFonts w:cs="Arial"/>
          <w:szCs w:val="24"/>
        </w:rPr>
        <w:t>projektu</w:t>
      </w:r>
      <w:r>
        <w:rPr>
          <w:rFonts w:cs="Arial"/>
          <w:szCs w:val="24"/>
        </w:rPr>
        <w:t xml:space="preserve"> IPP</w:t>
      </w:r>
      <w:r w:rsidR="004C2F9C">
        <w:rPr>
          <w:rFonts w:cs="Arial"/>
          <w:szCs w:val="24"/>
        </w:rPr>
        <w:t xml:space="preserve"> ze </w:t>
      </w:r>
      <w:r>
        <w:rPr>
          <w:rFonts w:cs="Arial"/>
          <w:szCs w:val="24"/>
        </w:rPr>
        <w:t xml:space="preserve">wsparcia skorzystało </w:t>
      </w:r>
      <w:r w:rsidRPr="00613A3E">
        <w:rPr>
          <w:rFonts w:cs="Arial"/>
          <w:szCs w:val="24"/>
        </w:rPr>
        <w:t>179 dzieci</w:t>
      </w:r>
      <w:r>
        <w:rPr>
          <w:rFonts w:cs="Arial"/>
          <w:szCs w:val="24"/>
        </w:rPr>
        <w:t>,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 xml:space="preserve">tym </w:t>
      </w:r>
      <w:r w:rsidRPr="00613A3E">
        <w:rPr>
          <w:rFonts w:cs="Arial"/>
          <w:szCs w:val="24"/>
        </w:rPr>
        <w:t>68 uczestniczyło</w:t>
      </w:r>
      <w:r w:rsidR="00303D80">
        <w:rPr>
          <w:rFonts w:cs="Arial"/>
          <w:szCs w:val="24"/>
        </w:rPr>
        <w:t xml:space="preserve"> w </w:t>
      </w:r>
      <w:r w:rsidRPr="00613A3E">
        <w:rPr>
          <w:rFonts w:cs="Arial"/>
          <w:szCs w:val="24"/>
        </w:rPr>
        <w:t>psychoterapii</w:t>
      </w:r>
      <w:r>
        <w:rPr>
          <w:rFonts w:cs="Arial"/>
          <w:szCs w:val="24"/>
        </w:rPr>
        <w:t xml:space="preserve">, </w:t>
      </w:r>
      <w:r w:rsidRPr="00613A3E">
        <w:rPr>
          <w:rFonts w:cs="Arial"/>
          <w:szCs w:val="24"/>
        </w:rPr>
        <w:t>90</w:t>
      </w:r>
      <w:r w:rsidR="00303D80">
        <w:rPr>
          <w:rFonts w:cs="Arial"/>
          <w:szCs w:val="24"/>
        </w:rPr>
        <w:t xml:space="preserve"> w </w:t>
      </w:r>
      <w:r w:rsidRPr="00613A3E">
        <w:rPr>
          <w:rFonts w:cs="Arial"/>
          <w:szCs w:val="24"/>
        </w:rPr>
        <w:t>terapii psychologicznej</w:t>
      </w:r>
      <w:r>
        <w:rPr>
          <w:rFonts w:cs="Arial"/>
          <w:szCs w:val="24"/>
        </w:rPr>
        <w:t>,</w:t>
      </w:r>
      <w:r w:rsidR="00303D80">
        <w:rPr>
          <w:rFonts w:cs="Arial"/>
          <w:szCs w:val="24"/>
        </w:rPr>
        <w:t xml:space="preserve"> a </w:t>
      </w:r>
      <w:r w:rsidRPr="00613A3E">
        <w:rPr>
          <w:rFonts w:cs="Arial"/>
          <w:szCs w:val="24"/>
        </w:rPr>
        <w:t>21 objętych</w:t>
      </w:r>
      <w:r>
        <w:rPr>
          <w:rFonts w:cs="Arial"/>
          <w:szCs w:val="24"/>
        </w:rPr>
        <w:t xml:space="preserve"> zostało</w:t>
      </w:r>
      <w:r w:rsidRPr="00613A3E">
        <w:rPr>
          <w:rFonts w:cs="Arial"/>
          <w:szCs w:val="24"/>
        </w:rPr>
        <w:t xml:space="preserve"> terapią </w:t>
      </w:r>
      <w:r>
        <w:rPr>
          <w:rFonts w:cs="Arial"/>
          <w:szCs w:val="24"/>
        </w:rPr>
        <w:t>i</w:t>
      </w:r>
      <w:r w:rsidRPr="00613A3E">
        <w:rPr>
          <w:rFonts w:cs="Arial"/>
          <w:szCs w:val="24"/>
        </w:rPr>
        <w:t xml:space="preserve">ntegracji </w:t>
      </w:r>
      <w:r>
        <w:rPr>
          <w:rFonts w:cs="Arial"/>
          <w:szCs w:val="24"/>
        </w:rPr>
        <w:t>s</w:t>
      </w:r>
      <w:r w:rsidRPr="00613A3E">
        <w:rPr>
          <w:rFonts w:cs="Arial"/>
          <w:szCs w:val="24"/>
        </w:rPr>
        <w:t>ensorycznej</w:t>
      </w:r>
      <w:r>
        <w:rPr>
          <w:rFonts w:cs="Arial"/>
          <w:szCs w:val="24"/>
        </w:rPr>
        <w:t>.</w:t>
      </w:r>
    </w:p>
    <w:p w14:paraId="200CB209" w14:textId="15891D4A" w:rsidR="005F59CA" w:rsidRDefault="005F59CA" w:rsidP="005F59CA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883AA2" w:rsidRPr="00883AA2">
        <w:rPr>
          <w:rFonts w:cs="Arial"/>
          <w:szCs w:val="24"/>
        </w:rPr>
        <w:t>Poradnia Psychologiczno-Pedagogiczna</w:t>
      </w:r>
      <w:r w:rsidRPr="008652C1">
        <w:rPr>
          <w:rFonts w:cs="Arial"/>
          <w:szCs w:val="24"/>
        </w:rPr>
        <w:t xml:space="preserve"> Nr 2</w:t>
      </w:r>
      <w:r w:rsidR="00303D80">
        <w:rPr>
          <w:rFonts w:cs="Arial"/>
          <w:szCs w:val="24"/>
        </w:rPr>
        <w:t xml:space="preserve"> w </w:t>
      </w:r>
      <w:r w:rsidRPr="008652C1">
        <w:rPr>
          <w:rFonts w:cs="Arial"/>
          <w:szCs w:val="24"/>
        </w:rPr>
        <w:t xml:space="preserve">Rzeszowie </w:t>
      </w:r>
      <w:r>
        <w:rPr>
          <w:rFonts w:cs="Arial"/>
          <w:szCs w:val="24"/>
        </w:rPr>
        <w:t>corocznie prowadzi</w:t>
      </w:r>
      <w:r w:rsidRPr="008652C1">
        <w:rPr>
          <w:rFonts w:cs="Arial"/>
          <w:szCs w:val="24"/>
        </w:rPr>
        <w:t xml:space="preserve"> także inne rodzaje wsparcia psychologicznego</w:t>
      </w:r>
      <w:r w:rsidR="00303D80">
        <w:rPr>
          <w:rFonts w:cs="Arial"/>
          <w:szCs w:val="24"/>
        </w:rPr>
        <w:t xml:space="preserve"> w </w:t>
      </w:r>
      <w:r w:rsidRPr="008652C1">
        <w:rPr>
          <w:rFonts w:cs="Arial"/>
          <w:szCs w:val="24"/>
        </w:rPr>
        <w:t>ramach działalności statutowej</w:t>
      </w:r>
      <w:r>
        <w:rPr>
          <w:rFonts w:cs="Arial"/>
          <w:szCs w:val="24"/>
        </w:rPr>
        <w:t>. Są to różnego rodzaju działania skierowane</w:t>
      </w:r>
      <w:r w:rsidR="004C2F9C">
        <w:rPr>
          <w:rFonts w:cs="Arial"/>
          <w:szCs w:val="24"/>
        </w:rPr>
        <w:t xml:space="preserve"> do </w:t>
      </w:r>
      <w:r>
        <w:rPr>
          <w:rFonts w:cs="Arial"/>
          <w:szCs w:val="24"/>
        </w:rPr>
        <w:t>dzieci</w:t>
      </w:r>
      <w:r w:rsidR="00303D80">
        <w:rPr>
          <w:rFonts w:cs="Arial"/>
          <w:szCs w:val="24"/>
        </w:rPr>
        <w:t xml:space="preserve"> i </w:t>
      </w:r>
      <w:r>
        <w:rPr>
          <w:rFonts w:cs="Arial"/>
          <w:szCs w:val="24"/>
        </w:rPr>
        <w:t xml:space="preserve">młodzieży </w:t>
      </w:r>
      <w:r w:rsidR="002D452B">
        <w:rPr>
          <w:rFonts w:cs="Arial"/>
          <w:szCs w:val="24"/>
        </w:rPr>
        <w:br/>
      </w:r>
      <w:r>
        <w:rPr>
          <w:rFonts w:cs="Arial"/>
          <w:szCs w:val="24"/>
        </w:rPr>
        <w:t>(m.in. t</w:t>
      </w:r>
      <w:r w:rsidRPr="008652C1">
        <w:rPr>
          <w:rFonts w:cs="Arial"/>
          <w:szCs w:val="24"/>
        </w:rPr>
        <w:t>rening</w:t>
      </w:r>
      <w:r>
        <w:rPr>
          <w:rFonts w:cs="Arial"/>
          <w:szCs w:val="24"/>
        </w:rPr>
        <w:t xml:space="preserve">i </w:t>
      </w:r>
      <w:r w:rsidRPr="008652C1">
        <w:rPr>
          <w:rFonts w:cs="Arial"/>
          <w:szCs w:val="24"/>
        </w:rPr>
        <w:t>umiejętności społecznej</w:t>
      </w:r>
      <w:r>
        <w:rPr>
          <w:rFonts w:cs="Arial"/>
          <w:szCs w:val="24"/>
        </w:rPr>
        <w:t>, w</w:t>
      </w:r>
      <w:r w:rsidRPr="008652C1">
        <w:rPr>
          <w:rFonts w:cs="Arial"/>
          <w:szCs w:val="24"/>
        </w:rPr>
        <w:t>arsztaty wystąpień publicznych</w:t>
      </w:r>
      <w:r>
        <w:rPr>
          <w:rFonts w:cs="Arial"/>
          <w:szCs w:val="24"/>
        </w:rPr>
        <w:t xml:space="preserve">, warsztaty </w:t>
      </w:r>
      <w:r w:rsidRPr="008652C1">
        <w:rPr>
          <w:rFonts w:cs="Arial"/>
          <w:szCs w:val="24"/>
        </w:rPr>
        <w:t>pewności siebie</w:t>
      </w:r>
      <w:r w:rsidR="00303D80">
        <w:rPr>
          <w:rFonts w:cs="Arial"/>
          <w:szCs w:val="24"/>
        </w:rPr>
        <w:t xml:space="preserve"> i </w:t>
      </w:r>
      <w:r w:rsidRPr="008652C1">
        <w:rPr>
          <w:rFonts w:cs="Arial"/>
          <w:szCs w:val="24"/>
        </w:rPr>
        <w:t>wystąpień publicznych</w:t>
      </w:r>
      <w:r>
        <w:rPr>
          <w:rFonts w:cs="Arial"/>
          <w:szCs w:val="24"/>
        </w:rPr>
        <w:t>), rodziców (m.in. s</w:t>
      </w:r>
      <w:r w:rsidRPr="008652C1">
        <w:rPr>
          <w:rFonts w:cs="Arial"/>
          <w:szCs w:val="24"/>
        </w:rPr>
        <w:t>zkoła dla rodzicó</w:t>
      </w:r>
      <w:r>
        <w:rPr>
          <w:rFonts w:cs="Arial"/>
          <w:szCs w:val="24"/>
        </w:rPr>
        <w:t>w, w</w:t>
      </w:r>
      <w:r w:rsidRPr="008652C1">
        <w:rPr>
          <w:rFonts w:cs="Arial"/>
          <w:szCs w:val="24"/>
        </w:rPr>
        <w:t>arsztaty dla dobrych rodziców</w:t>
      </w:r>
      <w:r>
        <w:rPr>
          <w:rFonts w:cs="Arial"/>
          <w:szCs w:val="24"/>
        </w:rPr>
        <w:t>)</w:t>
      </w:r>
      <w:r w:rsidR="00303D80">
        <w:rPr>
          <w:rFonts w:cs="Arial"/>
          <w:szCs w:val="24"/>
        </w:rPr>
        <w:t xml:space="preserve"> a </w:t>
      </w:r>
      <w:r>
        <w:rPr>
          <w:rFonts w:cs="Arial"/>
          <w:szCs w:val="24"/>
        </w:rPr>
        <w:t xml:space="preserve">także </w:t>
      </w:r>
      <w:r w:rsidRPr="008652C1">
        <w:rPr>
          <w:rFonts w:cs="Arial"/>
          <w:szCs w:val="24"/>
        </w:rPr>
        <w:t>nauczycieli</w:t>
      </w:r>
      <w:r w:rsidR="00303D80">
        <w:rPr>
          <w:rFonts w:cs="Arial"/>
          <w:szCs w:val="24"/>
        </w:rPr>
        <w:t xml:space="preserve"> i </w:t>
      </w:r>
      <w:r w:rsidRPr="008652C1">
        <w:rPr>
          <w:rFonts w:cs="Arial"/>
          <w:szCs w:val="24"/>
        </w:rPr>
        <w:t xml:space="preserve">opiekunów </w:t>
      </w:r>
      <w:r>
        <w:rPr>
          <w:rFonts w:cs="Arial"/>
          <w:szCs w:val="24"/>
        </w:rPr>
        <w:t>(warsztaty dla pedagogów</w:t>
      </w:r>
      <w:r w:rsidR="00303D80">
        <w:rPr>
          <w:rFonts w:cs="Arial"/>
          <w:szCs w:val="24"/>
        </w:rPr>
        <w:t xml:space="preserve"> i </w:t>
      </w:r>
      <w:r>
        <w:rPr>
          <w:rFonts w:cs="Arial"/>
          <w:szCs w:val="24"/>
        </w:rPr>
        <w:t>psychologów szkolnych, nauczycieli przedszkolnych, opiekunek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żłobkach oraz logopedów).</w:t>
      </w:r>
    </w:p>
    <w:p w14:paraId="6D7BD3F6" w14:textId="700B0EC9" w:rsidR="00E02F7B" w:rsidRPr="00E02F7B" w:rsidRDefault="00E02F7B" w:rsidP="004351FD">
      <w:pPr>
        <w:pStyle w:val="Nagwek2"/>
      </w:pPr>
      <w:bookmarkStart w:id="154" w:name="_Toc181281064"/>
      <w:bookmarkStart w:id="155" w:name="_Toc183154112"/>
      <w:r w:rsidRPr="00E02F7B">
        <w:t>7.4. Powiatowy Urząd Pracy</w:t>
      </w:r>
      <w:r w:rsidR="00303D80">
        <w:t xml:space="preserve"> w </w:t>
      </w:r>
      <w:r w:rsidRPr="00E02F7B">
        <w:t>Rzeszowie</w:t>
      </w:r>
      <w:bookmarkEnd w:id="154"/>
      <w:bookmarkEnd w:id="155"/>
    </w:p>
    <w:p w14:paraId="5265BD74" w14:textId="59A8FD8D" w:rsidR="00C617A8" w:rsidRDefault="00E02F7B" w:rsidP="00E02F7B">
      <w:pPr>
        <w:tabs>
          <w:tab w:val="left" w:pos="851"/>
        </w:tabs>
        <w:spacing w:line="276" w:lineRule="auto"/>
        <w:rPr>
          <w:rFonts w:cs="Arial"/>
          <w:szCs w:val="24"/>
        </w:rPr>
      </w:pPr>
      <w:r w:rsidRPr="006276A6">
        <w:rPr>
          <w:rFonts w:cs="Arial"/>
          <w:szCs w:val="24"/>
        </w:rPr>
        <w:tab/>
        <w:t>Powiatowy Urząd Pracy udziela pomocy osobom niepełnosprawnym,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tym niepełnosprawnym</w:t>
      </w:r>
      <w:r w:rsidR="00303D80">
        <w:rPr>
          <w:rFonts w:cs="Arial"/>
          <w:szCs w:val="24"/>
        </w:rPr>
        <w:t xml:space="preserve"> z </w:t>
      </w:r>
      <w:r w:rsidRPr="006276A6">
        <w:rPr>
          <w:rFonts w:cs="Arial"/>
          <w:szCs w:val="24"/>
        </w:rPr>
        <w:t>problemami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zakresie zdrowia psychicznego,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uzyskaniu odpowiedniego zatrudnienia, inicjuje</w:t>
      </w:r>
      <w:r w:rsidR="00303D80">
        <w:rPr>
          <w:rFonts w:cs="Arial"/>
          <w:szCs w:val="24"/>
        </w:rPr>
        <w:t xml:space="preserve"> i </w:t>
      </w:r>
      <w:r w:rsidRPr="006276A6">
        <w:rPr>
          <w:rFonts w:cs="Arial"/>
          <w:szCs w:val="24"/>
        </w:rPr>
        <w:t>organizuje kontakty osób poszukujących zatrudnienia lub innej pracy zarobkowej</w:t>
      </w:r>
      <w:r w:rsidR="00303D80">
        <w:rPr>
          <w:rFonts w:cs="Arial"/>
          <w:szCs w:val="24"/>
        </w:rPr>
        <w:t xml:space="preserve"> z </w:t>
      </w:r>
      <w:r w:rsidRPr="006276A6">
        <w:rPr>
          <w:rFonts w:cs="Arial"/>
          <w:szCs w:val="24"/>
        </w:rPr>
        <w:t>pracodawcami,</w:t>
      </w:r>
      <w:r w:rsidR="00303D80">
        <w:rPr>
          <w:rFonts w:cs="Arial"/>
          <w:szCs w:val="24"/>
        </w:rPr>
        <w:t xml:space="preserve"> a </w:t>
      </w:r>
      <w:r w:rsidRPr="006276A6">
        <w:rPr>
          <w:rFonts w:cs="Arial"/>
          <w:szCs w:val="24"/>
        </w:rPr>
        <w:t>także przyjmuje, upowszechnia</w:t>
      </w:r>
      <w:r w:rsidR="00303D80">
        <w:rPr>
          <w:rFonts w:cs="Arial"/>
          <w:szCs w:val="24"/>
        </w:rPr>
        <w:t xml:space="preserve"> i </w:t>
      </w:r>
      <w:r w:rsidRPr="006276A6">
        <w:rPr>
          <w:rFonts w:cs="Arial"/>
          <w:szCs w:val="24"/>
        </w:rPr>
        <w:t>realizuje oferty pracy kierowane</w:t>
      </w:r>
      <w:r w:rsidR="004C2F9C">
        <w:rPr>
          <w:rFonts w:cs="Arial"/>
          <w:szCs w:val="24"/>
        </w:rPr>
        <w:t xml:space="preserve"> do </w:t>
      </w:r>
      <w:r w:rsidRPr="006276A6">
        <w:rPr>
          <w:rFonts w:cs="Arial"/>
          <w:szCs w:val="24"/>
        </w:rPr>
        <w:t>tej grupy osób.</w:t>
      </w:r>
      <w:r w:rsidR="00303D80">
        <w:rPr>
          <w:rFonts w:cs="Arial"/>
          <w:szCs w:val="24"/>
        </w:rPr>
        <w:t xml:space="preserve"> W </w:t>
      </w:r>
      <w:r w:rsidR="00D66B28" w:rsidRPr="006276A6">
        <w:rPr>
          <w:rFonts w:cs="Arial"/>
          <w:szCs w:val="24"/>
        </w:rPr>
        <w:t xml:space="preserve">roku </w:t>
      </w:r>
      <w:r w:rsidR="00D66B28">
        <w:rPr>
          <w:rFonts w:cs="Arial"/>
          <w:szCs w:val="24"/>
        </w:rPr>
        <w:lastRenderedPageBreak/>
        <w:t>2023</w:t>
      </w:r>
      <w:r w:rsidR="002F747C">
        <w:rPr>
          <w:rFonts w:cs="Arial"/>
          <w:szCs w:val="24"/>
        </w:rPr>
        <w:t> </w:t>
      </w:r>
      <w:r w:rsidR="00D66B28" w:rsidRPr="006276A6">
        <w:rPr>
          <w:rFonts w:cs="Arial"/>
          <w:szCs w:val="24"/>
        </w:rPr>
        <w:t xml:space="preserve">wśród wszystkich </w:t>
      </w:r>
      <w:r w:rsidR="00D66B28">
        <w:rPr>
          <w:rFonts w:cs="Arial"/>
          <w:szCs w:val="24"/>
        </w:rPr>
        <w:t>osób</w:t>
      </w:r>
      <w:r w:rsidR="00D66B28" w:rsidRPr="006276A6">
        <w:rPr>
          <w:rFonts w:cs="Arial"/>
          <w:szCs w:val="24"/>
        </w:rPr>
        <w:t xml:space="preserve"> zarejestrowanych bezrobotnych</w:t>
      </w:r>
      <w:r w:rsidR="00303D80">
        <w:rPr>
          <w:rFonts w:cs="Arial"/>
          <w:szCs w:val="24"/>
        </w:rPr>
        <w:t xml:space="preserve"> i </w:t>
      </w:r>
      <w:r w:rsidR="00D66B28" w:rsidRPr="006276A6">
        <w:rPr>
          <w:rFonts w:cs="Arial"/>
          <w:szCs w:val="24"/>
        </w:rPr>
        <w:t>poszukujących pracy posiadających orzeczenie</w:t>
      </w:r>
      <w:r w:rsidR="00303D80">
        <w:rPr>
          <w:rFonts w:cs="Arial"/>
          <w:szCs w:val="24"/>
        </w:rPr>
        <w:t xml:space="preserve"> o </w:t>
      </w:r>
      <w:r w:rsidR="00D66B28" w:rsidRPr="006276A6">
        <w:rPr>
          <w:rFonts w:cs="Arial"/>
          <w:szCs w:val="24"/>
        </w:rPr>
        <w:t>niepełnosprawności</w:t>
      </w:r>
      <w:r w:rsidR="004C2F9C">
        <w:rPr>
          <w:rFonts w:cs="Arial"/>
          <w:szCs w:val="24"/>
        </w:rPr>
        <w:t xml:space="preserve"> do </w:t>
      </w:r>
      <w:r w:rsidR="00CB35F9">
        <w:rPr>
          <w:rFonts w:cs="Arial"/>
          <w:szCs w:val="24"/>
        </w:rPr>
        <w:t>P</w:t>
      </w:r>
      <w:r w:rsidR="002D452B">
        <w:rPr>
          <w:rFonts w:cs="Arial"/>
          <w:szCs w:val="24"/>
        </w:rPr>
        <w:t xml:space="preserve">owiatowego </w:t>
      </w:r>
      <w:r w:rsidR="00CB35F9">
        <w:rPr>
          <w:rFonts w:cs="Arial"/>
          <w:szCs w:val="24"/>
        </w:rPr>
        <w:t>U</w:t>
      </w:r>
      <w:r w:rsidR="002D452B">
        <w:rPr>
          <w:rFonts w:cs="Arial"/>
          <w:szCs w:val="24"/>
        </w:rPr>
        <w:t xml:space="preserve">rzędu </w:t>
      </w:r>
      <w:r w:rsidR="00CB35F9">
        <w:rPr>
          <w:rFonts w:cs="Arial"/>
          <w:szCs w:val="24"/>
        </w:rPr>
        <w:t>P</w:t>
      </w:r>
      <w:r w:rsidR="002D452B">
        <w:rPr>
          <w:rFonts w:cs="Arial"/>
          <w:szCs w:val="24"/>
        </w:rPr>
        <w:t>racy</w:t>
      </w:r>
      <w:r w:rsidR="00303D80">
        <w:rPr>
          <w:rFonts w:cs="Arial"/>
          <w:szCs w:val="24"/>
        </w:rPr>
        <w:t xml:space="preserve"> w </w:t>
      </w:r>
      <w:r w:rsidR="00D66B28" w:rsidRPr="006276A6">
        <w:rPr>
          <w:rFonts w:cs="Arial"/>
          <w:szCs w:val="24"/>
        </w:rPr>
        <w:t xml:space="preserve">Rzeszowie zgłosiło się </w:t>
      </w:r>
      <w:r w:rsidR="00D66B28">
        <w:rPr>
          <w:rFonts w:cs="Arial"/>
          <w:szCs w:val="24"/>
        </w:rPr>
        <w:t>10</w:t>
      </w:r>
      <w:r w:rsidR="00D66B28" w:rsidRPr="006276A6">
        <w:rPr>
          <w:rFonts w:cs="Arial"/>
          <w:szCs w:val="24"/>
        </w:rPr>
        <w:t>9 osób</w:t>
      </w:r>
      <w:r w:rsidR="00303D80">
        <w:rPr>
          <w:rFonts w:cs="Arial"/>
          <w:szCs w:val="24"/>
        </w:rPr>
        <w:t xml:space="preserve"> z </w:t>
      </w:r>
      <w:r w:rsidR="00D66B28" w:rsidRPr="006276A6">
        <w:rPr>
          <w:rFonts w:cs="Arial"/>
          <w:szCs w:val="24"/>
        </w:rPr>
        <w:t>problemem zaburzeń psychicznych</w:t>
      </w:r>
      <w:r w:rsidR="00D66B28">
        <w:rPr>
          <w:rFonts w:cs="Arial"/>
          <w:szCs w:val="24"/>
        </w:rPr>
        <w:t>,</w:t>
      </w:r>
      <w:r w:rsidR="00303D80">
        <w:rPr>
          <w:rFonts w:cs="Arial"/>
          <w:szCs w:val="24"/>
        </w:rPr>
        <w:t xml:space="preserve"> w </w:t>
      </w:r>
      <w:r w:rsidR="00D66B28">
        <w:rPr>
          <w:rFonts w:cs="Arial"/>
          <w:szCs w:val="24"/>
        </w:rPr>
        <w:t>tym 97 bezrobotnych (89%) oraz 12 poszukujących pracy (11%). Liczba tych osób ogółem wzrosła</w:t>
      </w:r>
      <w:r w:rsidR="00303D80">
        <w:rPr>
          <w:rFonts w:cs="Arial"/>
          <w:szCs w:val="24"/>
        </w:rPr>
        <w:t xml:space="preserve"> w </w:t>
      </w:r>
      <w:r w:rsidR="00D66B28">
        <w:rPr>
          <w:rFonts w:cs="Arial"/>
          <w:szCs w:val="24"/>
        </w:rPr>
        <w:t>analizowanym okresie</w:t>
      </w:r>
      <w:r w:rsidR="00303D80">
        <w:rPr>
          <w:rFonts w:cs="Arial"/>
          <w:szCs w:val="24"/>
        </w:rPr>
        <w:t xml:space="preserve"> o </w:t>
      </w:r>
      <w:r w:rsidR="00D66B28">
        <w:rPr>
          <w:rFonts w:cs="Arial"/>
          <w:szCs w:val="24"/>
        </w:rPr>
        <w:t xml:space="preserve">38%. </w:t>
      </w:r>
      <w:r w:rsidR="00D66B28" w:rsidRPr="006276A6">
        <w:rPr>
          <w:rFonts w:cs="Arial"/>
          <w:szCs w:val="24"/>
        </w:rPr>
        <w:t>Szczegółowe dane ukazano</w:t>
      </w:r>
      <w:r w:rsidR="00303D80">
        <w:rPr>
          <w:rFonts w:cs="Arial"/>
          <w:szCs w:val="24"/>
        </w:rPr>
        <w:t xml:space="preserve"> w </w:t>
      </w:r>
      <w:r w:rsidR="00D66B28" w:rsidRPr="006276A6">
        <w:rPr>
          <w:rFonts w:cs="Arial"/>
          <w:szCs w:val="24"/>
        </w:rPr>
        <w:t>tabeli XX</w:t>
      </w:r>
      <w:r w:rsidR="00EF01EB">
        <w:rPr>
          <w:rFonts w:cs="Arial"/>
          <w:szCs w:val="24"/>
        </w:rPr>
        <w:t>XIX</w:t>
      </w:r>
      <w:r w:rsidR="00D66B28" w:rsidRPr="006276A6">
        <w:rPr>
          <w:rFonts w:cs="Arial"/>
          <w:szCs w:val="24"/>
        </w:rPr>
        <w:t>.</w:t>
      </w:r>
    </w:p>
    <w:p w14:paraId="4403DB3A" w14:textId="6A4F405D" w:rsidR="00C617A8" w:rsidRPr="00C617A8" w:rsidRDefault="00C617A8" w:rsidP="00C617A8">
      <w:pPr>
        <w:pStyle w:val="Tabela"/>
      </w:pPr>
      <w:bookmarkStart w:id="156" w:name="_Toc183158023"/>
      <w:r w:rsidRPr="00C617A8">
        <w:t xml:space="preserve">Tab. </w:t>
      </w:r>
      <w:r w:rsidR="00EF01EB" w:rsidRPr="00EF01EB">
        <w:t>XXXIX</w:t>
      </w:r>
      <w:r w:rsidRPr="00C617A8">
        <w:t>. Liczba osób</w:t>
      </w:r>
      <w:r w:rsidR="00303D80">
        <w:t xml:space="preserve"> z </w:t>
      </w:r>
      <w:r w:rsidRPr="00C617A8">
        <w:t>zaburzeniami psychicznymi zarejestrowanych jako bezrobotne lub poszukujące pracy</w:t>
      </w:r>
      <w:r w:rsidR="00303D80">
        <w:t xml:space="preserve"> w </w:t>
      </w:r>
      <w:r w:rsidRPr="00C617A8">
        <w:t>Powiatowym Urzędzie Pracy</w:t>
      </w:r>
      <w:r w:rsidR="00303D80">
        <w:t xml:space="preserve"> w </w:t>
      </w:r>
      <w:r w:rsidRPr="00C617A8">
        <w:t>Rzeszowie</w:t>
      </w:r>
      <w:r w:rsidR="00303D80">
        <w:t xml:space="preserve"> w </w:t>
      </w:r>
      <w:r w:rsidRPr="00C617A8">
        <w:t>latach 2019-2023.</w:t>
      </w:r>
      <w:bookmarkEnd w:id="156"/>
    </w:p>
    <w:tbl>
      <w:tblPr>
        <w:tblW w:w="9038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8"/>
        <w:gridCol w:w="1080"/>
        <w:gridCol w:w="1080"/>
        <w:gridCol w:w="1080"/>
        <w:gridCol w:w="1080"/>
        <w:gridCol w:w="1080"/>
      </w:tblGrid>
      <w:tr w:rsidR="00C617A8" w:rsidRPr="00C617A8" w14:paraId="79A06312" w14:textId="77777777" w:rsidTr="004351FD">
        <w:trPr>
          <w:trHeight w:val="270"/>
          <w:jc w:val="right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4D05A5F8" w14:textId="0B574552" w:rsidR="00C617A8" w:rsidRPr="00C617A8" w:rsidRDefault="00C617A8" w:rsidP="00E2353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17A8">
              <w:rPr>
                <w:rFonts w:eastAsia="Times New Roman" w:cs="Arial"/>
                <w:color w:val="000000"/>
                <w:sz w:val="22"/>
                <w:lang w:eastAsia="pl-PL"/>
              </w:rPr>
              <w:t>Osoby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z </w:t>
            </w:r>
            <w:r w:rsidRPr="00C617A8">
              <w:rPr>
                <w:rFonts w:eastAsia="Times New Roman" w:cs="Arial"/>
                <w:color w:val="000000"/>
                <w:sz w:val="22"/>
                <w:lang w:eastAsia="pl-PL"/>
              </w:rPr>
              <w:t>orzeczeniem</w:t>
            </w:r>
            <w:r w:rsidR="00303D80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o </w:t>
            </w:r>
            <w:r w:rsidRPr="00C617A8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niepełnosprawności </w:t>
            </w:r>
            <w:r w:rsidR="00E2353C">
              <w:rPr>
                <w:rFonts w:eastAsia="Times New Roman" w:cs="Arial"/>
                <w:color w:val="000000"/>
                <w:sz w:val="22"/>
                <w:lang w:eastAsia="pl-PL"/>
              </w:rPr>
              <w:br/>
            </w:r>
            <w:r w:rsidRPr="00C617A8">
              <w:rPr>
                <w:rFonts w:eastAsia="Times New Roman" w:cs="Arial"/>
                <w:color w:val="000000"/>
                <w:sz w:val="22"/>
                <w:lang w:eastAsia="pl-PL"/>
              </w:rPr>
              <w:t>-choroby psychiczne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6CBCF2AF" w14:textId="77777777" w:rsidR="00C617A8" w:rsidRPr="00C617A8" w:rsidRDefault="00C617A8" w:rsidP="00C617A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17A8">
              <w:rPr>
                <w:rFonts w:eastAsia="Times New Roman" w:cs="Arial"/>
                <w:color w:val="000000"/>
                <w:sz w:val="22"/>
                <w:lang w:eastAsia="pl-PL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27B70A61" w14:textId="77777777" w:rsidR="00C617A8" w:rsidRPr="00C617A8" w:rsidRDefault="00C617A8" w:rsidP="00C617A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17A8">
              <w:rPr>
                <w:rFonts w:eastAsia="Times New Roman" w:cs="Arial"/>
                <w:color w:val="000000"/>
                <w:sz w:val="22"/>
                <w:lang w:eastAsia="pl-PL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3415E6CF" w14:textId="77777777" w:rsidR="00C617A8" w:rsidRPr="00C617A8" w:rsidRDefault="00C617A8" w:rsidP="00C617A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17A8">
              <w:rPr>
                <w:rFonts w:eastAsia="Times New Roman" w:cs="Arial"/>
                <w:color w:val="000000"/>
                <w:sz w:val="22"/>
                <w:lang w:eastAsia="pl-PL"/>
              </w:rPr>
              <w:t>2021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4744562F" w14:textId="77777777" w:rsidR="00C617A8" w:rsidRPr="00C617A8" w:rsidRDefault="00C617A8" w:rsidP="00C617A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17A8">
              <w:rPr>
                <w:rFonts w:eastAsia="Times New Roman" w:cs="Arial"/>
                <w:color w:val="000000"/>
                <w:sz w:val="22"/>
                <w:lang w:eastAsia="pl-PL"/>
              </w:rPr>
              <w:t>2022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23AB31C0" w14:textId="77777777" w:rsidR="00C617A8" w:rsidRPr="00C617A8" w:rsidRDefault="00C617A8" w:rsidP="00C617A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17A8">
              <w:rPr>
                <w:rFonts w:eastAsia="Times New Roman" w:cs="Arial"/>
                <w:color w:val="000000"/>
                <w:sz w:val="22"/>
                <w:lang w:eastAsia="pl-PL"/>
              </w:rPr>
              <w:t>2023</w:t>
            </w:r>
          </w:p>
        </w:tc>
      </w:tr>
      <w:tr w:rsidR="00C617A8" w:rsidRPr="00C617A8" w14:paraId="4A01925B" w14:textId="77777777" w:rsidTr="004351FD">
        <w:trPr>
          <w:trHeight w:val="270"/>
          <w:jc w:val="right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9059EF4" w14:textId="77777777" w:rsidR="00C617A8" w:rsidRPr="00C617A8" w:rsidRDefault="00C617A8" w:rsidP="00C617A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17A8">
              <w:rPr>
                <w:rFonts w:eastAsia="Times New Roman" w:cs="Arial"/>
                <w:color w:val="000000"/>
                <w:sz w:val="22"/>
                <w:lang w:eastAsia="pl-PL"/>
              </w:rPr>
              <w:t>Bezrobotni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C266" w14:textId="77777777" w:rsidR="00C617A8" w:rsidRPr="00C617A8" w:rsidRDefault="00C617A8" w:rsidP="00C617A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17A8">
              <w:rPr>
                <w:rFonts w:eastAsia="Times New Roman" w:cs="Arial"/>
                <w:color w:val="000000"/>
                <w:sz w:val="22"/>
                <w:lang w:eastAsia="pl-PL"/>
              </w:rPr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68AA" w14:textId="77777777" w:rsidR="00C617A8" w:rsidRPr="00C617A8" w:rsidRDefault="00C617A8" w:rsidP="00C617A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17A8">
              <w:rPr>
                <w:rFonts w:eastAsia="Times New Roman" w:cs="Arial"/>
                <w:color w:val="000000"/>
                <w:sz w:val="22"/>
                <w:lang w:eastAsia="pl-PL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4901" w14:textId="77777777" w:rsidR="00C617A8" w:rsidRPr="00C617A8" w:rsidRDefault="00C617A8" w:rsidP="00C617A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17A8">
              <w:rPr>
                <w:rFonts w:eastAsia="Times New Roman" w:cs="Arial"/>
                <w:color w:val="000000"/>
                <w:sz w:val="22"/>
                <w:lang w:eastAsia="pl-PL"/>
              </w:rPr>
              <w:t>89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7FF6" w14:textId="77777777" w:rsidR="00C617A8" w:rsidRPr="00C617A8" w:rsidRDefault="00C617A8" w:rsidP="00C617A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17A8">
              <w:rPr>
                <w:rFonts w:eastAsia="Times New Roman" w:cs="Arial"/>
                <w:color w:val="000000"/>
                <w:sz w:val="22"/>
                <w:lang w:eastAsia="pl-PL"/>
              </w:rPr>
              <w:t>83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B69E" w14:textId="77777777" w:rsidR="00C617A8" w:rsidRPr="00C617A8" w:rsidRDefault="00C617A8" w:rsidP="00C617A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17A8">
              <w:rPr>
                <w:rFonts w:eastAsia="Times New Roman" w:cs="Arial"/>
                <w:color w:val="000000"/>
                <w:sz w:val="22"/>
                <w:lang w:eastAsia="pl-PL"/>
              </w:rPr>
              <w:t>97</w:t>
            </w:r>
          </w:p>
        </w:tc>
      </w:tr>
      <w:tr w:rsidR="00C617A8" w:rsidRPr="00C617A8" w14:paraId="6E2255C9" w14:textId="77777777" w:rsidTr="004351FD">
        <w:trPr>
          <w:trHeight w:val="270"/>
          <w:jc w:val="right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3958876C" w14:textId="77777777" w:rsidR="00C617A8" w:rsidRPr="00C617A8" w:rsidRDefault="00C617A8" w:rsidP="00C617A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17A8">
              <w:rPr>
                <w:rFonts w:eastAsia="Times New Roman" w:cs="Arial"/>
                <w:color w:val="000000"/>
                <w:sz w:val="22"/>
                <w:lang w:eastAsia="pl-PL"/>
              </w:rPr>
              <w:t>Poszukujący pracy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1653" w14:textId="77777777" w:rsidR="00C617A8" w:rsidRPr="00C617A8" w:rsidRDefault="00C617A8" w:rsidP="00C617A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17A8">
              <w:rPr>
                <w:rFonts w:eastAsia="Times New Roman" w:cs="Arial"/>
                <w:color w:val="000000"/>
                <w:sz w:val="22"/>
                <w:lang w:eastAsia="pl-PL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2AB1" w14:textId="77777777" w:rsidR="00C617A8" w:rsidRPr="00C617A8" w:rsidRDefault="00C617A8" w:rsidP="00C617A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17A8">
              <w:rPr>
                <w:rFonts w:eastAsia="Times New Roman" w:cs="Arial"/>
                <w:color w:val="000000"/>
                <w:sz w:val="22"/>
                <w:lang w:eastAsia="pl-PL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BF83" w14:textId="77777777" w:rsidR="00C617A8" w:rsidRPr="00C617A8" w:rsidRDefault="00C617A8" w:rsidP="00C617A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17A8">
              <w:rPr>
                <w:rFonts w:eastAsia="Times New Roman" w:cs="Arial"/>
                <w:color w:val="000000"/>
                <w:sz w:val="22"/>
                <w:lang w:eastAsia="pl-PL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DE0E" w14:textId="77777777" w:rsidR="00C617A8" w:rsidRPr="00C617A8" w:rsidRDefault="00C617A8" w:rsidP="00C617A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17A8">
              <w:rPr>
                <w:rFonts w:eastAsia="Times New Roman" w:cs="Arial"/>
                <w:color w:val="000000"/>
                <w:sz w:val="22"/>
                <w:lang w:eastAsia="pl-PL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9448" w14:textId="77777777" w:rsidR="00C617A8" w:rsidRPr="00C617A8" w:rsidRDefault="00C617A8" w:rsidP="00C617A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 w:rsidRPr="00C617A8">
              <w:rPr>
                <w:rFonts w:eastAsia="Times New Roman" w:cs="Arial"/>
                <w:color w:val="000000"/>
                <w:sz w:val="22"/>
                <w:lang w:eastAsia="pl-PL"/>
              </w:rPr>
              <w:t>12</w:t>
            </w:r>
          </w:p>
        </w:tc>
      </w:tr>
      <w:tr w:rsidR="00D66B28" w:rsidRPr="00C617A8" w14:paraId="04E5C2FF" w14:textId="77777777" w:rsidTr="004351FD">
        <w:trPr>
          <w:trHeight w:val="270"/>
          <w:jc w:val="right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17830B7E" w14:textId="35429CE7" w:rsidR="00D66B28" w:rsidRPr="00C617A8" w:rsidRDefault="00D66B28" w:rsidP="00D66B2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Razem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C8C16" w14:textId="3CB9EABC" w:rsidR="00D66B28" w:rsidRPr="00C617A8" w:rsidRDefault="00D66B28" w:rsidP="00D66B2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6DB06" w14:textId="436EFE8C" w:rsidR="00D66B28" w:rsidRPr="00C617A8" w:rsidRDefault="00D66B28" w:rsidP="00D66B2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D1D0C" w14:textId="142808F2" w:rsidR="00D66B28" w:rsidRPr="00C617A8" w:rsidRDefault="00D66B28" w:rsidP="00D66B2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101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FFABF" w14:textId="5EEBD559" w:rsidR="00D66B28" w:rsidRPr="00C617A8" w:rsidRDefault="00D66B28" w:rsidP="00D66B2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363BA" w14:textId="1864A255" w:rsidR="00D66B28" w:rsidRPr="00C617A8" w:rsidRDefault="00D66B28" w:rsidP="00D66B28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pl-PL"/>
              </w:rPr>
            </w:pPr>
            <w:r>
              <w:rPr>
                <w:rFonts w:cs="Arial"/>
                <w:color w:val="000000"/>
                <w:sz w:val="22"/>
              </w:rPr>
              <w:t>109</w:t>
            </w:r>
          </w:p>
        </w:tc>
      </w:tr>
    </w:tbl>
    <w:p w14:paraId="4210B0DB" w14:textId="6C7AE549" w:rsidR="00C617A8" w:rsidRDefault="005D09DF" w:rsidP="00475053">
      <w:pPr>
        <w:pStyle w:val="rdo"/>
      </w:pPr>
      <w:r w:rsidRPr="00601BFB">
        <w:t>Źródło: Opracowanie własne</w:t>
      </w:r>
      <w:r w:rsidR="004C2F9C">
        <w:t xml:space="preserve"> na </w:t>
      </w:r>
      <w:r w:rsidRPr="00601BFB">
        <w:t xml:space="preserve">podstawie danych </w:t>
      </w:r>
      <w:r w:rsidRPr="00554456">
        <w:t>P</w:t>
      </w:r>
      <w:r w:rsidR="00883AA2">
        <w:t xml:space="preserve">owiatowego </w:t>
      </w:r>
      <w:r>
        <w:t>U</w:t>
      </w:r>
      <w:r w:rsidR="00883AA2">
        <w:t xml:space="preserve">rzędu </w:t>
      </w:r>
      <w:r>
        <w:t>P</w:t>
      </w:r>
      <w:r w:rsidR="00883AA2">
        <w:t>racy</w:t>
      </w:r>
      <w:r w:rsidR="00303D80">
        <w:t xml:space="preserve"> w </w:t>
      </w:r>
      <w:r w:rsidRPr="00554456">
        <w:t>Rzeszowie</w:t>
      </w:r>
      <w:r>
        <w:t>.</w:t>
      </w:r>
    </w:p>
    <w:p w14:paraId="7A66B1EB" w14:textId="5A364256" w:rsidR="00366979" w:rsidRPr="004351FD" w:rsidRDefault="00475053" w:rsidP="005F59CA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  <w:r w:rsidRPr="00475053">
        <w:rPr>
          <w:rFonts w:cs="Arial"/>
          <w:szCs w:val="24"/>
        </w:rPr>
        <w:t>Powiatowy Urząd Pracy</w:t>
      </w:r>
      <w:r w:rsidR="00303D80">
        <w:rPr>
          <w:rFonts w:cs="Arial"/>
          <w:szCs w:val="24"/>
        </w:rPr>
        <w:t xml:space="preserve"> w </w:t>
      </w:r>
      <w:r w:rsidRPr="00475053">
        <w:rPr>
          <w:rFonts w:cs="Arial"/>
          <w:szCs w:val="24"/>
        </w:rPr>
        <w:t>Rzeszowie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latach 2019-2023</w:t>
      </w:r>
      <w:r w:rsidRPr="00475053">
        <w:rPr>
          <w:rFonts w:cs="Arial"/>
          <w:szCs w:val="24"/>
        </w:rPr>
        <w:t xml:space="preserve"> realizował</w:t>
      </w:r>
      <w:r>
        <w:rPr>
          <w:rFonts w:cs="Arial"/>
          <w:szCs w:val="24"/>
        </w:rPr>
        <w:t xml:space="preserve"> </w:t>
      </w:r>
      <w:r w:rsidRPr="00475053">
        <w:rPr>
          <w:rFonts w:cs="Arial"/>
          <w:szCs w:val="24"/>
        </w:rPr>
        <w:t>kampanie informacyjno-szkoleniowe dotyczące</w:t>
      </w:r>
      <w:r>
        <w:rPr>
          <w:rFonts w:cs="Arial"/>
          <w:szCs w:val="24"/>
        </w:rPr>
        <w:t xml:space="preserve"> </w:t>
      </w:r>
      <w:r w:rsidRPr="00475053">
        <w:rPr>
          <w:rFonts w:cs="Arial"/>
          <w:szCs w:val="24"/>
        </w:rPr>
        <w:t>zatrudniania osób</w:t>
      </w:r>
      <w:r w:rsidR="00303D80">
        <w:rPr>
          <w:rFonts w:cs="Arial"/>
          <w:szCs w:val="24"/>
        </w:rPr>
        <w:t xml:space="preserve"> z </w:t>
      </w:r>
      <w:r w:rsidRPr="00475053">
        <w:rPr>
          <w:rFonts w:cs="Arial"/>
          <w:szCs w:val="24"/>
        </w:rPr>
        <w:t xml:space="preserve">niepełnosprawnościami </w:t>
      </w:r>
      <w:r>
        <w:rPr>
          <w:rFonts w:cs="Arial"/>
          <w:szCs w:val="24"/>
        </w:rPr>
        <w:t xml:space="preserve">m.in. </w:t>
      </w:r>
      <w:r w:rsidRPr="00475053">
        <w:rPr>
          <w:rFonts w:cs="Arial"/>
          <w:szCs w:val="24"/>
        </w:rPr>
        <w:t>poprzez organizację tzw. „Giełd pracy dla osób</w:t>
      </w:r>
      <w:r w:rsidR="00303D80">
        <w:rPr>
          <w:rFonts w:cs="Arial"/>
          <w:szCs w:val="24"/>
        </w:rPr>
        <w:t xml:space="preserve"> z </w:t>
      </w:r>
      <w:r w:rsidRPr="00475053">
        <w:rPr>
          <w:rFonts w:cs="Arial"/>
          <w:szCs w:val="24"/>
        </w:rPr>
        <w:t>niepełnosprawnościami”.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 xml:space="preserve">analizowanym okresie, </w:t>
      </w:r>
      <w:r w:rsidRPr="00475053">
        <w:rPr>
          <w:rFonts w:cs="Arial"/>
          <w:szCs w:val="24"/>
        </w:rPr>
        <w:t>wspólnie</w:t>
      </w:r>
      <w:r w:rsidR="00303D80">
        <w:rPr>
          <w:rFonts w:cs="Arial"/>
          <w:szCs w:val="24"/>
        </w:rPr>
        <w:t xml:space="preserve"> z </w:t>
      </w:r>
      <w:r w:rsidRPr="00475053">
        <w:rPr>
          <w:rFonts w:cs="Arial"/>
          <w:szCs w:val="24"/>
        </w:rPr>
        <w:t xml:space="preserve">Oddziałem Podkarpackim </w:t>
      </w:r>
      <w:r w:rsidR="00883AA2" w:rsidRPr="00883AA2">
        <w:rPr>
          <w:rFonts w:cs="Arial"/>
          <w:szCs w:val="24"/>
        </w:rPr>
        <w:t>Państwow</w:t>
      </w:r>
      <w:r w:rsidR="00883AA2">
        <w:rPr>
          <w:rFonts w:cs="Arial"/>
          <w:szCs w:val="24"/>
        </w:rPr>
        <w:t>ego</w:t>
      </w:r>
      <w:r w:rsidR="00883AA2" w:rsidRPr="00883AA2">
        <w:rPr>
          <w:rFonts w:cs="Arial"/>
          <w:szCs w:val="24"/>
        </w:rPr>
        <w:t xml:space="preserve"> Fundusz</w:t>
      </w:r>
      <w:r w:rsidR="00883AA2">
        <w:rPr>
          <w:rFonts w:cs="Arial"/>
          <w:szCs w:val="24"/>
        </w:rPr>
        <w:t>u</w:t>
      </w:r>
      <w:r w:rsidR="00883AA2" w:rsidRPr="00883AA2">
        <w:rPr>
          <w:rFonts w:cs="Arial"/>
          <w:szCs w:val="24"/>
        </w:rPr>
        <w:t xml:space="preserve"> Rehabilitacji Osób Niepełnosprawnych </w:t>
      </w:r>
      <w:r w:rsidR="00883AA2">
        <w:rPr>
          <w:rFonts w:cs="Arial"/>
          <w:szCs w:val="24"/>
        </w:rPr>
        <w:t>(</w:t>
      </w:r>
      <w:r w:rsidRPr="00475053">
        <w:rPr>
          <w:rFonts w:cs="Arial"/>
          <w:szCs w:val="24"/>
        </w:rPr>
        <w:t>PFRON</w:t>
      </w:r>
      <w:r w:rsidR="00883AA2">
        <w:rPr>
          <w:rFonts w:cs="Arial"/>
          <w:szCs w:val="24"/>
        </w:rPr>
        <w:t>)</w:t>
      </w:r>
      <w:r w:rsidR="00303D80">
        <w:rPr>
          <w:rFonts w:cs="Arial"/>
          <w:szCs w:val="24"/>
        </w:rPr>
        <w:t xml:space="preserve"> w </w:t>
      </w:r>
      <w:r w:rsidRPr="00475053">
        <w:rPr>
          <w:rFonts w:cs="Arial"/>
          <w:szCs w:val="24"/>
        </w:rPr>
        <w:t>Rzeszowie</w:t>
      </w:r>
      <w:r>
        <w:rPr>
          <w:rFonts w:cs="Arial"/>
          <w:szCs w:val="24"/>
        </w:rPr>
        <w:t xml:space="preserve">, </w:t>
      </w:r>
      <w:r w:rsidRPr="00475053">
        <w:rPr>
          <w:rFonts w:cs="Arial"/>
          <w:szCs w:val="24"/>
        </w:rPr>
        <w:t>przeprowadzono 5 takich giełd. Łącznie wzięło</w:t>
      </w:r>
      <w:r w:rsidR="00303D80">
        <w:rPr>
          <w:rFonts w:cs="Arial"/>
          <w:szCs w:val="24"/>
        </w:rPr>
        <w:t xml:space="preserve"> w </w:t>
      </w:r>
      <w:r w:rsidRPr="00475053">
        <w:rPr>
          <w:rFonts w:cs="Arial"/>
          <w:szCs w:val="24"/>
        </w:rPr>
        <w:t>nich udział 94 pracodawców. Przedsięwzięcie</w:t>
      </w:r>
      <w:r>
        <w:rPr>
          <w:rFonts w:cs="Arial"/>
          <w:szCs w:val="24"/>
        </w:rPr>
        <w:t xml:space="preserve"> </w:t>
      </w:r>
      <w:r w:rsidRPr="00475053">
        <w:rPr>
          <w:rFonts w:cs="Arial"/>
          <w:szCs w:val="24"/>
        </w:rPr>
        <w:t>adresowane było</w:t>
      </w:r>
      <w:r w:rsidR="004C2F9C">
        <w:rPr>
          <w:rFonts w:cs="Arial"/>
          <w:szCs w:val="24"/>
        </w:rPr>
        <w:t xml:space="preserve"> do </w:t>
      </w:r>
      <w:r w:rsidRPr="00475053">
        <w:rPr>
          <w:rFonts w:cs="Arial"/>
          <w:szCs w:val="24"/>
        </w:rPr>
        <w:t>wszystkich osób</w:t>
      </w:r>
      <w:r w:rsidR="00303D80">
        <w:rPr>
          <w:rFonts w:cs="Arial"/>
          <w:szCs w:val="24"/>
        </w:rPr>
        <w:t xml:space="preserve"> z </w:t>
      </w:r>
      <w:r w:rsidRPr="00475053">
        <w:rPr>
          <w:rFonts w:cs="Arial"/>
          <w:szCs w:val="24"/>
        </w:rPr>
        <w:t>niepełnosprawnościami bez względu</w:t>
      </w:r>
      <w:r w:rsidR="004C2F9C">
        <w:rPr>
          <w:rFonts w:cs="Arial"/>
          <w:szCs w:val="24"/>
        </w:rPr>
        <w:t xml:space="preserve"> na </w:t>
      </w:r>
      <w:r w:rsidRPr="00475053">
        <w:rPr>
          <w:rFonts w:cs="Arial"/>
          <w:szCs w:val="24"/>
        </w:rPr>
        <w:t>jej rodzaj.</w:t>
      </w:r>
      <w:r>
        <w:rPr>
          <w:rFonts w:cs="Arial"/>
          <w:szCs w:val="24"/>
        </w:rPr>
        <w:t xml:space="preserve"> </w:t>
      </w:r>
      <w:r w:rsidRPr="00475053">
        <w:rPr>
          <w:rFonts w:cs="Arial"/>
          <w:szCs w:val="24"/>
        </w:rPr>
        <w:t>Każdorazowo</w:t>
      </w:r>
      <w:r w:rsidR="00303D80">
        <w:rPr>
          <w:rFonts w:cs="Arial"/>
          <w:szCs w:val="24"/>
        </w:rPr>
        <w:t xml:space="preserve"> w </w:t>
      </w:r>
      <w:r w:rsidRPr="00475053">
        <w:rPr>
          <w:rFonts w:cs="Arial"/>
          <w:szCs w:val="24"/>
        </w:rPr>
        <w:t>giełdach brało udział kilkaset osób</w:t>
      </w:r>
      <w:r>
        <w:rPr>
          <w:rFonts w:cs="Arial"/>
          <w:szCs w:val="24"/>
        </w:rPr>
        <w:t>.</w:t>
      </w:r>
      <w:r w:rsidR="00793950">
        <w:rPr>
          <w:rFonts w:cs="Arial"/>
          <w:szCs w:val="24"/>
        </w:rPr>
        <w:t xml:space="preserve"> P</w:t>
      </w:r>
      <w:r w:rsidR="00883AA2">
        <w:rPr>
          <w:rFonts w:cs="Arial"/>
          <w:szCs w:val="24"/>
        </w:rPr>
        <w:t xml:space="preserve">owiatowy </w:t>
      </w:r>
      <w:r w:rsidR="00793950">
        <w:rPr>
          <w:rFonts w:cs="Arial"/>
          <w:szCs w:val="24"/>
        </w:rPr>
        <w:t>U</w:t>
      </w:r>
      <w:r w:rsidR="00883AA2">
        <w:rPr>
          <w:rFonts w:cs="Arial"/>
          <w:szCs w:val="24"/>
        </w:rPr>
        <w:t xml:space="preserve">rząd </w:t>
      </w:r>
      <w:r w:rsidR="00793950">
        <w:rPr>
          <w:rFonts w:cs="Arial"/>
          <w:szCs w:val="24"/>
        </w:rPr>
        <w:t>P</w:t>
      </w:r>
      <w:r w:rsidR="00883AA2">
        <w:rPr>
          <w:rFonts w:cs="Arial"/>
          <w:szCs w:val="24"/>
        </w:rPr>
        <w:t>racy</w:t>
      </w:r>
      <w:r w:rsidR="00303D80">
        <w:rPr>
          <w:rFonts w:cs="Arial"/>
          <w:szCs w:val="24"/>
        </w:rPr>
        <w:t xml:space="preserve"> w </w:t>
      </w:r>
      <w:r w:rsidR="00793950">
        <w:rPr>
          <w:rFonts w:cs="Arial"/>
          <w:szCs w:val="24"/>
        </w:rPr>
        <w:t>analizowanym okresie</w:t>
      </w:r>
      <w:r w:rsidR="00303D80">
        <w:rPr>
          <w:rFonts w:cs="Arial"/>
          <w:szCs w:val="24"/>
        </w:rPr>
        <w:t xml:space="preserve"> w </w:t>
      </w:r>
      <w:r w:rsidR="00793950">
        <w:rPr>
          <w:rFonts w:cs="Arial"/>
          <w:szCs w:val="24"/>
        </w:rPr>
        <w:t>odniesieniu</w:t>
      </w:r>
      <w:r w:rsidR="004C2F9C">
        <w:rPr>
          <w:rFonts w:cs="Arial"/>
          <w:szCs w:val="24"/>
        </w:rPr>
        <w:t xml:space="preserve"> do </w:t>
      </w:r>
      <w:r w:rsidR="00793950">
        <w:rPr>
          <w:rFonts w:cs="Arial"/>
          <w:szCs w:val="24"/>
        </w:rPr>
        <w:t>osób</w:t>
      </w:r>
      <w:r w:rsidR="00303D80">
        <w:rPr>
          <w:rFonts w:cs="Arial"/>
          <w:szCs w:val="24"/>
        </w:rPr>
        <w:t xml:space="preserve"> z </w:t>
      </w:r>
      <w:r w:rsidR="00793950">
        <w:rPr>
          <w:rFonts w:cs="Arial"/>
          <w:szCs w:val="24"/>
        </w:rPr>
        <w:t>orzeczeniem</w:t>
      </w:r>
      <w:r w:rsidR="00303D80">
        <w:rPr>
          <w:rFonts w:cs="Arial"/>
          <w:szCs w:val="24"/>
        </w:rPr>
        <w:t xml:space="preserve"> o </w:t>
      </w:r>
      <w:r w:rsidR="00793950">
        <w:rPr>
          <w:rFonts w:cs="Arial"/>
          <w:szCs w:val="24"/>
        </w:rPr>
        <w:t>niepełnosprawności udzielił także 46 porad indywidualnych oraz 12</w:t>
      </w:r>
      <w:r w:rsidR="002F747C">
        <w:rPr>
          <w:rFonts w:cs="Arial"/>
          <w:szCs w:val="24"/>
        </w:rPr>
        <w:t> </w:t>
      </w:r>
      <w:r w:rsidR="00793950">
        <w:rPr>
          <w:rFonts w:cs="Arial"/>
          <w:szCs w:val="24"/>
        </w:rPr>
        <w:t>porad grupowych</w:t>
      </w:r>
      <w:r w:rsidR="00303D80">
        <w:rPr>
          <w:rFonts w:cs="Arial"/>
          <w:szCs w:val="24"/>
        </w:rPr>
        <w:t xml:space="preserve"> z </w:t>
      </w:r>
      <w:r w:rsidR="00793950">
        <w:rPr>
          <w:rFonts w:cs="Arial"/>
          <w:szCs w:val="24"/>
        </w:rPr>
        <w:t>zakresu poradnictwa zawodowego. Dodatkowo,</w:t>
      </w:r>
      <w:r w:rsidR="00303D80">
        <w:rPr>
          <w:rFonts w:cs="Arial"/>
          <w:szCs w:val="24"/>
        </w:rPr>
        <w:t xml:space="preserve"> w </w:t>
      </w:r>
      <w:r w:rsidR="00793950">
        <w:rPr>
          <w:rFonts w:cs="Arial"/>
          <w:szCs w:val="24"/>
        </w:rPr>
        <w:t>tym samym okresie, zorganizowano 11 szkoleń zawodowych kierowanych</w:t>
      </w:r>
      <w:r w:rsidR="004C2F9C">
        <w:rPr>
          <w:rFonts w:cs="Arial"/>
          <w:szCs w:val="24"/>
        </w:rPr>
        <w:t xml:space="preserve"> do </w:t>
      </w:r>
      <w:r w:rsidR="00793950">
        <w:rPr>
          <w:rFonts w:cs="Arial"/>
          <w:szCs w:val="24"/>
        </w:rPr>
        <w:t>osób</w:t>
      </w:r>
      <w:r w:rsidR="00303D80">
        <w:rPr>
          <w:rFonts w:cs="Arial"/>
          <w:szCs w:val="24"/>
        </w:rPr>
        <w:t xml:space="preserve"> z </w:t>
      </w:r>
      <w:r w:rsidR="00793950">
        <w:rPr>
          <w:rFonts w:cs="Arial"/>
          <w:szCs w:val="24"/>
        </w:rPr>
        <w:t>niepełnosprawnościami oraz zapewniono 8 osobom udział</w:t>
      </w:r>
      <w:r w:rsidR="00303D80">
        <w:rPr>
          <w:rFonts w:cs="Arial"/>
          <w:szCs w:val="24"/>
        </w:rPr>
        <w:t xml:space="preserve"> w </w:t>
      </w:r>
      <w:r w:rsidR="00793950">
        <w:rPr>
          <w:rFonts w:cs="Arial"/>
          <w:szCs w:val="24"/>
        </w:rPr>
        <w:t xml:space="preserve">stażu zawodowym. </w:t>
      </w:r>
    </w:p>
    <w:p w14:paraId="3DD52D54" w14:textId="2755246D" w:rsidR="005F59CA" w:rsidRPr="00645992" w:rsidRDefault="00645992" w:rsidP="004351FD">
      <w:pPr>
        <w:pStyle w:val="Nagwek2"/>
      </w:pPr>
      <w:bookmarkStart w:id="157" w:name="_Toc181281065"/>
      <w:bookmarkStart w:id="158" w:name="_Toc183154113"/>
      <w:r w:rsidRPr="00645992">
        <w:t xml:space="preserve">7.5. </w:t>
      </w:r>
      <w:bookmarkStart w:id="159" w:name="_Hlk183089869"/>
      <w:r w:rsidR="00883AA2" w:rsidRPr="00883AA2">
        <w:t>Samodzielny Publiczny Zakład Opieki</w:t>
      </w:r>
      <w:r w:rsidR="00883AA2">
        <w:t xml:space="preserve"> </w:t>
      </w:r>
      <w:r w:rsidR="00883AA2" w:rsidRPr="00883AA2">
        <w:t>Zdrowotnej </w:t>
      </w:r>
      <w:bookmarkEnd w:id="159"/>
      <w:r w:rsidR="005F59CA" w:rsidRPr="00645992">
        <w:t>Centrum Leczenia Uzależnień</w:t>
      </w:r>
      <w:bookmarkEnd w:id="157"/>
      <w:r w:rsidR="00303D80">
        <w:t xml:space="preserve"> w </w:t>
      </w:r>
      <w:r w:rsidR="009E1475">
        <w:t>Rzeszowie</w:t>
      </w:r>
      <w:bookmarkEnd w:id="158"/>
    </w:p>
    <w:p w14:paraId="3A0D6B31" w14:textId="0762544B" w:rsidR="005F59CA" w:rsidRDefault="005F59CA" w:rsidP="0080761B">
      <w:pPr>
        <w:tabs>
          <w:tab w:val="left" w:pos="851"/>
        </w:tabs>
        <w:spacing w:line="276" w:lineRule="auto"/>
        <w:rPr>
          <w:rFonts w:cs="Arial"/>
          <w:szCs w:val="24"/>
        </w:rPr>
      </w:pPr>
      <w:r w:rsidRPr="006276A6">
        <w:rPr>
          <w:rFonts w:cs="Arial"/>
          <w:szCs w:val="24"/>
        </w:rPr>
        <w:tab/>
        <w:t>Istotny podmiot leczniczy</w:t>
      </w:r>
      <w:r w:rsidR="00303D80">
        <w:rPr>
          <w:rFonts w:cs="Arial"/>
          <w:szCs w:val="24"/>
        </w:rPr>
        <w:t xml:space="preserve"> z </w:t>
      </w:r>
      <w:r w:rsidRPr="006276A6">
        <w:rPr>
          <w:rFonts w:cs="Arial"/>
          <w:szCs w:val="24"/>
        </w:rPr>
        <w:t>punktu zabezpieczenia świadczeń zdrowotnych dla pacjentów</w:t>
      </w:r>
      <w:r w:rsidR="00303D80">
        <w:rPr>
          <w:rFonts w:cs="Arial"/>
          <w:szCs w:val="24"/>
        </w:rPr>
        <w:t xml:space="preserve"> z </w:t>
      </w:r>
      <w:r w:rsidRPr="006276A6">
        <w:rPr>
          <w:rFonts w:cs="Arial"/>
          <w:szCs w:val="24"/>
        </w:rPr>
        <w:t xml:space="preserve">problemami uzależnień stanowi </w:t>
      </w:r>
      <w:r w:rsidR="00883AA2" w:rsidRPr="00883AA2">
        <w:rPr>
          <w:rFonts w:cs="Arial"/>
          <w:szCs w:val="24"/>
        </w:rPr>
        <w:t>Samodzielny Publiczny Zakład Opieki Zdrowotnej</w:t>
      </w:r>
      <w:r w:rsidR="00CB35F9">
        <w:rPr>
          <w:rFonts w:cs="Arial"/>
          <w:szCs w:val="24"/>
        </w:rPr>
        <w:t xml:space="preserve"> </w:t>
      </w:r>
      <w:r w:rsidRPr="006276A6">
        <w:rPr>
          <w:rFonts w:cs="Arial"/>
          <w:szCs w:val="24"/>
        </w:rPr>
        <w:t>Centrum Leczenia Uzależnień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Rzeszowie. Podmiot ten zapewnił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roku 20</w:t>
      </w:r>
      <w:r w:rsidR="000A04E4">
        <w:rPr>
          <w:rFonts w:cs="Arial"/>
          <w:szCs w:val="24"/>
        </w:rPr>
        <w:t>23</w:t>
      </w:r>
      <w:r w:rsidRPr="006276A6">
        <w:rPr>
          <w:rFonts w:cs="Arial"/>
          <w:szCs w:val="24"/>
        </w:rPr>
        <w:t xml:space="preserve"> świadczenia </w:t>
      </w:r>
      <w:r w:rsidR="000A04E4">
        <w:rPr>
          <w:rFonts w:cs="Arial"/>
          <w:szCs w:val="24"/>
        </w:rPr>
        <w:t>dla osób uzależnionych</w:t>
      </w:r>
      <w:r w:rsidR="00303D80">
        <w:rPr>
          <w:rFonts w:cs="Arial"/>
          <w:szCs w:val="24"/>
        </w:rPr>
        <w:t xml:space="preserve"> i </w:t>
      </w:r>
      <w:r w:rsidR="000A04E4">
        <w:rPr>
          <w:rFonts w:cs="Arial"/>
          <w:szCs w:val="24"/>
        </w:rPr>
        <w:t>ich rodzin dla ponad 900 pacjentów, co oznacza spadek</w:t>
      </w:r>
      <w:r w:rsidR="00303D80">
        <w:rPr>
          <w:rFonts w:cs="Arial"/>
          <w:szCs w:val="24"/>
        </w:rPr>
        <w:t xml:space="preserve"> o </w:t>
      </w:r>
      <w:r w:rsidR="000A04E4">
        <w:rPr>
          <w:rFonts w:cs="Arial"/>
          <w:szCs w:val="24"/>
        </w:rPr>
        <w:t>9,4%</w:t>
      </w:r>
      <w:r w:rsidR="00294F9A">
        <w:rPr>
          <w:rFonts w:cs="Arial"/>
          <w:szCs w:val="24"/>
        </w:rPr>
        <w:t> </w:t>
      </w:r>
      <w:r w:rsidR="00303D80">
        <w:rPr>
          <w:rFonts w:cs="Arial"/>
          <w:szCs w:val="24"/>
        </w:rPr>
        <w:t>w </w:t>
      </w:r>
      <w:r w:rsidR="000A04E4">
        <w:rPr>
          <w:rFonts w:cs="Arial"/>
          <w:szCs w:val="24"/>
        </w:rPr>
        <w:t>relacji</w:t>
      </w:r>
      <w:r w:rsidR="004C2F9C">
        <w:rPr>
          <w:rFonts w:cs="Arial"/>
          <w:szCs w:val="24"/>
        </w:rPr>
        <w:t xml:space="preserve"> do </w:t>
      </w:r>
      <w:r w:rsidR="000A04E4">
        <w:rPr>
          <w:rFonts w:cs="Arial"/>
          <w:szCs w:val="24"/>
        </w:rPr>
        <w:t xml:space="preserve">roku poprzedniego (2022). </w:t>
      </w:r>
      <w:r w:rsidRPr="006276A6">
        <w:rPr>
          <w:rFonts w:cs="Arial"/>
          <w:szCs w:val="24"/>
        </w:rPr>
        <w:t>Szczegółowe dane przedstawiono</w:t>
      </w:r>
      <w:r w:rsidR="00303D80">
        <w:rPr>
          <w:rFonts w:cs="Arial"/>
          <w:szCs w:val="24"/>
        </w:rPr>
        <w:t xml:space="preserve"> w </w:t>
      </w:r>
      <w:r w:rsidRPr="006276A6">
        <w:rPr>
          <w:rFonts w:cs="Arial"/>
          <w:szCs w:val="24"/>
        </w:rPr>
        <w:t>tabeli X</w:t>
      </w:r>
      <w:r w:rsidR="00C8096B">
        <w:rPr>
          <w:rFonts w:cs="Arial"/>
          <w:szCs w:val="24"/>
        </w:rPr>
        <w:t>L</w:t>
      </w:r>
      <w:r w:rsidRPr="006276A6">
        <w:rPr>
          <w:rFonts w:cs="Arial"/>
          <w:szCs w:val="24"/>
        </w:rPr>
        <w:t>.</w:t>
      </w:r>
    </w:p>
    <w:p w14:paraId="11E3612C" w14:textId="77777777" w:rsidR="00883AA2" w:rsidRDefault="00883AA2" w:rsidP="0080761B">
      <w:pPr>
        <w:tabs>
          <w:tab w:val="left" w:pos="851"/>
        </w:tabs>
        <w:spacing w:line="276" w:lineRule="auto"/>
        <w:rPr>
          <w:rFonts w:cs="Arial"/>
          <w:szCs w:val="24"/>
        </w:rPr>
      </w:pPr>
    </w:p>
    <w:p w14:paraId="1ADC40B6" w14:textId="77777777" w:rsidR="00883AA2" w:rsidRDefault="00883AA2" w:rsidP="0080761B">
      <w:pPr>
        <w:tabs>
          <w:tab w:val="left" w:pos="851"/>
        </w:tabs>
        <w:spacing w:line="276" w:lineRule="auto"/>
        <w:rPr>
          <w:rFonts w:cs="Arial"/>
          <w:szCs w:val="24"/>
        </w:rPr>
      </w:pPr>
    </w:p>
    <w:p w14:paraId="71E06B57" w14:textId="77777777" w:rsidR="00883AA2" w:rsidRDefault="00883AA2" w:rsidP="0080761B">
      <w:pPr>
        <w:tabs>
          <w:tab w:val="left" w:pos="851"/>
        </w:tabs>
        <w:spacing w:line="276" w:lineRule="auto"/>
        <w:rPr>
          <w:rFonts w:cs="Arial"/>
          <w:szCs w:val="24"/>
        </w:rPr>
      </w:pPr>
    </w:p>
    <w:p w14:paraId="0485C421" w14:textId="77777777" w:rsidR="00883AA2" w:rsidRDefault="00883AA2" w:rsidP="0080761B">
      <w:pPr>
        <w:tabs>
          <w:tab w:val="left" w:pos="851"/>
        </w:tabs>
        <w:spacing w:line="276" w:lineRule="auto"/>
        <w:rPr>
          <w:rFonts w:cs="Arial"/>
          <w:szCs w:val="24"/>
        </w:rPr>
      </w:pPr>
    </w:p>
    <w:p w14:paraId="390A0A9F" w14:textId="77777777" w:rsidR="00883AA2" w:rsidRPr="0080761B" w:rsidRDefault="00883AA2" w:rsidP="0080761B">
      <w:pPr>
        <w:tabs>
          <w:tab w:val="left" w:pos="851"/>
        </w:tabs>
        <w:spacing w:line="276" w:lineRule="auto"/>
        <w:rPr>
          <w:rFonts w:cs="Arial"/>
          <w:szCs w:val="24"/>
        </w:rPr>
      </w:pPr>
    </w:p>
    <w:p w14:paraId="3F5AF701" w14:textId="06243F41" w:rsidR="005F59CA" w:rsidRPr="00133B5C" w:rsidRDefault="005F59CA" w:rsidP="00133B5C">
      <w:pPr>
        <w:pStyle w:val="Tabela"/>
      </w:pPr>
      <w:bookmarkStart w:id="160" w:name="_Toc183158024"/>
      <w:r w:rsidRPr="00133B5C">
        <w:lastRenderedPageBreak/>
        <w:t>Tab. X</w:t>
      </w:r>
      <w:r w:rsidR="00C8096B">
        <w:t>L</w:t>
      </w:r>
      <w:r w:rsidRPr="00133B5C">
        <w:t>. Liczba mieszkańców miasta Rzeszowa korzystających</w:t>
      </w:r>
      <w:r w:rsidR="004C2F9C">
        <w:t xml:space="preserve"> ze </w:t>
      </w:r>
      <w:r w:rsidRPr="00133B5C">
        <w:t>świadczeń zdrowotnych</w:t>
      </w:r>
      <w:r w:rsidR="00303D80">
        <w:t xml:space="preserve"> w </w:t>
      </w:r>
      <w:r w:rsidRPr="00133B5C">
        <w:t>rodzaju opieka psychiatryczna</w:t>
      </w:r>
      <w:r w:rsidR="00303D80">
        <w:t xml:space="preserve"> i </w:t>
      </w:r>
      <w:r w:rsidRPr="00133B5C">
        <w:t>leczenie uzależnień</w:t>
      </w:r>
      <w:r w:rsidR="00303D80">
        <w:t xml:space="preserve"> w </w:t>
      </w:r>
      <w:r w:rsidRPr="00133B5C">
        <w:t>poszczególnych zakresach</w:t>
      </w:r>
      <w:r w:rsidR="00303D80">
        <w:t xml:space="preserve"> w </w:t>
      </w:r>
      <w:r w:rsidRPr="00133B5C">
        <w:t>Samodzielnym Publicznym Zakładzie Opieki Zdrowotnej Centrum Leczenia Uzależnień</w:t>
      </w:r>
      <w:r w:rsidR="00303D80">
        <w:t xml:space="preserve"> w </w:t>
      </w:r>
      <w:r w:rsidRPr="00133B5C">
        <w:t>latach 20</w:t>
      </w:r>
      <w:r w:rsidR="00133B5C" w:rsidRPr="00133B5C">
        <w:t>22</w:t>
      </w:r>
      <w:r w:rsidRPr="00133B5C">
        <w:t>-20</w:t>
      </w:r>
      <w:r w:rsidR="00133B5C" w:rsidRPr="00133B5C">
        <w:t>23</w:t>
      </w:r>
      <w:r w:rsidRPr="00133B5C">
        <w:t>.</w:t>
      </w:r>
      <w:bookmarkEnd w:id="160"/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2"/>
        <w:gridCol w:w="1276"/>
        <w:gridCol w:w="1084"/>
      </w:tblGrid>
      <w:tr w:rsidR="00133B5C" w:rsidRPr="003F22E2" w14:paraId="64A6D9ED" w14:textId="77777777" w:rsidTr="0027085C">
        <w:trPr>
          <w:trHeight w:val="225"/>
          <w:jc w:val="center"/>
        </w:trPr>
        <w:tc>
          <w:tcPr>
            <w:tcW w:w="6662" w:type="dxa"/>
            <w:vMerge w:val="restart"/>
            <w:shd w:val="clear" w:color="auto" w:fill="9CC2E5" w:themeFill="accent1" w:themeFillTint="99"/>
            <w:vAlign w:val="center"/>
            <w:hideMark/>
          </w:tcPr>
          <w:p w14:paraId="1FC2BC2E" w14:textId="77777777" w:rsidR="00133B5C" w:rsidRPr="00072061" w:rsidRDefault="00133B5C" w:rsidP="00B71ED8">
            <w:pPr>
              <w:spacing w:line="276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  <w:r w:rsidRPr="00072061">
              <w:rPr>
                <w:rFonts w:eastAsia="Times New Roman" w:cs="Arial"/>
                <w:bCs/>
                <w:sz w:val="22"/>
                <w:lang w:eastAsia="pl-PL"/>
              </w:rPr>
              <w:t>Nazwa zakresu</w:t>
            </w:r>
          </w:p>
          <w:p w14:paraId="0CB9E9E2" w14:textId="77777777" w:rsidR="00133B5C" w:rsidRPr="00072061" w:rsidRDefault="00133B5C" w:rsidP="00B71ED8">
            <w:pPr>
              <w:spacing w:line="276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</w:p>
        </w:tc>
        <w:tc>
          <w:tcPr>
            <w:tcW w:w="2360" w:type="dxa"/>
            <w:gridSpan w:val="2"/>
            <w:shd w:val="clear" w:color="auto" w:fill="9CC2E5" w:themeFill="accent1" w:themeFillTint="99"/>
            <w:vAlign w:val="center"/>
            <w:hideMark/>
          </w:tcPr>
          <w:p w14:paraId="5895C23B" w14:textId="3E834D41" w:rsidR="00133B5C" w:rsidRPr="00072061" w:rsidRDefault="00133B5C" w:rsidP="00B71ED8">
            <w:pPr>
              <w:spacing w:line="276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  <w:r w:rsidRPr="00072061">
              <w:rPr>
                <w:rFonts w:eastAsia="Times New Roman" w:cs="Arial"/>
                <w:bCs/>
                <w:sz w:val="22"/>
                <w:lang w:eastAsia="pl-PL"/>
              </w:rPr>
              <w:t>Rok</w:t>
            </w:r>
          </w:p>
        </w:tc>
      </w:tr>
      <w:tr w:rsidR="00133B5C" w:rsidRPr="003F22E2" w14:paraId="11FF7499" w14:textId="77777777" w:rsidTr="0027085C">
        <w:trPr>
          <w:trHeight w:val="300"/>
          <w:jc w:val="center"/>
        </w:trPr>
        <w:tc>
          <w:tcPr>
            <w:tcW w:w="6662" w:type="dxa"/>
            <w:vMerge/>
            <w:shd w:val="clear" w:color="auto" w:fill="9CC2E5" w:themeFill="accent1" w:themeFillTint="99"/>
            <w:vAlign w:val="center"/>
            <w:hideMark/>
          </w:tcPr>
          <w:p w14:paraId="70035254" w14:textId="77777777" w:rsidR="00133B5C" w:rsidRPr="00072061" w:rsidRDefault="00133B5C" w:rsidP="00B71ED8">
            <w:pPr>
              <w:spacing w:line="276" w:lineRule="auto"/>
              <w:rPr>
                <w:rFonts w:eastAsia="Times New Roman" w:cs="Arial"/>
                <w:bCs/>
                <w:sz w:val="22"/>
                <w:lang w:eastAsia="pl-PL"/>
              </w:rPr>
            </w:pPr>
          </w:p>
        </w:tc>
        <w:tc>
          <w:tcPr>
            <w:tcW w:w="1276" w:type="dxa"/>
            <w:shd w:val="clear" w:color="auto" w:fill="9CC2E5" w:themeFill="accent1" w:themeFillTint="99"/>
            <w:vAlign w:val="center"/>
            <w:hideMark/>
          </w:tcPr>
          <w:p w14:paraId="4A7A5CAC" w14:textId="377335E7" w:rsidR="00133B5C" w:rsidRPr="00072061" w:rsidRDefault="00133B5C" w:rsidP="00B71ED8">
            <w:pPr>
              <w:spacing w:line="276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  <w:r w:rsidRPr="00072061">
              <w:rPr>
                <w:rFonts w:eastAsia="Times New Roman" w:cs="Arial"/>
                <w:bCs/>
                <w:sz w:val="22"/>
                <w:lang w:eastAsia="pl-PL"/>
              </w:rPr>
              <w:t>2022</w:t>
            </w:r>
          </w:p>
        </w:tc>
        <w:tc>
          <w:tcPr>
            <w:tcW w:w="1084" w:type="dxa"/>
            <w:shd w:val="clear" w:color="auto" w:fill="9CC2E5" w:themeFill="accent1" w:themeFillTint="99"/>
            <w:vAlign w:val="center"/>
            <w:hideMark/>
          </w:tcPr>
          <w:p w14:paraId="53420B93" w14:textId="4B2C6425" w:rsidR="00133B5C" w:rsidRPr="00072061" w:rsidRDefault="00133B5C" w:rsidP="00B71ED8">
            <w:pPr>
              <w:spacing w:line="276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  <w:r w:rsidRPr="00072061">
              <w:rPr>
                <w:rFonts w:eastAsia="Times New Roman" w:cs="Arial"/>
                <w:bCs/>
                <w:sz w:val="22"/>
                <w:lang w:eastAsia="pl-PL"/>
              </w:rPr>
              <w:t>2023</w:t>
            </w:r>
          </w:p>
        </w:tc>
      </w:tr>
      <w:tr w:rsidR="00133B5C" w:rsidRPr="003F22E2" w14:paraId="07ECAFAA" w14:textId="77777777" w:rsidTr="0027085C">
        <w:trPr>
          <w:trHeight w:val="290"/>
          <w:jc w:val="center"/>
        </w:trPr>
        <w:tc>
          <w:tcPr>
            <w:tcW w:w="6662" w:type="dxa"/>
            <w:shd w:val="clear" w:color="auto" w:fill="DEEAF6" w:themeFill="accent1" w:themeFillTint="33"/>
            <w:vAlign w:val="center"/>
            <w:hideMark/>
          </w:tcPr>
          <w:p w14:paraId="1028DE76" w14:textId="06148848" w:rsidR="00133B5C" w:rsidRPr="003F22E2" w:rsidRDefault="00133B5C" w:rsidP="00B71ED8">
            <w:pPr>
              <w:spacing w:line="276" w:lineRule="auto"/>
              <w:rPr>
                <w:rFonts w:eastAsia="Times New Roman" w:cs="Arial"/>
                <w:b/>
                <w:sz w:val="22"/>
                <w:lang w:eastAsia="pl-PL"/>
              </w:rPr>
            </w:pPr>
            <w:r w:rsidRPr="003F22E2">
              <w:rPr>
                <w:rFonts w:eastAsia="Times New Roman" w:cs="Arial"/>
                <w:sz w:val="22"/>
                <w:lang w:eastAsia="pl-PL"/>
              </w:rPr>
              <w:t>Poradnia leczenia uzależnień (NFZ)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EB1648" w14:textId="0ECCA498" w:rsidR="00133B5C" w:rsidRPr="003F22E2" w:rsidRDefault="00133B5C" w:rsidP="003F22E2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3F22E2">
              <w:rPr>
                <w:rFonts w:eastAsia="Times New Roman" w:cs="Arial"/>
                <w:sz w:val="22"/>
                <w:lang w:eastAsia="pl-PL"/>
              </w:rPr>
              <w:t>797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77C29195" w14:textId="0496B5A9" w:rsidR="00133B5C" w:rsidRPr="003F22E2" w:rsidRDefault="00133B5C" w:rsidP="003F22E2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3F22E2">
              <w:rPr>
                <w:rFonts w:eastAsia="Times New Roman" w:cs="Arial"/>
                <w:sz w:val="22"/>
                <w:lang w:eastAsia="pl-PL"/>
              </w:rPr>
              <w:t>639</w:t>
            </w:r>
          </w:p>
        </w:tc>
      </w:tr>
      <w:tr w:rsidR="00133B5C" w:rsidRPr="003F22E2" w14:paraId="6455A341" w14:textId="77777777" w:rsidTr="0027085C">
        <w:trPr>
          <w:trHeight w:val="290"/>
          <w:jc w:val="center"/>
        </w:trPr>
        <w:tc>
          <w:tcPr>
            <w:tcW w:w="6662" w:type="dxa"/>
            <w:shd w:val="clear" w:color="auto" w:fill="DEEAF6" w:themeFill="accent1" w:themeFillTint="33"/>
            <w:vAlign w:val="center"/>
            <w:hideMark/>
          </w:tcPr>
          <w:p w14:paraId="1E1BCFE5" w14:textId="0E8E590C" w:rsidR="00133B5C" w:rsidRPr="003F22E2" w:rsidRDefault="00133B5C" w:rsidP="00B71ED8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3F22E2">
              <w:rPr>
                <w:rFonts w:eastAsia="Times New Roman" w:cs="Arial"/>
                <w:sz w:val="22"/>
                <w:lang w:eastAsia="pl-PL"/>
              </w:rPr>
              <w:t>Oddział leczenia uzależnień (NFZ)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035471" w14:textId="4190443F" w:rsidR="00133B5C" w:rsidRPr="003F22E2" w:rsidRDefault="00133B5C" w:rsidP="003F22E2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3F22E2">
              <w:rPr>
                <w:rFonts w:eastAsia="Times New Roman" w:cs="Arial"/>
                <w:sz w:val="22"/>
                <w:lang w:eastAsia="pl-PL"/>
              </w:rPr>
              <w:t>181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6CB3B22" w14:textId="1851BC64" w:rsidR="00133B5C" w:rsidRPr="003F22E2" w:rsidRDefault="00133B5C" w:rsidP="003F22E2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3F22E2">
              <w:rPr>
                <w:rFonts w:eastAsia="Times New Roman" w:cs="Arial"/>
                <w:sz w:val="22"/>
                <w:lang w:eastAsia="pl-PL"/>
              </w:rPr>
              <w:t>191</w:t>
            </w:r>
          </w:p>
        </w:tc>
      </w:tr>
      <w:tr w:rsidR="00133B5C" w:rsidRPr="003F22E2" w14:paraId="33570498" w14:textId="77777777" w:rsidTr="0027085C">
        <w:trPr>
          <w:trHeight w:val="290"/>
          <w:jc w:val="center"/>
        </w:trPr>
        <w:tc>
          <w:tcPr>
            <w:tcW w:w="6662" w:type="dxa"/>
            <w:shd w:val="clear" w:color="auto" w:fill="DEEAF6" w:themeFill="accent1" w:themeFillTint="33"/>
            <w:vAlign w:val="center"/>
          </w:tcPr>
          <w:p w14:paraId="4464E5E8" w14:textId="0234A6F7" w:rsidR="00133B5C" w:rsidRPr="003F22E2" w:rsidRDefault="00133B5C" w:rsidP="00B71ED8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3F22E2">
              <w:rPr>
                <w:rFonts w:eastAsia="Times New Roman" w:cs="Arial"/>
                <w:sz w:val="22"/>
                <w:lang w:eastAsia="pl-PL"/>
              </w:rPr>
              <w:t>Świadczenia realizowane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w </w:t>
            </w:r>
            <w:r w:rsidRPr="003F22E2">
              <w:rPr>
                <w:rFonts w:eastAsia="Times New Roman" w:cs="Arial"/>
                <w:sz w:val="22"/>
                <w:lang w:eastAsia="pl-PL"/>
              </w:rPr>
              <w:t>ramach umowy</w:t>
            </w:r>
            <w:r w:rsidR="00303D80">
              <w:rPr>
                <w:rFonts w:eastAsia="Times New Roman" w:cs="Arial"/>
                <w:sz w:val="22"/>
                <w:lang w:eastAsia="pl-PL"/>
              </w:rPr>
              <w:t xml:space="preserve"> z </w:t>
            </w:r>
            <w:r w:rsidRPr="003F22E2">
              <w:rPr>
                <w:rFonts w:eastAsia="Times New Roman" w:cs="Arial"/>
                <w:sz w:val="22"/>
                <w:lang w:eastAsia="pl-PL"/>
              </w:rPr>
              <w:t xml:space="preserve">Gminą </w:t>
            </w:r>
            <w:r w:rsidR="00072061">
              <w:rPr>
                <w:rFonts w:eastAsia="Times New Roman" w:cs="Arial"/>
                <w:sz w:val="22"/>
                <w:lang w:eastAsia="pl-PL"/>
              </w:rPr>
              <w:t>M</w:t>
            </w:r>
            <w:r w:rsidR="00E2353C">
              <w:rPr>
                <w:rFonts w:eastAsia="Times New Roman" w:cs="Arial"/>
                <w:sz w:val="22"/>
                <w:lang w:eastAsia="pl-PL"/>
              </w:rPr>
              <w:t>iasto</w:t>
            </w:r>
            <w:r w:rsidRPr="003F22E2">
              <w:rPr>
                <w:rFonts w:eastAsia="Times New Roman" w:cs="Arial"/>
                <w:sz w:val="22"/>
                <w:lang w:eastAsia="pl-PL"/>
              </w:rPr>
              <w:t xml:space="preserve"> Rzeszów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D4C155" w14:textId="43554935" w:rsidR="00133B5C" w:rsidRPr="003F22E2" w:rsidRDefault="00133B5C" w:rsidP="003F22E2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3F22E2">
              <w:rPr>
                <w:rFonts w:eastAsia="Times New Roman" w:cs="Arial"/>
                <w:sz w:val="22"/>
                <w:lang w:eastAsia="pl-PL"/>
              </w:rPr>
              <w:t>25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609C1BB" w14:textId="53DD976A" w:rsidR="00133B5C" w:rsidRPr="003F22E2" w:rsidRDefault="00133B5C" w:rsidP="003F22E2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3F22E2">
              <w:rPr>
                <w:rFonts w:eastAsia="Times New Roman" w:cs="Arial"/>
                <w:sz w:val="22"/>
                <w:lang w:eastAsia="pl-PL"/>
              </w:rPr>
              <w:t>79</w:t>
            </w:r>
          </w:p>
        </w:tc>
      </w:tr>
      <w:tr w:rsidR="00133B5C" w:rsidRPr="003F22E2" w14:paraId="5667728C" w14:textId="77777777" w:rsidTr="0027085C">
        <w:trPr>
          <w:trHeight w:val="290"/>
          <w:jc w:val="center"/>
        </w:trPr>
        <w:tc>
          <w:tcPr>
            <w:tcW w:w="6662" w:type="dxa"/>
            <w:shd w:val="clear" w:color="auto" w:fill="DEEAF6" w:themeFill="accent1" w:themeFillTint="33"/>
            <w:vAlign w:val="center"/>
          </w:tcPr>
          <w:p w14:paraId="2C57F7FD" w14:textId="77777777" w:rsidR="00133B5C" w:rsidRPr="003F22E2" w:rsidRDefault="00133B5C" w:rsidP="00B71ED8">
            <w:pPr>
              <w:spacing w:line="276" w:lineRule="auto"/>
              <w:rPr>
                <w:rFonts w:eastAsia="Times New Roman" w:cs="Arial"/>
                <w:sz w:val="22"/>
                <w:lang w:eastAsia="pl-PL"/>
              </w:rPr>
            </w:pPr>
            <w:r w:rsidRPr="003F22E2">
              <w:rPr>
                <w:rFonts w:eastAsia="Times New Roman" w:cs="Arial"/>
                <w:sz w:val="22"/>
                <w:lang w:eastAsia="pl-PL"/>
              </w:rPr>
              <w:t>Suma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D1644D" w14:textId="45E44B89" w:rsidR="00133B5C" w:rsidRPr="003F22E2" w:rsidRDefault="00133B5C" w:rsidP="003F22E2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3F22E2">
              <w:rPr>
                <w:rFonts w:eastAsia="Times New Roman" w:cs="Arial"/>
                <w:sz w:val="22"/>
                <w:lang w:eastAsia="pl-PL"/>
              </w:rPr>
              <w:t>1 003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0D01AB14" w14:textId="1755CA1A" w:rsidR="00133B5C" w:rsidRPr="003F22E2" w:rsidRDefault="00133B5C" w:rsidP="003F22E2">
            <w:pPr>
              <w:spacing w:line="276" w:lineRule="auto"/>
              <w:jc w:val="right"/>
              <w:rPr>
                <w:rFonts w:eastAsia="Times New Roman" w:cs="Arial"/>
                <w:sz w:val="22"/>
                <w:lang w:eastAsia="pl-PL"/>
              </w:rPr>
            </w:pPr>
            <w:r w:rsidRPr="003F22E2">
              <w:rPr>
                <w:rFonts w:eastAsia="Times New Roman" w:cs="Arial"/>
                <w:sz w:val="22"/>
                <w:lang w:eastAsia="pl-PL"/>
              </w:rPr>
              <w:t>909</w:t>
            </w:r>
          </w:p>
        </w:tc>
      </w:tr>
    </w:tbl>
    <w:p w14:paraId="6A68FEB2" w14:textId="7BACDF93" w:rsidR="005F59CA" w:rsidRPr="006276A6" w:rsidRDefault="005F59CA" w:rsidP="00133B5C">
      <w:pPr>
        <w:pStyle w:val="rdo"/>
      </w:pPr>
      <w:r w:rsidRPr="006276A6">
        <w:t>Źródło: Opracowanie własne</w:t>
      </w:r>
      <w:r w:rsidR="004C2F9C">
        <w:t xml:space="preserve"> na </w:t>
      </w:r>
      <w:r w:rsidRPr="006276A6">
        <w:t xml:space="preserve">podstawie danych </w:t>
      </w:r>
      <w:r w:rsidR="00883AA2" w:rsidRPr="00883AA2">
        <w:t>Samodzieln</w:t>
      </w:r>
      <w:r w:rsidR="00883AA2">
        <w:t>ego</w:t>
      </w:r>
      <w:r w:rsidR="00883AA2" w:rsidRPr="00883AA2">
        <w:t xml:space="preserve"> Publiczn</w:t>
      </w:r>
      <w:r w:rsidR="00883AA2">
        <w:t>ego</w:t>
      </w:r>
      <w:r w:rsidR="00883AA2" w:rsidRPr="00883AA2">
        <w:t xml:space="preserve"> Zakład</w:t>
      </w:r>
      <w:r w:rsidR="00883AA2">
        <w:t>u</w:t>
      </w:r>
      <w:r w:rsidR="00883AA2" w:rsidRPr="00883AA2">
        <w:t xml:space="preserve"> Opieki Zdrowotnej</w:t>
      </w:r>
      <w:r w:rsidRPr="006276A6">
        <w:t xml:space="preserve"> Centrum Leczenia Uzależnień</w:t>
      </w:r>
      <w:r w:rsidR="00303D80">
        <w:t xml:space="preserve"> w </w:t>
      </w:r>
      <w:r w:rsidRPr="006276A6">
        <w:t>Rzeszowie.</w:t>
      </w:r>
    </w:p>
    <w:p w14:paraId="6E401E61" w14:textId="22FAD22C" w:rsidR="005F59CA" w:rsidRPr="00966BCF" w:rsidRDefault="0080761B" w:rsidP="005F59CA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W analizowanym okresie </w:t>
      </w:r>
      <w:r w:rsidR="00883AA2" w:rsidRPr="00883AA2">
        <w:rPr>
          <w:rFonts w:cs="Arial"/>
          <w:szCs w:val="24"/>
        </w:rPr>
        <w:t>Samodzielny Publiczny Zakład Opieki Zdrowotnej</w:t>
      </w:r>
      <w:r w:rsidR="00303D80">
        <w:rPr>
          <w:rFonts w:cs="Arial"/>
          <w:szCs w:val="24"/>
        </w:rPr>
        <w:t xml:space="preserve"> </w:t>
      </w:r>
      <w:r w:rsidR="00883AA2" w:rsidRPr="00883AA2">
        <w:rPr>
          <w:rFonts w:cs="Arial"/>
          <w:szCs w:val="24"/>
        </w:rPr>
        <w:t xml:space="preserve">Centrum Leczenia Uzależnień </w:t>
      </w:r>
      <w:r w:rsidR="00303D80">
        <w:rPr>
          <w:rFonts w:cs="Arial"/>
          <w:szCs w:val="24"/>
        </w:rPr>
        <w:t>w </w:t>
      </w:r>
      <w:r>
        <w:rPr>
          <w:rFonts w:cs="Arial"/>
          <w:szCs w:val="24"/>
        </w:rPr>
        <w:t>Rzeszowie zrealizował także 320h</w:t>
      </w:r>
      <w:r w:rsidR="002F747C">
        <w:rPr>
          <w:rFonts w:cs="Arial"/>
          <w:szCs w:val="24"/>
        </w:rPr>
        <w:t> </w:t>
      </w:r>
      <w:r>
        <w:rPr>
          <w:rFonts w:cs="Arial"/>
          <w:szCs w:val="24"/>
        </w:rPr>
        <w:t>działań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ramach poradnictwa</w:t>
      </w:r>
      <w:r w:rsidR="00303D80">
        <w:rPr>
          <w:rFonts w:cs="Arial"/>
          <w:szCs w:val="24"/>
        </w:rPr>
        <w:t xml:space="preserve"> i </w:t>
      </w:r>
      <w:r>
        <w:rPr>
          <w:rFonts w:cs="Arial"/>
          <w:szCs w:val="24"/>
        </w:rPr>
        <w:t>szkoleń wysokospecjalistycznych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obszarze profilaktyki uzależnień</w:t>
      </w:r>
      <w:r w:rsidR="004C2F9C">
        <w:rPr>
          <w:rFonts w:cs="Arial"/>
          <w:szCs w:val="24"/>
        </w:rPr>
        <w:t xml:space="preserve"> na </w:t>
      </w:r>
      <w:r>
        <w:rPr>
          <w:rFonts w:cs="Arial"/>
          <w:szCs w:val="24"/>
        </w:rPr>
        <w:t>podstawie umowy</w:t>
      </w:r>
      <w:r w:rsidR="00303D80">
        <w:rPr>
          <w:rFonts w:cs="Arial"/>
          <w:szCs w:val="24"/>
        </w:rPr>
        <w:t xml:space="preserve"> z </w:t>
      </w:r>
      <w:r>
        <w:rPr>
          <w:rFonts w:cs="Arial"/>
          <w:szCs w:val="24"/>
        </w:rPr>
        <w:t>Gminą Miastem Rzeszów. Działaniami tymi objęto 1 105 osób. Realizowano także liczne działania profilaktyczno-edukacyjne kierowane</w:t>
      </w:r>
      <w:r w:rsidR="004C2F9C">
        <w:rPr>
          <w:rFonts w:cs="Arial"/>
          <w:szCs w:val="24"/>
        </w:rPr>
        <w:t xml:space="preserve"> do </w:t>
      </w:r>
      <w:r>
        <w:rPr>
          <w:rFonts w:cs="Arial"/>
          <w:szCs w:val="24"/>
        </w:rPr>
        <w:t>dzieci</w:t>
      </w:r>
      <w:r w:rsidR="00303D80">
        <w:rPr>
          <w:rFonts w:cs="Arial"/>
          <w:szCs w:val="24"/>
        </w:rPr>
        <w:t xml:space="preserve"> i </w:t>
      </w:r>
      <w:r>
        <w:rPr>
          <w:rFonts w:cs="Arial"/>
          <w:szCs w:val="24"/>
        </w:rPr>
        <w:t>ich rodziców (m.in. udział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Kampanii „Zachowaj Trzeźwy Umysł”</w:t>
      </w:r>
      <w:r w:rsidR="00303D80">
        <w:rPr>
          <w:rFonts w:cs="Arial"/>
          <w:szCs w:val="24"/>
        </w:rPr>
        <w:t xml:space="preserve"> z </w:t>
      </w:r>
      <w:r>
        <w:rPr>
          <w:rFonts w:cs="Arial"/>
          <w:szCs w:val="24"/>
        </w:rPr>
        <w:t>udziałem kilkunastu szkół podstawowych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 xml:space="preserve">Rzeszowie). Ponadto </w:t>
      </w:r>
      <w:r w:rsidR="00883AA2" w:rsidRPr="00883AA2">
        <w:rPr>
          <w:rFonts w:cs="Arial"/>
          <w:szCs w:val="24"/>
        </w:rPr>
        <w:t xml:space="preserve">Samodzielny Publiczny Zakład Opieki Zdrowotnej Centrum Leczenia Uzależnień </w:t>
      </w:r>
      <w:r w:rsidR="00303D80">
        <w:rPr>
          <w:rFonts w:cs="Arial"/>
          <w:szCs w:val="24"/>
        </w:rPr>
        <w:t>w </w:t>
      </w:r>
      <w:r w:rsidRPr="0080761B">
        <w:rPr>
          <w:rFonts w:cs="Arial"/>
          <w:szCs w:val="24"/>
        </w:rPr>
        <w:t>Rzeszowie</w:t>
      </w:r>
      <w:r>
        <w:rPr>
          <w:rFonts w:cs="Arial"/>
          <w:szCs w:val="24"/>
        </w:rPr>
        <w:t xml:space="preserve"> aktywnie </w:t>
      </w:r>
      <w:r w:rsidR="004C71FA">
        <w:rPr>
          <w:rFonts w:cs="Arial"/>
          <w:szCs w:val="24"/>
        </w:rPr>
        <w:t>podejmował</w:t>
      </w:r>
      <w:r>
        <w:rPr>
          <w:rFonts w:cs="Arial"/>
          <w:szCs w:val="24"/>
        </w:rPr>
        <w:t xml:space="preserve"> działania</w:t>
      </w:r>
      <w:r w:rsidR="00303D80">
        <w:rPr>
          <w:rFonts w:cs="Arial"/>
          <w:szCs w:val="24"/>
        </w:rPr>
        <w:t xml:space="preserve"> z </w:t>
      </w:r>
      <w:r>
        <w:rPr>
          <w:rFonts w:cs="Arial"/>
          <w:szCs w:val="24"/>
        </w:rPr>
        <w:t>zakresu profilaktyki uzależnień</w:t>
      </w:r>
      <w:r w:rsidR="004C2F9C">
        <w:rPr>
          <w:rFonts w:cs="Arial"/>
          <w:szCs w:val="24"/>
        </w:rPr>
        <w:t xml:space="preserve"> na </w:t>
      </w:r>
      <w:r>
        <w:rPr>
          <w:rFonts w:cs="Arial"/>
          <w:szCs w:val="24"/>
        </w:rPr>
        <w:t>terenie rzeszowskich szkół.</w:t>
      </w:r>
      <w:r w:rsidR="00303D80">
        <w:rPr>
          <w:rFonts w:cs="Arial"/>
          <w:szCs w:val="24"/>
        </w:rPr>
        <w:t xml:space="preserve"> W </w:t>
      </w:r>
      <w:r>
        <w:rPr>
          <w:rFonts w:cs="Arial"/>
          <w:szCs w:val="24"/>
        </w:rPr>
        <w:t>latach 2022-2023 zrealizowano łącznie 3 612 godzin edukacyjnych, obejmując działaniami prawie 32 tys. uczniów.</w:t>
      </w:r>
    </w:p>
    <w:p w14:paraId="4339C366" w14:textId="159DBA4C" w:rsidR="00601637" w:rsidRPr="00645992" w:rsidRDefault="00601637" w:rsidP="00966BCF">
      <w:pPr>
        <w:pStyle w:val="Nagwek2"/>
      </w:pPr>
      <w:bookmarkStart w:id="161" w:name="_Toc181281066"/>
      <w:bookmarkStart w:id="162" w:name="_Toc183154114"/>
      <w:r w:rsidRPr="00645992">
        <w:t>7.</w:t>
      </w:r>
      <w:r>
        <w:t>6</w:t>
      </w:r>
      <w:r w:rsidRPr="00645992">
        <w:t xml:space="preserve">. </w:t>
      </w:r>
      <w:r w:rsidR="00A816E0">
        <w:t>Placówki oświatowe</w:t>
      </w:r>
      <w:bookmarkEnd w:id="161"/>
      <w:bookmarkEnd w:id="162"/>
    </w:p>
    <w:p w14:paraId="74CAD753" w14:textId="4E3BB612" w:rsidR="000969FE" w:rsidRPr="000969FE" w:rsidRDefault="00F14C7B" w:rsidP="000969FE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0969FE">
        <w:rPr>
          <w:rFonts w:cs="Arial"/>
          <w:szCs w:val="24"/>
        </w:rPr>
        <w:t>Liczne działania</w:t>
      </w:r>
      <w:r w:rsidR="00303D80">
        <w:rPr>
          <w:rFonts w:cs="Arial"/>
          <w:szCs w:val="24"/>
        </w:rPr>
        <w:t xml:space="preserve"> z </w:t>
      </w:r>
      <w:r w:rsidR="000969FE">
        <w:rPr>
          <w:rFonts w:cs="Arial"/>
          <w:szCs w:val="24"/>
        </w:rPr>
        <w:t xml:space="preserve">zakresu promocji zdrowia psychicznego realizowane </w:t>
      </w:r>
      <w:r w:rsidR="00E2353C">
        <w:rPr>
          <w:rFonts w:cs="Arial"/>
          <w:szCs w:val="24"/>
        </w:rPr>
        <w:br/>
      </w:r>
      <w:r w:rsidR="000969FE">
        <w:rPr>
          <w:rFonts w:cs="Arial"/>
          <w:szCs w:val="24"/>
        </w:rPr>
        <w:t xml:space="preserve">są także przez placówki oświatowe. </w:t>
      </w:r>
      <w:r w:rsidR="000969FE" w:rsidRPr="000969FE">
        <w:rPr>
          <w:rFonts w:cs="Arial"/>
          <w:szCs w:val="24"/>
        </w:rPr>
        <w:t>Zapewnienie modelowych rozwiązań</w:t>
      </w:r>
      <w:r w:rsidR="004C2F9C">
        <w:rPr>
          <w:rFonts w:cs="Arial"/>
          <w:szCs w:val="24"/>
        </w:rPr>
        <w:t xml:space="preserve"> na </w:t>
      </w:r>
      <w:r w:rsidR="000969FE" w:rsidRPr="000969FE">
        <w:rPr>
          <w:rFonts w:cs="Arial"/>
          <w:szCs w:val="24"/>
        </w:rPr>
        <w:t>rzecz wspierania dobrostanu psychicznego dzieci</w:t>
      </w:r>
      <w:r w:rsidR="00303D80">
        <w:rPr>
          <w:rFonts w:cs="Arial"/>
          <w:szCs w:val="24"/>
        </w:rPr>
        <w:t xml:space="preserve"> i </w:t>
      </w:r>
      <w:r w:rsidR="000969FE" w:rsidRPr="000969FE">
        <w:rPr>
          <w:rFonts w:cs="Arial"/>
          <w:szCs w:val="24"/>
        </w:rPr>
        <w:t>młodzieży stanowi jeden</w:t>
      </w:r>
      <w:r w:rsidR="00303D80">
        <w:rPr>
          <w:rFonts w:cs="Arial"/>
          <w:szCs w:val="24"/>
        </w:rPr>
        <w:t xml:space="preserve"> z </w:t>
      </w:r>
      <w:r w:rsidR="000969FE" w:rsidRPr="000969FE">
        <w:rPr>
          <w:rFonts w:cs="Arial"/>
          <w:szCs w:val="24"/>
        </w:rPr>
        <w:t>najbardziej aktualnych tematów profilaktyki ogólnej</w:t>
      </w:r>
      <w:r w:rsidR="00303D80">
        <w:rPr>
          <w:rFonts w:cs="Arial"/>
          <w:szCs w:val="24"/>
        </w:rPr>
        <w:t xml:space="preserve"> w </w:t>
      </w:r>
      <w:r w:rsidR="000969FE" w:rsidRPr="000969FE">
        <w:rPr>
          <w:rFonts w:cs="Arial"/>
          <w:szCs w:val="24"/>
        </w:rPr>
        <w:t>szkołach</w:t>
      </w:r>
      <w:r w:rsidR="00303D80">
        <w:rPr>
          <w:rFonts w:cs="Arial"/>
          <w:szCs w:val="24"/>
        </w:rPr>
        <w:t xml:space="preserve"> i </w:t>
      </w:r>
      <w:r w:rsidR="000969FE" w:rsidRPr="000969FE">
        <w:rPr>
          <w:rFonts w:cs="Arial"/>
          <w:szCs w:val="24"/>
        </w:rPr>
        <w:t>innych placówkach oświaty</w:t>
      </w:r>
      <w:r w:rsidR="000969FE">
        <w:rPr>
          <w:rFonts w:cs="Arial"/>
          <w:szCs w:val="24"/>
        </w:rPr>
        <w:t xml:space="preserve">. </w:t>
      </w:r>
      <w:r w:rsidR="000969FE" w:rsidRPr="000969FE">
        <w:rPr>
          <w:rFonts w:cs="Arial"/>
          <w:szCs w:val="24"/>
        </w:rPr>
        <w:t>Program</w:t>
      </w:r>
      <w:r w:rsidR="000969FE">
        <w:rPr>
          <w:rFonts w:cs="Arial"/>
          <w:szCs w:val="24"/>
        </w:rPr>
        <w:t>y</w:t>
      </w:r>
      <w:r w:rsidR="000969FE" w:rsidRPr="000969FE">
        <w:rPr>
          <w:rFonts w:cs="Arial"/>
          <w:szCs w:val="24"/>
        </w:rPr>
        <w:t xml:space="preserve"> profilaktyki </w:t>
      </w:r>
      <w:r w:rsidR="000969FE">
        <w:rPr>
          <w:rFonts w:cs="Arial"/>
          <w:szCs w:val="24"/>
        </w:rPr>
        <w:t>realizowane</w:t>
      </w:r>
      <w:r w:rsidR="00303D80">
        <w:rPr>
          <w:rFonts w:cs="Arial"/>
          <w:szCs w:val="24"/>
        </w:rPr>
        <w:t xml:space="preserve"> w </w:t>
      </w:r>
      <w:r w:rsidR="000969FE">
        <w:rPr>
          <w:rFonts w:cs="Arial"/>
          <w:szCs w:val="24"/>
        </w:rPr>
        <w:t>szkołach powinny</w:t>
      </w:r>
      <w:r w:rsidR="000969FE" w:rsidRPr="000969FE">
        <w:rPr>
          <w:rFonts w:cs="Arial"/>
          <w:szCs w:val="24"/>
        </w:rPr>
        <w:t xml:space="preserve"> uwzględniać wyniki aktualnych badań oraz doświadczenie eksperckie</w:t>
      </w:r>
      <w:r w:rsidR="00303D80">
        <w:rPr>
          <w:rFonts w:cs="Arial"/>
          <w:szCs w:val="24"/>
        </w:rPr>
        <w:t xml:space="preserve"> w </w:t>
      </w:r>
      <w:r w:rsidR="000969FE" w:rsidRPr="000969FE">
        <w:rPr>
          <w:rFonts w:cs="Arial"/>
          <w:szCs w:val="24"/>
        </w:rPr>
        <w:t>pracy psychologicznej</w:t>
      </w:r>
      <w:r w:rsidR="004C2F9C">
        <w:rPr>
          <w:rFonts w:cs="Arial"/>
          <w:szCs w:val="24"/>
        </w:rPr>
        <w:t xml:space="preserve"> ze </w:t>
      </w:r>
      <w:r w:rsidR="000969FE" w:rsidRPr="000969FE">
        <w:rPr>
          <w:rFonts w:cs="Arial"/>
          <w:szCs w:val="24"/>
        </w:rPr>
        <w:t>współczesną młodzieżą</w:t>
      </w:r>
      <w:r w:rsidR="000969FE">
        <w:rPr>
          <w:rFonts w:cs="Arial"/>
          <w:szCs w:val="24"/>
        </w:rPr>
        <w:t>.</w:t>
      </w:r>
      <w:r w:rsidR="00303D80">
        <w:rPr>
          <w:rFonts w:cs="Arial"/>
          <w:szCs w:val="24"/>
        </w:rPr>
        <w:t xml:space="preserve"> W </w:t>
      </w:r>
      <w:r w:rsidR="000969FE">
        <w:rPr>
          <w:rFonts w:cs="Arial"/>
          <w:szCs w:val="24"/>
        </w:rPr>
        <w:t>Rzeszowie programy profilaktyczne mogą być realizowane</w:t>
      </w:r>
      <w:r w:rsidR="00303D80">
        <w:rPr>
          <w:rFonts w:cs="Arial"/>
          <w:szCs w:val="24"/>
        </w:rPr>
        <w:t xml:space="preserve"> w </w:t>
      </w:r>
      <w:r w:rsidR="000969FE">
        <w:rPr>
          <w:rFonts w:cs="Arial"/>
          <w:szCs w:val="24"/>
        </w:rPr>
        <w:t>ramach działalności 248 placówek oświatowych,</w:t>
      </w:r>
      <w:r w:rsidR="00303D80">
        <w:t xml:space="preserve"> w </w:t>
      </w:r>
      <w:r w:rsidR="000969FE" w:rsidRPr="000969FE">
        <w:rPr>
          <w:rFonts w:cs="Arial"/>
          <w:szCs w:val="24"/>
        </w:rPr>
        <w:t>tym 2</w:t>
      </w:r>
      <w:r w:rsidR="000969FE">
        <w:rPr>
          <w:rFonts w:cs="Arial"/>
          <w:szCs w:val="24"/>
        </w:rPr>
        <w:t>3</w:t>
      </w:r>
      <w:r w:rsidR="000969FE" w:rsidRPr="000969FE">
        <w:rPr>
          <w:rFonts w:cs="Arial"/>
          <w:szCs w:val="24"/>
        </w:rPr>
        <w:t xml:space="preserve"> </w:t>
      </w:r>
      <w:r w:rsidR="000969FE">
        <w:rPr>
          <w:rFonts w:cs="Arial"/>
          <w:szCs w:val="24"/>
        </w:rPr>
        <w:t>jednostek</w:t>
      </w:r>
      <w:r w:rsidR="000969FE" w:rsidRPr="000969FE">
        <w:rPr>
          <w:rFonts w:cs="Arial"/>
          <w:szCs w:val="24"/>
        </w:rPr>
        <w:t xml:space="preserve"> specjaln</w:t>
      </w:r>
      <w:r w:rsidR="000969FE">
        <w:rPr>
          <w:rFonts w:cs="Arial"/>
          <w:szCs w:val="24"/>
        </w:rPr>
        <w:t>ych</w:t>
      </w:r>
      <w:r w:rsidR="000969FE" w:rsidRPr="000969FE">
        <w:rPr>
          <w:rFonts w:cs="Arial"/>
          <w:szCs w:val="24"/>
        </w:rPr>
        <w:t>, integracyjn</w:t>
      </w:r>
      <w:r w:rsidR="000969FE">
        <w:rPr>
          <w:rFonts w:cs="Arial"/>
          <w:szCs w:val="24"/>
        </w:rPr>
        <w:t>ych</w:t>
      </w:r>
      <w:r w:rsidR="00303D80">
        <w:rPr>
          <w:rFonts w:cs="Arial"/>
          <w:szCs w:val="24"/>
        </w:rPr>
        <w:t xml:space="preserve"> i </w:t>
      </w:r>
      <w:r w:rsidR="000969FE">
        <w:rPr>
          <w:rFonts w:cs="Arial"/>
          <w:szCs w:val="24"/>
        </w:rPr>
        <w:t>ośrodków</w:t>
      </w:r>
      <w:r w:rsidR="000969FE" w:rsidRPr="000969FE">
        <w:rPr>
          <w:rFonts w:cs="Arial"/>
          <w:szCs w:val="24"/>
        </w:rPr>
        <w:t xml:space="preserve"> rewalidacyjno-wychowawcz</w:t>
      </w:r>
      <w:r w:rsidR="000969FE">
        <w:rPr>
          <w:rFonts w:cs="Arial"/>
          <w:szCs w:val="24"/>
        </w:rPr>
        <w:t>ych.</w:t>
      </w:r>
      <w:r w:rsidR="00303D80">
        <w:rPr>
          <w:rFonts w:cs="Arial"/>
          <w:szCs w:val="24"/>
        </w:rPr>
        <w:t xml:space="preserve"> W </w:t>
      </w:r>
      <w:r w:rsidR="000969FE">
        <w:rPr>
          <w:rFonts w:cs="Arial"/>
          <w:szCs w:val="24"/>
        </w:rPr>
        <w:t>roku szkolnym 2023/2024</w:t>
      </w:r>
      <w:r w:rsidR="004C2F9C">
        <w:rPr>
          <w:rFonts w:cs="Arial"/>
          <w:szCs w:val="24"/>
        </w:rPr>
        <w:t xml:space="preserve"> do </w:t>
      </w:r>
      <w:r w:rsidR="000969FE">
        <w:rPr>
          <w:rFonts w:cs="Arial"/>
          <w:szCs w:val="24"/>
        </w:rPr>
        <w:t xml:space="preserve">wszystkich ww. placówek uczęszczało </w:t>
      </w:r>
      <w:r w:rsidR="000969FE" w:rsidRPr="000969FE">
        <w:rPr>
          <w:rFonts w:cs="Arial"/>
          <w:szCs w:val="24"/>
        </w:rPr>
        <w:t>54 374 dzieci (w tym 2149 uczniów</w:t>
      </w:r>
      <w:r w:rsidR="00303D80">
        <w:rPr>
          <w:rFonts w:cs="Arial"/>
          <w:szCs w:val="24"/>
        </w:rPr>
        <w:t xml:space="preserve"> w </w:t>
      </w:r>
      <w:r w:rsidR="000969FE" w:rsidRPr="000969FE">
        <w:rPr>
          <w:rFonts w:cs="Arial"/>
          <w:szCs w:val="24"/>
        </w:rPr>
        <w:t>jednostkach specjalnych, integracyjnych</w:t>
      </w:r>
      <w:r w:rsidR="00303D80">
        <w:rPr>
          <w:rFonts w:cs="Arial"/>
          <w:szCs w:val="24"/>
        </w:rPr>
        <w:t xml:space="preserve"> i </w:t>
      </w:r>
      <w:r w:rsidR="000969FE" w:rsidRPr="000969FE">
        <w:rPr>
          <w:rFonts w:cs="Arial"/>
          <w:szCs w:val="24"/>
        </w:rPr>
        <w:t>ośrodkach rewalidacyjno</w:t>
      </w:r>
      <w:r w:rsidR="00E2353C">
        <w:rPr>
          <w:rFonts w:cs="Arial"/>
          <w:szCs w:val="24"/>
        </w:rPr>
        <w:br/>
      </w:r>
      <w:r w:rsidR="000969FE" w:rsidRPr="000969FE">
        <w:rPr>
          <w:rFonts w:cs="Arial"/>
          <w:szCs w:val="24"/>
        </w:rPr>
        <w:t>-wychowawczych).</w:t>
      </w:r>
    </w:p>
    <w:p w14:paraId="450CA9A9" w14:textId="291A12DE" w:rsidR="00170817" w:rsidRPr="00645992" w:rsidRDefault="00170817" w:rsidP="00966BCF">
      <w:pPr>
        <w:pStyle w:val="Nagwek2"/>
      </w:pPr>
      <w:bookmarkStart w:id="163" w:name="_Toc181281067"/>
      <w:bookmarkStart w:id="164" w:name="_Toc183154115"/>
      <w:r w:rsidRPr="00645992">
        <w:t>7.</w:t>
      </w:r>
      <w:r w:rsidR="00016834">
        <w:t>7</w:t>
      </w:r>
      <w:r w:rsidRPr="00645992">
        <w:t xml:space="preserve">. </w:t>
      </w:r>
      <w:r w:rsidR="00016834">
        <w:t>Oferta pozainstytucjonalna</w:t>
      </w:r>
      <w:bookmarkEnd w:id="163"/>
      <w:bookmarkEnd w:id="164"/>
    </w:p>
    <w:p w14:paraId="600F4931" w14:textId="0A7B8068" w:rsidR="00016834" w:rsidRDefault="00016834" w:rsidP="005F59CA">
      <w:pPr>
        <w:tabs>
          <w:tab w:val="left" w:pos="851"/>
        </w:tabs>
        <w:spacing w:line="276" w:lineRule="auto"/>
        <w:rPr>
          <w:rFonts w:cs="Arial"/>
          <w:color w:val="171717" w:themeColor="background2" w:themeShade="1A"/>
          <w:szCs w:val="24"/>
        </w:rPr>
      </w:pPr>
      <w:r>
        <w:rPr>
          <w:rFonts w:cs="Arial"/>
          <w:color w:val="FF0000"/>
          <w:szCs w:val="24"/>
        </w:rPr>
        <w:tab/>
      </w:r>
      <w:bookmarkStart w:id="165" w:name="_Hlk180425256"/>
      <w:r>
        <w:rPr>
          <w:rFonts w:cs="Arial"/>
          <w:color w:val="171717" w:themeColor="background2" w:themeShade="1A"/>
          <w:szCs w:val="24"/>
        </w:rPr>
        <w:t>Osoby</w:t>
      </w:r>
      <w:r w:rsidR="00303D80">
        <w:rPr>
          <w:rFonts w:cs="Arial"/>
          <w:color w:val="171717" w:themeColor="background2" w:themeShade="1A"/>
          <w:szCs w:val="24"/>
        </w:rPr>
        <w:t xml:space="preserve"> z </w:t>
      </w:r>
      <w:r>
        <w:rPr>
          <w:rFonts w:cs="Arial"/>
          <w:color w:val="171717" w:themeColor="background2" w:themeShade="1A"/>
          <w:szCs w:val="24"/>
        </w:rPr>
        <w:t>zaburzeniami psychicznymi</w:t>
      </w:r>
      <w:r w:rsidR="00303D80">
        <w:rPr>
          <w:rFonts w:cs="Arial"/>
          <w:color w:val="171717" w:themeColor="background2" w:themeShade="1A"/>
          <w:szCs w:val="24"/>
        </w:rPr>
        <w:t xml:space="preserve"> i </w:t>
      </w:r>
      <w:r>
        <w:rPr>
          <w:rFonts w:cs="Arial"/>
          <w:color w:val="171717" w:themeColor="background2" w:themeShade="1A"/>
          <w:szCs w:val="24"/>
        </w:rPr>
        <w:t>zaburzeniami zachowania</w:t>
      </w:r>
      <w:r w:rsidR="00303D80">
        <w:rPr>
          <w:rFonts w:cs="Arial"/>
          <w:color w:val="171717" w:themeColor="background2" w:themeShade="1A"/>
          <w:szCs w:val="24"/>
        </w:rPr>
        <w:t xml:space="preserve"> w </w:t>
      </w:r>
      <w:r>
        <w:rPr>
          <w:rFonts w:cs="Arial"/>
          <w:color w:val="171717" w:themeColor="background2" w:themeShade="1A"/>
          <w:szCs w:val="24"/>
        </w:rPr>
        <w:t>Rzeszowie mogą także korzystać</w:t>
      </w:r>
      <w:r w:rsidR="00303D80">
        <w:rPr>
          <w:rFonts w:cs="Arial"/>
          <w:color w:val="171717" w:themeColor="background2" w:themeShade="1A"/>
          <w:szCs w:val="24"/>
        </w:rPr>
        <w:t xml:space="preserve"> z </w:t>
      </w:r>
      <w:r>
        <w:rPr>
          <w:rFonts w:cs="Arial"/>
          <w:color w:val="171717" w:themeColor="background2" w:themeShade="1A"/>
          <w:szCs w:val="24"/>
        </w:rPr>
        <w:t>oferty wsparcia</w:t>
      </w:r>
      <w:r w:rsidR="00303D80">
        <w:rPr>
          <w:rFonts w:cs="Arial"/>
          <w:color w:val="171717" w:themeColor="background2" w:themeShade="1A"/>
          <w:szCs w:val="24"/>
        </w:rPr>
        <w:t xml:space="preserve"> i </w:t>
      </w:r>
      <w:r>
        <w:rPr>
          <w:rFonts w:cs="Arial"/>
          <w:color w:val="171717" w:themeColor="background2" w:themeShade="1A"/>
          <w:szCs w:val="24"/>
        </w:rPr>
        <w:t>pomocy pozainstytucjonalnej, udzielanej przez liczne organizacje pozarządowe</w:t>
      </w:r>
      <w:r w:rsidR="00196559">
        <w:rPr>
          <w:rFonts w:cs="Arial"/>
          <w:color w:val="171717" w:themeColor="background2" w:themeShade="1A"/>
          <w:szCs w:val="24"/>
        </w:rPr>
        <w:t xml:space="preserve"> (</w:t>
      </w:r>
      <w:r>
        <w:rPr>
          <w:rFonts w:cs="Arial"/>
          <w:color w:val="171717" w:themeColor="background2" w:themeShade="1A"/>
          <w:szCs w:val="24"/>
        </w:rPr>
        <w:t>fundacje</w:t>
      </w:r>
      <w:r w:rsidR="00303D80">
        <w:rPr>
          <w:rFonts w:cs="Arial"/>
          <w:color w:val="171717" w:themeColor="background2" w:themeShade="1A"/>
          <w:szCs w:val="24"/>
        </w:rPr>
        <w:t xml:space="preserve"> i </w:t>
      </w:r>
      <w:r>
        <w:rPr>
          <w:rFonts w:cs="Arial"/>
          <w:color w:val="171717" w:themeColor="background2" w:themeShade="1A"/>
          <w:szCs w:val="24"/>
        </w:rPr>
        <w:t>stowarzyszen</w:t>
      </w:r>
      <w:r w:rsidR="00196559">
        <w:rPr>
          <w:rFonts w:cs="Arial"/>
          <w:color w:val="171717" w:themeColor="background2" w:themeShade="1A"/>
          <w:szCs w:val="24"/>
        </w:rPr>
        <w:t>ia),</w:t>
      </w:r>
      <w:r w:rsidR="00303D80">
        <w:rPr>
          <w:rFonts w:cs="Arial"/>
          <w:color w:val="171717" w:themeColor="background2" w:themeShade="1A"/>
          <w:szCs w:val="24"/>
        </w:rPr>
        <w:t xml:space="preserve"> a </w:t>
      </w:r>
      <w:r w:rsidR="00196559">
        <w:rPr>
          <w:rFonts w:cs="Arial"/>
          <w:color w:val="171717" w:themeColor="background2" w:themeShade="1A"/>
          <w:szCs w:val="24"/>
        </w:rPr>
        <w:t>także grupy samopomocy pacjentów oraz grupy wsparcia.</w:t>
      </w:r>
      <w:bookmarkEnd w:id="165"/>
      <w:r w:rsidR="004C2F9C">
        <w:rPr>
          <w:rFonts w:cs="Arial"/>
          <w:color w:val="171717" w:themeColor="background2" w:themeShade="1A"/>
          <w:szCs w:val="24"/>
        </w:rPr>
        <w:t xml:space="preserve"> Na </w:t>
      </w:r>
      <w:r w:rsidR="007A0AA8" w:rsidRPr="007A0AA8">
        <w:rPr>
          <w:rFonts w:cs="Arial"/>
          <w:color w:val="171717" w:themeColor="background2" w:themeShade="1A"/>
          <w:szCs w:val="24"/>
        </w:rPr>
        <w:t>terenie Rzeszowa</w:t>
      </w:r>
      <w:r w:rsidR="00303D80">
        <w:rPr>
          <w:rFonts w:cs="Arial"/>
          <w:color w:val="171717" w:themeColor="background2" w:themeShade="1A"/>
          <w:szCs w:val="24"/>
        </w:rPr>
        <w:t xml:space="preserve"> </w:t>
      </w:r>
      <w:r w:rsidR="00303D80">
        <w:rPr>
          <w:rFonts w:cs="Arial"/>
          <w:color w:val="171717" w:themeColor="background2" w:themeShade="1A"/>
          <w:szCs w:val="24"/>
        </w:rPr>
        <w:lastRenderedPageBreak/>
        <w:t>w </w:t>
      </w:r>
      <w:r w:rsidR="007A0AA8" w:rsidRPr="007A0AA8">
        <w:rPr>
          <w:rFonts w:cs="Arial"/>
          <w:color w:val="171717" w:themeColor="background2" w:themeShade="1A"/>
          <w:szCs w:val="24"/>
        </w:rPr>
        <w:t xml:space="preserve">obszarze szeroko pojętego wsparcia zdrowia psychicznego aktywnie działa co najmniej </w:t>
      </w:r>
      <w:r w:rsidR="00B6610B">
        <w:rPr>
          <w:rFonts w:cs="Arial"/>
          <w:color w:val="171717" w:themeColor="background2" w:themeShade="1A"/>
          <w:szCs w:val="24"/>
        </w:rPr>
        <w:t>28</w:t>
      </w:r>
      <w:r w:rsidR="007A0AA8" w:rsidRPr="007A0AA8">
        <w:rPr>
          <w:rFonts w:cs="Arial"/>
          <w:color w:val="171717" w:themeColor="background2" w:themeShade="1A"/>
          <w:szCs w:val="24"/>
        </w:rPr>
        <w:t xml:space="preserve"> tego typu podmiotów.</w:t>
      </w:r>
      <w:r w:rsidR="007A0AA8">
        <w:rPr>
          <w:rFonts w:cs="Arial"/>
          <w:color w:val="171717" w:themeColor="background2" w:themeShade="1A"/>
          <w:szCs w:val="24"/>
        </w:rPr>
        <w:t xml:space="preserve"> Ich w</w:t>
      </w:r>
      <w:r w:rsidR="0012705A">
        <w:rPr>
          <w:rFonts w:cs="Arial"/>
          <w:color w:val="171717" w:themeColor="background2" w:themeShade="1A"/>
          <w:szCs w:val="24"/>
        </w:rPr>
        <w:t>yka</w:t>
      </w:r>
      <w:r w:rsidR="007A0AA8">
        <w:rPr>
          <w:rFonts w:cs="Arial"/>
          <w:color w:val="171717" w:themeColor="background2" w:themeShade="1A"/>
          <w:szCs w:val="24"/>
        </w:rPr>
        <w:t>z</w:t>
      </w:r>
      <w:r w:rsidR="0012705A">
        <w:rPr>
          <w:rFonts w:cs="Arial"/>
          <w:color w:val="171717" w:themeColor="background2" w:themeShade="1A"/>
          <w:szCs w:val="24"/>
        </w:rPr>
        <w:t xml:space="preserve"> podmiotów przedstawiono</w:t>
      </w:r>
      <w:r w:rsidR="00303D80">
        <w:rPr>
          <w:rFonts w:cs="Arial"/>
          <w:color w:val="171717" w:themeColor="background2" w:themeShade="1A"/>
          <w:szCs w:val="24"/>
        </w:rPr>
        <w:t xml:space="preserve"> w </w:t>
      </w:r>
      <w:r w:rsidR="0012705A">
        <w:rPr>
          <w:rFonts w:cs="Arial"/>
          <w:color w:val="171717" w:themeColor="background2" w:themeShade="1A"/>
          <w:szCs w:val="24"/>
        </w:rPr>
        <w:t>tabeli X</w:t>
      </w:r>
      <w:r w:rsidR="00C8096B">
        <w:rPr>
          <w:rFonts w:cs="Arial"/>
          <w:color w:val="171717" w:themeColor="background2" w:themeShade="1A"/>
          <w:szCs w:val="24"/>
        </w:rPr>
        <w:t>LI</w:t>
      </w:r>
      <w:r w:rsidR="0012705A">
        <w:rPr>
          <w:rFonts w:cs="Arial"/>
          <w:color w:val="171717" w:themeColor="background2" w:themeShade="1A"/>
          <w:szCs w:val="24"/>
        </w:rPr>
        <w:t>.</w:t>
      </w:r>
    </w:p>
    <w:p w14:paraId="19D57638" w14:textId="73966BA5" w:rsidR="00F14C7B" w:rsidRPr="0012705A" w:rsidRDefault="00016834" w:rsidP="0012705A">
      <w:pPr>
        <w:pStyle w:val="Tabela"/>
      </w:pPr>
      <w:r>
        <w:rPr>
          <w:rFonts w:cs="Arial"/>
          <w:color w:val="171717" w:themeColor="background2" w:themeShade="1A"/>
          <w:szCs w:val="24"/>
        </w:rPr>
        <w:t xml:space="preserve"> </w:t>
      </w:r>
      <w:bookmarkStart w:id="166" w:name="_Toc183158025"/>
      <w:r w:rsidR="0012705A" w:rsidRPr="00133B5C">
        <w:t>Tab. X</w:t>
      </w:r>
      <w:r w:rsidR="00C8096B">
        <w:t>LI</w:t>
      </w:r>
      <w:r w:rsidR="0012705A" w:rsidRPr="00133B5C">
        <w:t xml:space="preserve">. </w:t>
      </w:r>
      <w:r w:rsidR="0012705A">
        <w:t>Podmioty pozainstytucjonalne udzielające pomocy</w:t>
      </w:r>
      <w:r w:rsidR="00303D80">
        <w:t xml:space="preserve"> i </w:t>
      </w:r>
      <w:r w:rsidR="0012705A">
        <w:t>wsparcia osobom</w:t>
      </w:r>
      <w:r w:rsidR="00303D80">
        <w:t xml:space="preserve"> z </w:t>
      </w:r>
      <w:r w:rsidR="0012705A">
        <w:t>zaburzeniami psychicznymi</w:t>
      </w:r>
      <w:r w:rsidR="00303D80">
        <w:t xml:space="preserve"> w </w:t>
      </w:r>
      <w:r w:rsidR="0012705A">
        <w:t>Rzeszowie.</w:t>
      </w:r>
      <w:bookmarkEnd w:id="166"/>
    </w:p>
    <w:tbl>
      <w:tblPr>
        <w:tblStyle w:val="Tabela-Siatka"/>
        <w:tblW w:w="9082" w:type="dxa"/>
        <w:jc w:val="right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4267"/>
      </w:tblGrid>
      <w:tr w:rsidR="00230035" w:rsidRPr="00230035" w14:paraId="2C437773" w14:textId="77777777" w:rsidTr="00964FA8">
        <w:trPr>
          <w:trHeight w:val="398"/>
          <w:jc w:val="right"/>
        </w:trPr>
        <w:tc>
          <w:tcPr>
            <w:tcW w:w="562" w:type="dxa"/>
            <w:shd w:val="clear" w:color="auto" w:fill="9CC2E5" w:themeFill="accent1" w:themeFillTint="99"/>
            <w:vAlign w:val="center"/>
          </w:tcPr>
          <w:p w14:paraId="6C476B50" w14:textId="4B7CDFE7" w:rsidR="00230035" w:rsidRPr="00230035" w:rsidRDefault="00230035" w:rsidP="008B2E40">
            <w:pPr>
              <w:spacing w:line="240" w:lineRule="auto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Lp.</w:t>
            </w:r>
          </w:p>
        </w:tc>
        <w:tc>
          <w:tcPr>
            <w:tcW w:w="4253" w:type="dxa"/>
            <w:shd w:val="clear" w:color="auto" w:fill="9CC2E5" w:themeFill="accent1" w:themeFillTint="99"/>
            <w:vAlign w:val="center"/>
          </w:tcPr>
          <w:p w14:paraId="79DF4624" w14:textId="3C78404C" w:rsidR="00230035" w:rsidRPr="00230035" w:rsidRDefault="00230035" w:rsidP="008B2E40">
            <w:pPr>
              <w:spacing w:line="240" w:lineRule="auto"/>
              <w:jc w:val="center"/>
              <w:rPr>
                <w:rFonts w:cs="Arial"/>
                <w:b/>
                <w:bCs/>
                <w:sz w:val="22"/>
              </w:rPr>
            </w:pPr>
            <w:r w:rsidRPr="00230035">
              <w:rPr>
                <w:rFonts w:cs="Arial"/>
                <w:b/>
                <w:bCs/>
                <w:sz w:val="22"/>
              </w:rPr>
              <w:t>Nazwa podmiotu</w:t>
            </w:r>
          </w:p>
        </w:tc>
        <w:tc>
          <w:tcPr>
            <w:tcW w:w="4267" w:type="dxa"/>
            <w:shd w:val="clear" w:color="auto" w:fill="9CC2E5" w:themeFill="accent1" w:themeFillTint="99"/>
            <w:vAlign w:val="center"/>
          </w:tcPr>
          <w:p w14:paraId="0592CDE4" w14:textId="77777777" w:rsidR="00230035" w:rsidRPr="00230035" w:rsidRDefault="00230035" w:rsidP="008B2E40">
            <w:pPr>
              <w:spacing w:line="240" w:lineRule="auto"/>
              <w:jc w:val="center"/>
              <w:rPr>
                <w:rFonts w:cs="Arial"/>
                <w:b/>
                <w:bCs/>
                <w:sz w:val="22"/>
              </w:rPr>
            </w:pPr>
            <w:r w:rsidRPr="00230035">
              <w:rPr>
                <w:rFonts w:cs="Arial"/>
                <w:b/>
                <w:bCs/>
                <w:sz w:val="22"/>
              </w:rPr>
              <w:t>Adres</w:t>
            </w:r>
          </w:p>
        </w:tc>
      </w:tr>
      <w:tr w:rsidR="00230035" w:rsidRPr="00230035" w14:paraId="1F0F22B6" w14:textId="77777777" w:rsidTr="00964FA8">
        <w:trPr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3AD0D9A1" w14:textId="219F6FBD" w:rsidR="00230035" w:rsidRPr="00230035" w:rsidRDefault="00230035" w:rsidP="00230035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334A41DB" w14:textId="4BF69F25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"Pasieka" Fundacja Rozwoju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230035">
              <w:rPr>
                <w:rFonts w:cs="Arial"/>
                <w:sz w:val="22"/>
              </w:rPr>
              <w:t>Wsparcia</w:t>
            </w:r>
          </w:p>
        </w:tc>
        <w:tc>
          <w:tcPr>
            <w:tcW w:w="4267" w:type="dxa"/>
            <w:vAlign w:val="center"/>
          </w:tcPr>
          <w:p w14:paraId="42CD488C" w14:textId="77777777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Plac Kilińskiego 2, 35-005 Rzeszów</w:t>
            </w:r>
          </w:p>
        </w:tc>
      </w:tr>
      <w:tr w:rsidR="00230035" w:rsidRPr="00230035" w14:paraId="1C91AECE" w14:textId="77777777" w:rsidTr="00964FA8">
        <w:trPr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35FF674A" w14:textId="7C8E5F47" w:rsidR="00230035" w:rsidRPr="00230035" w:rsidRDefault="00230035" w:rsidP="00230035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22B36953" w14:textId="0822BD4B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Stowarzyszenie Inspiracji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230035">
              <w:rPr>
                <w:rFonts w:cs="Arial"/>
                <w:sz w:val="22"/>
              </w:rPr>
              <w:t>Rozwoju PERSPEKTYWA</w:t>
            </w:r>
          </w:p>
        </w:tc>
        <w:tc>
          <w:tcPr>
            <w:tcW w:w="4267" w:type="dxa"/>
            <w:vAlign w:val="center"/>
          </w:tcPr>
          <w:p w14:paraId="57DC5A63" w14:textId="4EDF675F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ul. Osmeckiego 13/2,</w:t>
            </w:r>
            <w:r>
              <w:rPr>
                <w:rFonts w:cs="Arial"/>
                <w:sz w:val="22"/>
              </w:rPr>
              <w:t xml:space="preserve"> </w:t>
            </w:r>
            <w:r w:rsidRPr="00230035">
              <w:rPr>
                <w:rFonts w:cs="Arial"/>
                <w:sz w:val="22"/>
              </w:rPr>
              <w:t>35-506 Rzeszów</w:t>
            </w:r>
          </w:p>
        </w:tc>
      </w:tr>
      <w:tr w:rsidR="00230035" w:rsidRPr="00230035" w14:paraId="59D607C3" w14:textId="77777777" w:rsidTr="00964FA8">
        <w:trPr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4BDFF2F8" w14:textId="7CEA1AC7" w:rsidR="00230035" w:rsidRPr="00230035" w:rsidRDefault="00230035" w:rsidP="00230035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1BEBC398" w14:textId="027B4318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Stowarzyszenie</w:t>
            </w:r>
            <w:r w:rsidR="004C2F9C">
              <w:rPr>
                <w:rFonts w:cs="Arial"/>
                <w:sz w:val="22"/>
              </w:rPr>
              <w:t xml:space="preserve"> na </w:t>
            </w:r>
            <w:r w:rsidRPr="00230035">
              <w:rPr>
                <w:rFonts w:cs="Arial"/>
                <w:sz w:val="22"/>
              </w:rPr>
              <w:t xml:space="preserve">Rzecz Dzieci </w:t>
            </w:r>
            <w:r w:rsidRPr="00230035">
              <w:rPr>
                <w:rFonts w:cs="Arial"/>
                <w:sz w:val="22"/>
              </w:rPr>
              <w:br/>
              <w:t>z Dysfunkcjami Rozwojowymi BRUNO</w:t>
            </w:r>
          </w:p>
        </w:tc>
        <w:tc>
          <w:tcPr>
            <w:tcW w:w="4267" w:type="dxa"/>
            <w:vAlign w:val="center"/>
          </w:tcPr>
          <w:p w14:paraId="3EBB5EE2" w14:textId="7858AAFF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ul. Miła 14A/10, 35-314 Rzeszów</w:t>
            </w:r>
          </w:p>
        </w:tc>
      </w:tr>
      <w:tr w:rsidR="00230035" w:rsidRPr="00230035" w14:paraId="26F992CA" w14:textId="77777777" w:rsidTr="00964FA8">
        <w:trPr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5E4FC6E0" w14:textId="3C124B64" w:rsidR="00230035" w:rsidRPr="00230035" w:rsidRDefault="00230035" w:rsidP="00230035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02F4AFF7" w14:textId="78320312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Stowarzyszenie Rodzin „Otwarty</w:t>
            </w:r>
            <w:r>
              <w:rPr>
                <w:rFonts w:cs="Arial"/>
                <w:sz w:val="22"/>
              </w:rPr>
              <w:t xml:space="preserve"> </w:t>
            </w:r>
            <w:r w:rsidRPr="00230035">
              <w:rPr>
                <w:rFonts w:cs="Arial"/>
                <w:sz w:val="22"/>
              </w:rPr>
              <w:t>Umysł”</w:t>
            </w:r>
          </w:p>
        </w:tc>
        <w:tc>
          <w:tcPr>
            <w:tcW w:w="4267" w:type="dxa"/>
            <w:vAlign w:val="center"/>
          </w:tcPr>
          <w:p w14:paraId="000F4E55" w14:textId="77777777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ul. Kraszewskiego 1, 35-016 Rzeszów</w:t>
            </w:r>
          </w:p>
        </w:tc>
      </w:tr>
      <w:tr w:rsidR="00230035" w:rsidRPr="00230035" w14:paraId="34BD151A" w14:textId="77777777" w:rsidTr="00964FA8">
        <w:trPr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0D2E076E" w14:textId="24E301FD" w:rsidR="00230035" w:rsidRPr="00230035" w:rsidRDefault="00230035" w:rsidP="00230035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4F811823" w14:textId="358D6A26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Stowarzyszenie „Rzeszowski Klub Amazonka”</w:t>
            </w:r>
          </w:p>
        </w:tc>
        <w:tc>
          <w:tcPr>
            <w:tcW w:w="4267" w:type="dxa"/>
            <w:vAlign w:val="center"/>
          </w:tcPr>
          <w:p w14:paraId="2687DEDE" w14:textId="77777777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ul. Wierzbowa 17, 35-310 Rzeszów</w:t>
            </w:r>
          </w:p>
        </w:tc>
      </w:tr>
      <w:tr w:rsidR="00230035" w:rsidRPr="00230035" w14:paraId="169E5F5E" w14:textId="77777777" w:rsidTr="00964FA8">
        <w:trPr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5556BF80" w14:textId="33D00567" w:rsidR="00230035" w:rsidRPr="00230035" w:rsidRDefault="00230035" w:rsidP="00230035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6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54DF641B" w14:textId="39DFAF59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Fundacja Żywieniowe ABC</w:t>
            </w:r>
          </w:p>
        </w:tc>
        <w:tc>
          <w:tcPr>
            <w:tcW w:w="4267" w:type="dxa"/>
            <w:vAlign w:val="center"/>
          </w:tcPr>
          <w:p w14:paraId="1910529A" w14:textId="77777777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ul. Wierzbowa 2, 35-310 Rzeszów</w:t>
            </w:r>
          </w:p>
        </w:tc>
      </w:tr>
      <w:tr w:rsidR="00230035" w:rsidRPr="00230035" w14:paraId="3775C03E" w14:textId="77777777" w:rsidTr="00964FA8">
        <w:trPr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436501C7" w14:textId="4E6C06A0" w:rsidR="00230035" w:rsidRPr="00230035" w:rsidRDefault="00230035" w:rsidP="00230035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7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54BD4F19" w14:textId="7BFD66FD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Fundacja Rozwoju Umiejętności Społecznych FRUMIS</w:t>
            </w:r>
          </w:p>
        </w:tc>
        <w:tc>
          <w:tcPr>
            <w:tcW w:w="4267" w:type="dxa"/>
            <w:vAlign w:val="center"/>
          </w:tcPr>
          <w:p w14:paraId="7D904387" w14:textId="77777777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ul. Zaciszna 5b/84, 35-326 Rzeszów</w:t>
            </w:r>
          </w:p>
        </w:tc>
      </w:tr>
      <w:tr w:rsidR="00230035" w:rsidRPr="00230035" w14:paraId="79AF2967" w14:textId="77777777" w:rsidTr="00964FA8">
        <w:trPr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0B67208B" w14:textId="21470989" w:rsidR="00230035" w:rsidRPr="00230035" w:rsidRDefault="00230035" w:rsidP="00230035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8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3B5CD8F9" w14:textId="0C27A16F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 xml:space="preserve">Rzeszowskie Stowarzyszenie </w:t>
            </w:r>
            <w:r w:rsidRPr="00230035">
              <w:rPr>
                <w:rFonts w:cs="Arial"/>
                <w:sz w:val="22"/>
              </w:rPr>
              <w:br/>
              <w:t>na Rzecz Dzieci Niepełnosprawnych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230035">
              <w:rPr>
                <w:rFonts w:cs="Arial"/>
                <w:sz w:val="22"/>
              </w:rPr>
              <w:t>Autystycznych „Solis Radius”</w:t>
            </w:r>
          </w:p>
        </w:tc>
        <w:tc>
          <w:tcPr>
            <w:tcW w:w="4267" w:type="dxa"/>
            <w:vAlign w:val="center"/>
          </w:tcPr>
          <w:p w14:paraId="73FCA91D" w14:textId="77777777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ul. Goździkowa 11, 35-604 Rzeszów</w:t>
            </w:r>
          </w:p>
        </w:tc>
      </w:tr>
      <w:tr w:rsidR="00230035" w:rsidRPr="00230035" w14:paraId="50AFB641" w14:textId="77777777" w:rsidTr="00964FA8">
        <w:trPr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66C30FF9" w14:textId="3D458557" w:rsidR="00230035" w:rsidRPr="00230035" w:rsidRDefault="00230035" w:rsidP="00230035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9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4FD45B37" w14:textId="0E582654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Stowarzyszenie Pod Skrzydłem Anioła</w:t>
            </w:r>
          </w:p>
        </w:tc>
        <w:tc>
          <w:tcPr>
            <w:tcW w:w="4267" w:type="dxa"/>
            <w:vAlign w:val="center"/>
          </w:tcPr>
          <w:p w14:paraId="20BC1E21" w14:textId="4B4AB77D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ul. Jastrzębia 29</w:t>
            </w:r>
            <w:r>
              <w:rPr>
                <w:rFonts w:cs="Arial"/>
                <w:sz w:val="22"/>
              </w:rPr>
              <w:t xml:space="preserve">, </w:t>
            </w:r>
            <w:r w:rsidRPr="00230035">
              <w:rPr>
                <w:rFonts w:cs="Arial"/>
                <w:sz w:val="22"/>
              </w:rPr>
              <w:t>35-207 Rzeszów</w:t>
            </w:r>
          </w:p>
        </w:tc>
      </w:tr>
      <w:tr w:rsidR="00230035" w:rsidRPr="00230035" w14:paraId="5EB6EAE4" w14:textId="77777777" w:rsidTr="00964FA8">
        <w:trPr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52CCA700" w14:textId="75C9E1E7" w:rsidR="00230035" w:rsidRPr="00230035" w:rsidRDefault="00230035" w:rsidP="00230035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10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7FEFC735" w14:textId="4E0789FF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Stowarzyszenie</w:t>
            </w:r>
            <w:r w:rsidR="004C2F9C">
              <w:rPr>
                <w:rFonts w:cs="Arial"/>
                <w:sz w:val="22"/>
              </w:rPr>
              <w:t xml:space="preserve"> na </w:t>
            </w:r>
            <w:r w:rsidRPr="00230035">
              <w:rPr>
                <w:rFonts w:cs="Arial"/>
                <w:sz w:val="22"/>
              </w:rPr>
              <w:t>Rzecz Dzieci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230035">
              <w:rPr>
                <w:rFonts w:cs="Arial"/>
                <w:sz w:val="22"/>
              </w:rPr>
              <w:t>Nadpobudliwością Psychoruchową</w:t>
            </w:r>
          </w:p>
        </w:tc>
        <w:tc>
          <w:tcPr>
            <w:tcW w:w="4267" w:type="dxa"/>
            <w:vAlign w:val="center"/>
          </w:tcPr>
          <w:p w14:paraId="2CBA362A" w14:textId="735B90F9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ul. Dąbrowskiego 1/5a, 35-033 Rzeszów</w:t>
            </w:r>
          </w:p>
        </w:tc>
      </w:tr>
      <w:tr w:rsidR="00230035" w:rsidRPr="00230035" w14:paraId="61247FD9" w14:textId="77777777" w:rsidTr="00964FA8">
        <w:trPr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0DC81296" w14:textId="6EC49038" w:rsidR="00230035" w:rsidRPr="00230035" w:rsidRDefault="00230035" w:rsidP="00230035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11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2A5E222B" w14:textId="1FBED118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Fundacja</w:t>
            </w:r>
            <w:r w:rsidR="004C2F9C">
              <w:rPr>
                <w:rFonts w:cs="Arial"/>
                <w:sz w:val="22"/>
              </w:rPr>
              <w:t xml:space="preserve"> na </w:t>
            </w:r>
            <w:r w:rsidRPr="00230035">
              <w:rPr>
                <w:rFonts w:cs="Arial"/>
                <w:sz w:val="22"/>
              </w:rPr>
              <w:t xml:space="preserve">rzecz profilaktyki społecznej </w:t>
            </w:r>
            <w:r w:rsidRPr="00230035">
              <w:rPr>
                <w:rFonts w:cs="Arial"/>
                <w:sz w:val="22"/>
              </w:rPr>
              <w:br/>
              <w:t>PRO-FIL</w:t>
            </w:r>
          </w:p>
        </w:tc>
        <w:tc>
          <w:tcPr>
            <w:tcW w:w="4267" w:type="dxa"/>
            <w:vAlign w:val="center"/>
          </w:tcPr>
          <w:p w14:paraId="78519054" w14:textId="5DB4DB67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Unii Lubelskiej 6/8, 35-016</w:t>
            </w:r>
            <w:r w:rsidR="00CB35F9">
              <w:rPr>
                <w:rFonts w:cs="Arial"/>
                <w:sz w:val="22"/>
              </w:rPr>
              <w:t xml:space="preserve"> </w:t>
            </w:r>
            <w:r w:rsidRPr="00230035">
              <w:rPr>
                <w:rFonts w:cs="Arial"/>
                <w:sz w:val="22"/>
              </w:rPr>
              <w:t>Rzeszów</w:t>
            </w:r>
          </w:p>
        </w:tc>
      </w:tr>
      <w:tr w:rsidR="00230035" w:rsidRPr="00230035" w14:paraId="6ADC8AAB" w14:textId="77777777" w:rsidTr="00964FA8">
        <w:trPr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25A86F86" w14:textId="260DC90E" w:rsidR="00230035" w:rsidRPr="00230035" w:rsidRDefault="00230035" w:rsidP="00230035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12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2EFAB56B" w14:textId="187538AF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Fundacja</w:t>
            </w:r>
            <w:r w:rsidR="004C2F9C">
              <w:rPr>
                <w:rFonts w:cs="Arial"/>
                <w:sz w:val="22"/>
              </w:rPr>
              <w:t xml:space="preserve"> na </w:t>
            </w:r>
            <w:r w:rsidRPr="00230035">
              <w:rPr>
                <w:rFonts w:cs="Arial"/>
                <w:sz w:val="22"/>
              </w:rPr>
              <w:t xml:space="preserve">rzecz dzieci, młodzieży </w:t>
            </w:r>
            <w:r w:rsidRPr="00230035">
              <w:rPr>
                <w:rFonts w:cs="Arial"/>
                <w:sz w:val="22"/>
              </w:rPr>
              <w:br/>
              <w:t>i osób niepełnosprawnych Parasol </w:t>
            </w:r>
          </w:p>
        </w:tc>
        <w:tc>
          <w:tcPr>
            <w:tcW w:w="4267" w:type="dxa"/>
            <w:vAlign w:val="center"/>
          </w:tcPr>
          <w:p w14:paraId="5DC1B161" w14:textId="52A9CD8C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ul. Lenartowicza 9,</w:t>
            </w:r>
            <w:r>
              <w:rPr>
                <w:rFonts w:cs="Arial"/>
                <w:sz w:val="22"/>
              </w:rPr>
              <w:t xml:space="preserve"> </w:t>
            </w:r>
            <w:r w:rsidRPr="00230035">
              <w:rPr>
                <w:rFonts w:cs="Arial"/>
                <w:sz w:val="22"/>
              </w:rPr>
              <w:t>35-051 Rzeszów</w:t>
            </w:r>
          </w:p>
        </w:tc>
      </w:tr>
      <w:tr w:rsidR="00230035" w:rsidRPr="00230035" w14:paraId="5D27266F" w14:textId="77777777" w:rsidTr="00964FA8">
        <w:trPr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15751ECD" w14:textId="27167215" w:rsidR="00230035" w:rsidRPr="00230035" w:rsidRDefault="00230035" w:rsidP="00230035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13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5EAD2CC8" w14:textId="573F51F8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Fundacja Drzewo Życia</w:t>
            </w:r>
          </w:p>
        </w:tc>
        <w:tc>
          <w:tcPr>
            <w:tcW w:w="4267" w:type="dxa"/>
            <w:vAlign w:val="center"/>
          </w:tcPr>
          <w:p w14:paraId="349BEC3E" w14:textId="789FBF10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Malawa 772b</w:t>
            </w:r>
            <w:r>
              <w:rPr>
                <w:rFonts w:cs="Arial"/>
                <w:sz w:val="22"/>
              </w:rPr>
              <w:t xml:space="preserve">, </w:t>
            </w:r>
            <w:r w:rsidRPr="00230035">
              <w:rPr>
                <w:rFonts w:cs="Arial"/>
                <w:sz w:val="22"/>
              </w:rPr>
              <w:t>36-007 Malawa</w:t>
            </w:r>
          </w:p>
        </w:tc>
      </w:tr>
      <w:tr w:rsidR="00230035" w:rsidRPr="00230035" w14:paraId="123B89B0" w14:textId="77777777" w:rsidTr="00964FA8">
        <w:trPr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20C8085C" w14:textId="1C30E4B5" w:rsidR="00230035" w:rsidRPr="00230035" w:rsidRDefault="00230035" w:rsidP="00230035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14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41FA5FF8" w14:textId="3D0401C8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Centrum Diagnozy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230035">
              <w:rPr>
                <w:rFonts w:cs="Arial"/>
                <w:sz w:val="22"/>
              </w:rPr>
              <w:t>Psychoterapii </w:t>
            </w:r>
            <w:r w:rsidRPr="00230035">
              <w:rPr>
                <w:rFonts w:cs="Arial"/>
                <w:sz w:val="22"/>
              </w:rPr>
              <w:br/>
              <w:t>PoMOC</w:t>
            </w:r>
          </w:p>
        </w:tc>
        <w:tc>
          <w:tcPr>
            <w:tcW w:w="4267" w:type="dxa"/>
            <w:vAlign w:val="center"/>
          </w:tcPr>
          <w:p w14:paraId="70ECA054" w14:textId="27D90B82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ul. Dąbrowskiego 33A,</w:t>
            </w:r>
            <w:r w:rsidR="00CB35F9">
              <w:rPr>
                <w:rFonts w:cs="Arial"/>
                <w:sz w:val="22"/>
              </w:rPr>
              <w:t xml:space="preserve"> </w:t>
            </w:r>
            <w:r w:rsidRPr="00230035">
              <w:rPr>
                <w:rFonts w:cs="Arial"/>
                <w:sz w:val="22"/>
              </w:rPr>
              <w:t>35-036 Rzeszów</w:t>
            </w:r>
          </w:p>
        </w:tc>
      </w:tr>
      <w:tr w:rsidR="00230035" w:rsidRPr="00230035" w14:paraId="7E15D54A" w14:textId="77777777" w:rsidTr="00964FA8">
        <w:trPr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4A73A071" w14:textId="37E9DBDE" w:rsidR="00230035" w:rsidRPr="00230035" w:rsidRDefault="00230035" w:rsidP="00230035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15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42AD990A" w14:textId="11883D17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Fundacja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230035">
              <w:rPr>
                <w:rFonts w:cs="Arial"/>
                <w:sz w:val="22"/>
              </w:rPr>
              <w:t>Miłości</w:t>
            </w:r>
            <w:r w:rsidR="004C2F9C">
              <w:rPr>
                <w:rFonts w:cs="Arial"/>
                <w:sz w:val="22"/>
              </w:rPr>
              <w:t xml:space="preserve"> do </w:t>
            </w:r>
            <w:r w:rsidRPr="00230035">
              <w:rPr>
                <w:rFonts w:cs="Arial"/>
                <w:sz w:val="22"/>
              </w:rPr>
              <w:t>Życia </w:t>
            </w:r>
          </w:p>
        </w:tc>
        <w:tc>
          <w:tcPr>
            <w:tcW w:w="4267" w:type="dxa"/>
            <w:vAlign w:val="center"/>
          </w:tcPr>
          <w:p w14:paraId="18D4F1EC" w14:textId="5E1FBCDF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ul. Kresowa 31D, 35-083 Rzeszów</w:t>
            </w:r>
          </w:p>
        </w:tc>
      </w:tr>
      <w:tr w:rsidR="00230035" w:rsidRPr="00230035" w14:paraId="3EC132FF" w14:textId="77777777" w:rsidTr="00964FA8">
        <w:trPr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15792365" w14:textId="425ECB96" w:rsidR="00230035" w:rsidRPr="00230035" w:rsidRDefault="00230035" w:rsidP="00230035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16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26A46175" w14:textId="06E5AA0A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Fundacja Uszy</w:t>
            </w:r>
            <w:r w:rsidR="006D365C">
              <w:rPr>
                <w:rFonts w:cs="Arial"/>
                <w:sz w:val="22"/>
              </w:rPr>
              <w:t xml:space="preserve"> </w:t>
            </w:r>
            <w:r w:rsidR="004C2F9C">
              <w:rPr>
                <w:rFonts w:cs="Arial"/>
                <w:sz w:val="22"/>
              </w:rPr>
              <w:t>do </w:t>
            </w:r>
            <w:r w:rsidRPr="00230035">
              <w:rPr>
                <w:rFonts w:cs="Arial"/>
                <w:sz w:val="22"/>
              </w:rPr>
              <w:t>Góry</w:t>
            </w:r>
          </w:p>
        </w:tc>
        <w:tc>
          <w:tcPr>
            <w:tcW w:w="4267" w:type="dxa"/>
            <w:vAlign w:val="center"/>
          </w:tcPr>
          <w:p w14:paraId="08FB090B" w14:textId="31854F53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ul. Marszałkowska 9/5,</w:t>
            </w:r>
            <w:r>
              <w:rPr>
                <w:rFonts w:cs="Arial"/>
                <w:sz w:val="22"/>
              </w:rPr>
              <w:t xml:space="preserve"> </w:t>
            </w:r>
            <w:r w:rsidRPr="00230035">
              <w:rPr>
                <w:rFonts w:cs="Arial"/>
                <w:sz w:val="22"/>
              </w:rPr>
              <w:t>35-215 Rzeszów</w:t>
            </w:r>
          </w:p>
        </w:tc>
      </w:tr>
      <w:tr w:rsidR="00230035" w:rsidRPr="00230035" w14:paraId="5FC93B97" w14:textId="77777777" w:rsidTr="00964FA8">
        <w:trPr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00B61BF7" w14:textId="43826C3D" w:rsidR="00230035" w:rsidRPr="00230035" w:rsidRDefault="00230035" w:rsidP="00230035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17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14CE36A8" w14:textId="5227CAD8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 xml:space="preserve">Fundacja pomocy młodzieży im. </w:t>
            </w:r>
            <w:r w:rsidRPr="00230035">
              <w:rPr>
                <w:rFonts w:cs="Arial"/>
                <w:sz w:val="22"/>
              </w:rPr>
              <w:br/>
              <w:t xml:space="preserve">Św. Jana Pawła II „WZRASTANIE” Świetlica Profilaktyczno-wychowawcza </w:t>
            </w:r>
            <w:r w:rsidRPr="00230035">
              <w:rPr>
                <w:rFonts w:cs="Arial"/>
                <w:sz w:val="22"/>
              </w:rPr>
              <w:br/>
              <w:t>– oddział</w:t>
            </w:r>
            <w:r w:rsidR="00303D80">
              <w:rPr>
                <w:rFonts w:cs="Arial"/>
                <w:sz w:val="22"/>
              </w:rPr>
              <w:t xml:space="preserve"> w </w:t>
            </w:r>
            <w:r w:rsidRPr="00230035">
              <w:rPr>
                <w:rFonts w:cs="Arial"/>
                <w:sz w:val="22"/>
              </w:rPr>
              <w:t>Rzeszowie</w:t>
            </w:r>
          </w:p>
        </w:tc>
        <w:tc>
          <w:tcPr>
            <w:tcW w:w="4267" w:type="dxa"/>
            <w:vAlign w:val="center"/>
          </w:tcPr>
          <w:p w14:paraId="77EB703C" w14:textId="5BBF8246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ul. Hoffmanowej 23</w:t>
            </w:r>
            <w:r>
              <w:rPr>
                <w:rFonts w:cs="Arial"/>
                <w:sz w:val="22"/>
              </w:rPr>
              <w:t xml:space="preserve">, </w:t>
            </w:r>
            <w:r w:rsidRPr="00230035">
              <w:rPr>
                <w:rFonts w:cs="Arial"/>
                <w:sz w:val="22"/>
              </w:rPr>
              <w:t>35-016 Rzeszów</w:t>
            </w:r>
          </w:p>
        </w:tc>
      </w:tr>
      <w:tr w:rsidR="00230035" w:rsidRPr="00230035" w14:paraId="7BB86ECC" w14:textId="77777777" w:rsidTr="00964FA8">
        <w:trPr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03FBE823" w14:textId="165692DD" w:rsidR="00230035" w:rsidRPr="00230035" w:rsidRDefault="00230035" w:rsidP="00230035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18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4600002C" w14:textId="655B8B4D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Fundacja Aktywny Świat</w:t>
            </w:r>
          </w:p>
        </w:tc>
        <w:tc>
          <w:tcPr>
            <w:tcW w:w="4267" w:type="dxa"/>
            <w:vAlign w:val="center"/>
          </w:tcPr>
          <w:p w14:paraId="4B9D8AD5" w14:textId="01A419F2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ul. Sienkiewicza 8/66</w:t>
            </w:r>
            <w:r>
              <w:rPr>
                <w:rFonts w:cs="Arial"/>
                <w:sz w:val="22"/>
              </w:rPr>
              <w:t xml:space="preserve">, </w:t>
            </w:r>
            <w:r w:rsidRPr="00230035">
              <w:rPr>
                <w:rFonts w:cs="Arial"/>
                <w:sz w:val="22"/>
              </w:rPr>
              <w:t>35-216 Rzeszów</w:t>
            </w:r>
          </w:p>
        </w:tc>
      </w:tr>
      <w:tr w:rsidR="00230035" w:rsidRPr="00230035" w14:paraId="2A8FB5E4" w14:textId="77777777" w:rsidTr="00964FA8">
        <w:trPr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4D7C5CA3" w14:textId="29BA17F6" w:rsidR="00230035" w:rsidRPr="00230035" w:rsidRDefault="00230035" w:rsidP="00230035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19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6D7F88D5" w14:textId="72053983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Fundacja Centrum Terapii</w:t>
            </w:r>
            <w:r w:rsidRPr="00230035">
              <w:rPr>
                <w:rFonts w:cs="Arial"/>
                <w:sz w:val="22"/>
              </w:rPr>
              <w:br/>
              <w:t xml:space="preserve">Zaburzeń Odżywiania </w:t>
            </w:r>
            <w:proofErr w:type="spellStart"/>
            <w:r w:rsidRPr="00230035">
              <w:rPr>
                <w:rFonts w:cs="Arial"/>
                <w:sz w:val="22"/>
              </w:rPr>
              <w:t>helpED</w:t>
            </w:r>
            <w:proofErr w:type="spellEnd"/>
          </w:p>
        </w:tc>
        <w:tc>
          <w:tcPr>
            <w:tcW w:w="4267" w:type="dxa"/>
            <w:vAlign w:val="center"/>
          </w:tcPr>
          <w:p w14:paraId="50B155FA" w14:textId="2A26210A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ul. Dąbrowskiego 14</w:t>
            </w:r>
            <w:r>
              <w:rPr>
                <w:rFonts w:cs="Arial"/>
                <w:sz w:val="22"/>
              </w:rPr>
              <w:t xml:space="preserve">, </w:t>
            </w:r>
            <w:r w:rsidRPr="00230035">
              <w:rPr>
                <w:rFonts w:cs="Arial"/>
                <w:sz w:val="22"/>
              </w:rPr>
              <w:t>35-036 Rzeszów</w:t>
            </w:r>
          </w:p>
        </w:tc>
      </w:tr>
      <w:tr w:rsidR="00230035" w:rsidRPr="00230035" w14:paraId="69C489BC" w14:textId="77777777" w:rsidTr="00964FA8">
        <w:trPr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4A74B49A" w14:textId="2AAAA0D8" w:rsidR="00230035" w:rsidRPr="00230035" w:rsidRDefault="00230035" w:rsidP="00230035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20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6641BA5A" w14:textId="4520DCA3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Fundacja</w:t>
            </w:r>
            <w:r w:rsidR="004C2F9C">
              <w:rPr>
                <w:rFonts w:cs="Arial"/>
                <w:sz w:val="22"/>
              </w:rPr>
              <w:t xml:space="preserve"> na </w:t>
            </w:r>
            <w:r w:rsidRPr="00230035">
              <w:rPr>
                <w:rFonts w:cs="Arial"/>
                <w:sz w:val="22"/>
              </w:rPr>
              <w:t>Rzecz Pomocy Społecznej "PROMYK" </w:t>
            </w:r>
          </w:p>
        </w:tc>
        <w:tc>
          <w:tcPr>
            <w:tcW w:w="4267" w:type="dxa"/>
            <w:vAlign w:val="center"/>
          </w:tcPr>
          <w:p w14:paraId="747489A4" w14:textId="1AB3028A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ul. św. Marcina 77a,</w:t>
            </w:r>
            <w:r>
              <w:rPr>
                <w:rFonts w:cs="Arial"/>
                <w:sz w:val="22"/>
              </w:rPr>
              <w:t xml:space="preserve"> </w:t>
            </w:r>
            <w:r w:rsidRPr="00230035">
              <w:rPr>
                <w:rFonts w:cs="Arial"/>
                <w:sz w:val="22"/>
              </w:rPr>
              <w:t>35-330 Rzeszów</w:t>
            </w:r>
          </w:p>
        </w:tc>
      </w:tr>
      <w:tr w:rsidR="00230035" w:rsidRPr="00230035" w14:paraId="7F544F5C" w14:textId="77777777" w:rsidTr="00964FA8">
        <w:trPr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67B200C3" w14:textId="33EA0EB9" w:rsidR="00230035" w:rsidRPr="00230035" w:rsidRDefault="00230035" w:rsidP="00230035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  <w:r w:rsidR="009E1475">
              <w:rPr>
                <w:rFonts w:cs="Arial"/>
                <w:sz w:val="22"/>
              </w:rPr>
              <w:t>1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633A60AA" w14:textId="02102A09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Stowarzyszenie</w:t>
            </w:r>
            <w:r w:rsidR="006D365C">
              <w:rPr>
                <w:rFonts w:cs="Arial"/>
                <w:sz w:val="22"/>
              </w:rPr>
              <w:t xml:space="preserve"> </w:t>
            </w:r>
            <w:r w:rsidR="004C2F9C">
              <w:rPr>
                <w:rFonts w:cs="Arial"/>
                <w:sz w:val="22"/>
              </w:rPr>
              <w:t>na </w:t>
            </w:r>
            <w:r w:rsidRPr="00230035">
              <w:rPr>
                <w:rFonts w:cs="Arial"/>
                <w:sz w:val="22"/>
              </w:rPr>
              <w:t>Rzecz Wszechstronnego Rozwoju Dzieci, Młodzieży</w:t>
            </w:r>
            <w:r w:rsidR="006D365C">
              <w:rPr>
                <w:rFonts w:cs="Arial"/>
                <w:sz w:val="22"/>
              </w:rPr>
              <w:t xml:space="preserve"> </w:t>
            </w:r>
            <w:r w:rsidR="00303D80">
              <w:rPr>
                <w:rFonts w:cs="Arial"/>
                <w:sz w:val="22"/>
              </w:rPr>
              <w:t>i </w:t>
            </w:r>
            <w:r w:rsidRPr="00230035">
              <w:rPr>
                <w:rFonts w:cs="Arial"/>
                <w:sz w:val="22"/>
              </w:rPr>
              <w:t>Dorosłych "Nasza Arka"</w:t>
            </w:r>
          </w:p>
        </w:tc>
        <w:tc>
          <w:tcPr>
            <w:tcW w:w="4267" w:type="dxa"/>
            <w:vAlign w:val="center"/>
          </w:tcPr>
          <w:p w14:paraId="4B7BB638" w14:textId="0A52E852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ul. Wita Stwosza 31,</w:t>
            </w:r>
            <w:r>
              <w:rPr>
                <w:rFonts w:cs="Arial"/>
                <w:sz w:val="22"/>
              </w:rPr>
              <w:t xml:space="preserve"> </w:t>
            </w:r>
            <w:r w:rsidRPr="00230035">
              <w:rPr>
                <w:rFonts w:cs="Arial"/>
                <w:sz w:val="22"/>
              </w:rPr>
              <w:t>35-113 Rzeszów</w:t>
            </w:r>
          </w:p>
        </w:tc>
      </w:tr>
      <w:tr w:rsidR="00230035" w:rsidRPr="00230035" w14:paraId="114090E9" w14:textId="77777777" w:rsidTr="00964FA8">
        <w:trPr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1201F3A8" w14:textId="00C17723" w:rsidR="00230035" w:rsidRPr="00230035" w:rsidRDefault="00230035" w:rsidP="00230035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  <w:r w:rsidR="009E1475">
              <w:rPr>
                <w:rFonts w:cs="Arial"/>
                <w:sz w:val="22"/>
              </w:rPr>
              <w:t>2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60757E1F" w14:textId="056E8AB9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Fundacja Walki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230035">
              <w:rPr>
                <w:rFonts w:cs="Arial"/>
                <w:sz w:val="22"/>
              </w:rPr>
              <w:t>Nierównościami REWELACJA</w:t>
            </w:r>
          </w:p>
        </w:tc>
        <w:tc>
          <w:tcPr>
            <w:tcW w:w="4267" w:type="dxa"/>
            <w:vAlign w:val="center"/>
          </w:tcPr>
          <w:p w14:paraId="1674554A" w14:textId="2B014766" w:rsidR="00230035" w:rsidRPr="00230035" w:rsidRDefault="00230035" w:rsidP="00230035">
            <w:pPr>
              <w:spacing w:line="240" w:lineRule="auto"/>
              <w:rPr>
                <w:rFonts w:cs="Arial"/>
                <w:sz w:val="22"/>
              </w:rPr>
            </w:pPr>
            <w:r w:rsidRPr="00230035">
              <w:rPr>
                <w:rFonts w:cs="Arial"/>
                <w:sz w:val="22"/>
              </w:rPr>
              <w:t>ul. Miła 14A/10</w:t>
            </w:r>
            <w:r>
              <w:rPr>
                <w:rFonts w:cs="Arial"/>
                <w:sz w:val="22"/>
              </w:rPr>
              <w:t xml:space="preserve">, </w:t>
            </w:r>
            <w:r w:rsidRPr="00230035">
              <w:rPr>
                <w:rFonts w:cs="Arial"/>
                <w:sz w:val="22"/>
              </w:rPr>
              <w:t>35-314 Rzeszów</w:t>
            </w:r>
          </w:p>
        </w:tc>
      </w:tr>
      <w:tr w:rsidR="009904FE" w:rsidRPr="00230035" w14:paraId="357AB424" w14:textId="77777777" w:rsidTr="00964FA8">
        <w:trPr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406C31CB" w14:textId="50E1BB7D" w:rsidR="009904FE" w:rsidRDefault="009904FE" w:rsidP="009904FE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  <w:r w:rsidR="009E1475">
              <w:rPr>
                <w:rFonts w:cs="Arial"/>
                <w:sz w:val="22"/>
              </w:rPr>
              <w:t>3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050F2BBA" w14:textId="64E4CB47" w:rsidR="009904FE" w:rsidRPr="000A0884" w:rsidRDefault="009904FE" w:rsidP="009904FE">
            <w:pPr>
              <w:spacing w:line="240" w:lineRule="auto"/>
              <w:rPr>
                <w:rFonts w:cs="Arial"/>
                <w:sz w:val="22"/>
              </w:rPr>
            </w:pPr>
            <w:r w:rsidRPr="000A0884">
              <w:rPr>
                <w:rFonts w:cs="Arial"/>
                <w:sz w:val="22"/>
              </w:rPr>
              <w:t>Rzeszowskie Stowarzyszenie</w:t>
            </w:r>
            <w:r w:rsidR="004C2F9C">
              <w:rPr>
                <w:rFonts w:cs="Arial"/>
                <w:sz w:val="22"/>
              </w:rPr>
              <w:t xml:space="preserve"> na </w:t>
            </w:r>
            <w:r w:rsidRPr="000A0884">
              <w:rPr>
                <w:rFonts w:cs="Arial"/>
                <w:sz w:val="22"/>
              </w:rPr>
              <w:t>rzecz</w:t>
            </w:r>
          </w:p>
          <w:p w14:paraId="11BF069A" w14:textId="085306C8" w:rsidR="009904FE" w:rsidRPr="00230035" w:rsidRDefault="009904FE" w:rsidP="009904FE">
            <w:pPr>
              <w:spacing w:line="240" w:lineRule="auto"/>
              <w:rPr>
                <w:rFonts w:cs="Arial"/>
                <w:sz w:val="22"/>
              </w:rPr>
            </w:pPr>
            <w:r w:rsidRPr="000A0884">
              <w:rPr>
                <w:rFonts w:cs="Arial"/>
                <w:sz w:val="22"/>
              </w:rPr>
              <w:t>chorych</w:t>
            </w:r>
            <w:r w:rsidR="004C2F9C">
              <w:rPr>
                <w:rFonts w:cs="Arial"/>
                <w:sz w:val="22"/>
              </w:rPr>
              <w:t xml:space="preserve"> na </w:t>
            </w:r>
            <w:r w:rsidRPr="000A0884">
              <w:rPr>
                <w:rFonts w:cs="Arial"/>
                <w:sz w:val="22"/>
              </w:rPr>
              <w:t>chorobę Parkinsona</w:t>
            </w:r>
          </w:p>
        </w:tc>
        <w:tc>
          <w:tcPr>
            <w:tcW w:w="4267" w:type="dxa"/>
            <w:vAlign w:val="center"/>
          </w:tcPr>
          <w:p w14:paraId="686CEADB" w14:textId="34FB67FF" w:rsidR="009904FE" w:rsidRPr="00230035" w:rsidRDefault="009904FE" w:rsidP="009904FE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</w:t>
            </w:r>
            <w:r w:rsidRPr="000A0884">
              <w:rPr>
                <w:rFonts w:cs="Arial"/>
                <w:sz w:val="22"/>
              </w:rPr>
              <w:t>l. PCK 2</w:t>
            </w:r>
            <w:r>
              <w:rPr>
                <w:rFonts w:cs="Arial"/>
                <w:sz w:val="22"/>
              </w:rPr>
              <w:t>, 35-060 Rzeszów</w:t>
            </w:r>
          </w:p>
        </w:tc>
      </w:tr>
      <w:tr w:rsidR="009904FE" w:rsidRPr="00230035" w14:paraId="4DA5580E" w14:textId="77777777" w:rsidTr="00964FA8">
        <w:trPr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7FC4142C" w14:textId="55C58CB1" w:rsidR="009904FE" w:rsidRDefault="009904FE" w:rsidP="009904FE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  <w:r w:rsidR="009E1475">
              <w:rPr>
                <w:rFonts w:cs="Arial"/>
                <w:sz w:val="22"/>
              </w:rPr>
              <w:t>4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2046D598" w14:textId="4BA812AB" w:rsidR="009904FE" w:rsidRPr="00230035" w:rsidRDefault="009904FE" w:rsidP="009904FE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G</w:t>
            </w:r>
            <w:r w:rsidRPr="008508FF">
              <w:rPr>
                <w:rFonts w:cs="Arial"/>
                <w:sz w:val="22"/>
              </w:rPr>
              <w:t>rup</w:t>
            </w:r>
            <w:r>
              <w:rPr>
                <w:rFonts w:cs="Arial"/>
                <w:sz w:val="22"/>
              </w:rPr>
              <w:t>a</w:t>
            </w:r>
            <w:r w:rsidRPr="008508FF">
              <w:rPr>
                <w:rFonts w:cs="Arial"/>
                <w:sz w:val="22"/>
              </w:rPr>
              <w:t xml:space="preserve"> wsparcia dla osób sprawujących rodzinną pieczę zastępczą</w:t>
            </w:r>
            <w:r>
              <w:rPr>
                <w:rFonts w:cs="Arial"/>
                <w:sz w:val="22"/>
              </w:rPr>
              <w:t xml:space="preserve"> przy PCPR</w:t>
            </w:r>
            <w:r w:rsidR="00303D80">
              <w:rPr>
                <w:rFonts w:cs="Arial"/>
                <w:sz w:val="22"/>
              </w:rPr>
              <w:t xml:space="preserve"> w </w:t>
            </w:r>
            <w:r>
              <w:rPr>
                <w:rFonts w:cs="Arial"/>
                <w:sz w:val="22"/>
              </w:rPr>
              <w:t>Rzeszowie</w:t>
            </w:r>
          </w:p>
        </w:tc>
        <w:tc>
          <w:tcPr>
            <w:tcW w:w="4267" w:type="dxa"/>
            <w:vAlign w:val="center"/>
          </w:tcPr>
          <w:p w14:paraId="587CFA90" w14:textId="530485CB" w:rsidR="009904FE" w:rsidRPr="00230035" w:rsidRDefault="009904FE" w:rsidP="009904FE">
            <w:pPr>
              <w:spacing w:line="240" w:lineRule="auto"/>
              <w:rPr>
                <w:rFonts w:cs="Arial"/>
                <w:sz w:val="22"/>
              </w:rPr>
            </w:pPr>
            <w:r w:rsidRPr="008508FF">
              <w:rPr>
                <w:rFonts w:cs="Arial"/>
                <w:sz w:val="22"/>
              </w:rPr>
              <w:t>ul. L. Siemieńskiego 18</w:t>
            </w:r>
            <w:r>
              <w:rPr>
                <w:rFonts w:cs="Arial"/>
                <w:sz w:val="22"/>
              </w:rPr>
              <w:t xml:space="preserve">a, </w:t>
            </w:r>
            <w:r w:rsidRPr="008508FF">
              <w:rPr>
                <w:rFonts w:cs="Arial"/>
                <w:sz w:val="22"/>
              </w:rPr>
              <w:t>35</w:t>
            </w:r>
            <w:r>
              <w:rPr>
                <w:rFonts w:cs="Arial"/>
                <w:sz w:val="22"/>
              </w:rPr>
              <w:t>-</w:t>
            </w:r>
            <w:r w:rsidRPr="008508FF">
              <w:rPr>
                <w:rFonts w:cs="Arial"/>
                <w:sz w:val="22"/>
              </w:rPr>
              <w:t>234 Rzeszów</w:t>
            </w:r>
          </w:p>
        </w:tc>
      </w:tr>
      <w:tr w:rsidR="009904FE" w:rsidRPr="00230035" w14:paraId="29CF9413" w14:textId="77777777" w:rsidTr="00964FA8">
        <w:trPr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2CC91826" w14:textId="76B4F020" w:rsidR="009904FE" w:rsidRDefault="009904FE" w:rsidP="009904FE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  <w:r w:rsidR="009E1475">
              <w:rPr>
                <w:rFonts w:cs="Arial"/>
                <w:sz w:val="22"/>
              </w:rPr>
              <w:t>5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39B034CF" w14:textId="6079AFC3" w:rsidR="009904FE" w:rsidRDefault="009904FE" w:rsidP="009904FE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</w:t>
            </w:r>
            <w:r w:rsidRPr="008508FF">
              <w:rPr>
                <w:rFonts w:cs="Arial"/>
                <w:sz w:val="22"/>
              </w:rPr>
              <w:t>erapeutyczn</w:t>
            </w:r>
            <w:r>
              <w:rPr>
                <w:rFonts w:cs="Arial"/>
                <w:sz w:val="22"/>
              </w:rPr>
              <w:t>a</w:t>
            </w:r>
            <w:r w:rsidRPr="008508FF">
              <w:rPr>
                <w:rFonts w:cs="Arial"/>
                <w:sz w:val="22"/>
              </w:rPr>
              <w:t xml:space="preserve"> grup</w:t>
            </w:r>
            <w:r>
              <w:rPr>
                <w:rFonts w:cs="Arial"/>
                <w:sz w:val="22"/>
              </w:rPr>
              <w:t>a</w:t>
            </w:r>
            <w:r w:rsidRPr="008508FF">
              <w:rPr>
                <w:rFonts w:cs="Arial"/>
                <w:sz w:val="22"/>
              </w:rPr>
              <w:t xml:space="preserve"> wsparcia dla osób sprawujących rodzinną pieczę zastępczą</w:t>
            </w:r>
          </w:p>
        </w:tc>
        <w:tc>
          <w:tcPr>
            <w:tcW w:w="4267" w:type="dxa"/>
            <w:vAlign w:val="center"/>
          </w:tcPr>
          <w:p w14:paraId="37E6BC38" w14:textId="0C6CCBA5" w:rsidR="009904FE" w:rsidRPr="00230035" w:rsidRDefault="009904FE" w:rsidP="009904FE">
            <w:pPr>
              <w:spacing w:line="240" w:lineRule="auto"/>
              <w:rPr>
                <w:rFonts w:cs="Arial"/>
                <w:sz w:val="22"/>
              </w:rPr>
            </w:pPr>
            <w:r w:rsidRPr="008508FF">
              <w:rPr>
                <w:rFonts w:cs="Arial"/>
                <w:sz w:val="22"/>
              </w:rPr>
              <w:t>ul. L. Siemieńskiego 18</w:t>
            </w:r>
            <w:r>
              <w:rPr>
                <w:rFonts w:cs="Arial"/>
                <w:sz w:val="22"/>
              </w:rPr>
              <w:t xml:space="preserve">a, </w:t>
            </w:r>
            <w:r w:rsidRPr="008508FF">
              <w:rPr>
                <w:rFonts w:cs="Arial"/>
                <w:sz w:val="22"/>
              </w:rPr>
              <w:t>35</w:t>
            </w:r>
            <w:r>
              <w:rPr>
                <w:rFonts w:cs="Arial"/>
                <w:sz w:val="22"/>
              </w:rPr>
              <w:t>-</w:t>
            </w:r>
            <w:r w:rsidRPr="008508FF">
              <w:rPr>
                <w:rFonts w:cs="Arial"/>
                <w:sz w:val="22"/>
              </w:rPr>
              <w:t>234 Rzeszów</w:t>
            </w:r>
          </w:p>
        </w:tc>
      </w:tr>
      <w:tr w:rsidR="009904FE" w:rsidRPr="00230035" w14:paraId="0C239440" w14:textId="77777777" w:rsidTr="00964FA8">
        <w:trPr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22DBE9B0" w14:textId="6B42A593" w:rsidR="009904FE" w:rsidRDefault="009904FE" w:rsidP="009904FE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2</w:t>
            </w:r>
            <w:r w:rsidR="009E1475">
              <w:rPr>
                <w:rFonts w:cs="Arial"/>
                <w:sz w:val="22"/>
              </w:rPr>
              <w:t>6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69A0C347" w14:textId="270B7E1A" w:rsidR="009904FE" w:rsidRDefault="009904FE" w:rsidP="009904FE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Grupa wsparcia OKNO</w:t>
            </w:r>
          </w:p>
        </w:tc>
        <w:tc>
          <w:tcPr>
            <w:tcW w:w="4267" w:type="dxa"/>
            <w:vAlign w:val="center"/>
          </w:tcPr>
          <w:p w14:paraId="5770596D" w14:textId="752E5361" w:rsidR="009904FE" w:rsidRPr="008508FF" w:rsidRDefault="009904FE" w:rsidP="009904FE">
            <w:pPr>
              <w:spacing w:line="240" w:lineRule="auto"/>
              <w:rPr>
                <w:rFonts w:cs="Arial"/>
                <w:sz w:val="22"/>
              </w:rPr>
            </w:pPr>
            <w:r w:rsidRPr="00816DFB">
              <w:rPr>
                <w:rFonts w:cs="Arial"/>
                <w:sz w:val="22"/>
              </w:rPr>
              <w:t xml:space="preserve">pl. </w:t>
            </w:r>
            <w:proofErr w:type="spellStart"/>
            <w:r w:rsidRPr="00816DFB">
              <w:rPr>
                <w:rFonts w:cs="Arial"/>
                <w:sz w:val="22"/>
              </w:rPr>
              <w:t>Śreniawitów</w:t>
            </w:r>
            <w:proofErr w:type="spellEnd"/>
            <w:r w:rsidRPr="00816DFB">
              <w:rPr>
                <w:rFonts w:cs="Arial"/>
                <w:sz w:val="22"/>
              </w:rPr>
              <w:t xml:space="preserve"> 9/2</w:t>
            </w:r>
            <w:r>
              <w:rPr>
                <w:rFonts w:cs="Arial"/>
                <w:sz w:val="22"/>
              </w:rPr>
              <w:t xml:space="preserve">, </w:t>
            </w:r>
            <w:r w:rsidRPr="000A0884">
              <w:rPr>
                <w:rFonts w:cs="Arial"/>
                <w:sz w:val="22"/>
              </w:rPr>
              <w:t>35-032 Rzeszów</w:t>
            </w:r>
          </w:p>
        </w:tc>
      </w:tr>
      <w:tr w:rsidR="009904FE" w:rsidRPr="00230035" w14:paraId="0E998991" w14:textId="77777777" w:rsidTr="00964FA8">
        <w:trPr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418F3367" w14:textId="2DB91EC1" w:rsidR="009904FE" w:rsidRDefault="009904FE" w:rsidP="009904FE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  <w:r w:rsidR="009E1475">
              <w:rPr>
                <w:rFonts w:cs="Arial"/>
                <w:sz w:val="22"/>
              </w:rPr>
              <w:t>7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2DB3C611" w14:textId="18702565" w:rsidR="009904FE" w:rsidRDefault="009904FE" w:rsidP="009904FE">
            <w:pPr>
              <w:spacing w:line="240" w:lineRule="auto"/>
              <w:rPr>
                <w:rFonts w:cs="Arial"/>
                <w:sz w:val="22"/>
              </w:rPr>
            </w:pPr>
            <w:r w:rsidRPr="009904FE">
              <w:rPr>
                <w:rFonts w:cs="Arial"/>
                <w:sz w:val="22"/>
              </w:rPr>
              <w:t>Rzeszowskie Towarzystwo Pomocy im. św. Brata Alberta</w:t>
            </w:r>
            <w:r w:rsidR="00303D80">
              <w:rPr>
                <w:rFonts w:cs="Arial"/>
                <w:sz w:val="22"/>
              </w:rPr>
              <w:t xml:space="preserve"> w </w:t>
            </w:r>
            <w:r w:rsidRPr="009904FE">
              <w:rPr>
                <w:rFonts w:cs="Arial"/>
                <w:sz w:val="22"/>
              </w:rPr>
              <w:t>Rzeszowie</w:t>
            </w:r>
          </w:p>
        </w:tc>
        <w:tc>
          <w:tcPr>
            <w:tcW w:w="4267" w:type="dxa"/>
            <w:vAlign w:val="center"/>
          </w:tcPr>
          <w:p w14:paraId="64C2573C" w14:textId="049C9151" w:rsidR="009904FE" w:rsidRPr="008508FF" w:rsidRDefault="009904FE" w:rsidP="009904FE">
            <w:pPr>
              <w:spacing w:line="240" w:lineRule="auto"/>
              <w:rPr>
                <w:rFonts w:cs="Arial"/>
                <w:sz w:val="22"/>
              </w:rPr>
            </w:pPr>
            <w:r w:rsidRPr="009904FE">
              <w:rPr>
                <w:rFonts w:cs="Arial"/>
                <w:sz w:val="22"/>
              </w:rPr>
              <w:t>ul. Jana Styki 21, 35-006 Rzeszów</w:t>
            </w:r>
          </w:p>
        </w:tc>
      </w:tr>
      <w:tr w:rsidR="009904FE" w:rsidRPr="00230035" w14:paraId="7F5B6AC8" w14:textId="77777777" w:rsidTr="00964FA8">
        <w:trPr>
          <w:jc w:val="right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2B664F73" w14:textId="4AF016DF" w:rsidR="009904FE" w:rsidRDefault="009E1475" w:rsidP="009904FE">
            <w:pPr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28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0F02B21B" w14:textId="4AF1C559" w:rsidR="009904FE" w:rsidRDefault="00BD6B37" w:rsidP="009904FE">
            <w:pPr>
              <w:spacing w:line="240" w:lineRule="auto"/>
              <w:rPr>
                <w:rFonts w:cs="Arial"/>
                <w:sz w:val="22"/>
              </w:rPr>
            </w:pPr>
            <w:r w:rsidRPr="00BD6B37">
              <w:rPr>
                <w:rFonts w:cs="Arial"/>
                <w:sz w:val="22"/>
              </w:rPr>
              <w:t>Stowarzyszenie FABLAB Kraków</w:t>
            </w:r>
          </w:p>
        </w:tc>
        <w:tc>
          <w:tcPr>
            <w:tcW w:w="4267" w:type="dxa"/>
            <w:vAlign w:val="center"/>
          </w:tcPr>
          <w:p w14:paraId="75775DEE" w14:textId="69F9001B" w:rsidR="009904FE" w:rsidRPr="008508FF" w:rsidRDefault="00BD6B37" w:rsidP="009904FE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ul. </w:t>
            </w:r>
            <w:r w:rsidRPr="00BD6B37">
              <w:rPr>
                <w:rFonts w:cs="Arial"/>
                <w:sz w:val="22"/>
              </w:rPr>
              <w:t>Laurowa 2, 35-232 Rzeszów</w:t>
            </w:r>
          </w:p>
        </w:tc>
      </w:tr>
    </w:tbl>
    <w:p w14:paraId="4ACEC0B8" w14:textId="5E4086AC" w:rsidR="00016834" w:rsidRPr="00567AA3" w:rsidRDefault="0012705A" w:rsidP="00567AA3">
      <w:pPr>
        <w:pStyle w:val="rdo"/>
      </w:pPr>
      <w:r w:rsidRPr="006276A6">
        <w:t>Źródło: Opracowanie własne</w:t>
      </w:r>
      <w:r w:rsidR="004C2F9C">
        <w:t xml:space="preserve"> na </w:t>
      </w:r>
      <w:r w:rsidRPr="006276A6">
        <w:t xml:space="preserve">podstawie danych </w:t>
      </w:r>
      <w:r w:rsidR="00883AA2">
        <w:t>Urzędu Miasta</w:t>
      </w:r>
      <w:r>
        <w:t xml:space="preserve"> Rzeszowa oraz danych kontaktowych publikowanych przez poszczególne podmioty</w:t>
      </w:r>
      <w:r w:rsidR="00303D80">
        <w:t xml:space="preserve"> w </w:t>
      </w:r>
      <w:r>
        <w:t>sieci internetowej.</w:t>
      </w:r>
    </w:p>
    <w:p w14:paraId="64DD50E4" w14:textId="77777777" w:rsidR="00567AA3" w:rsidRPr="003D79D1" w:rsidRDefault="00567AA3" w:rsidP="00567AA3">
      <w:pPr>
        <w:pStyle w:val="Nagwek3"/>
      </w:pPr>
      <w:bookmarkStart w:id="167" w:name="_Toc181281068"/>
      <w:r w:rsidRPr="003D79D1">
        <w:t>Najważniejsze wnioski</w:t>
      </w:r>
      <w:bookmarkEnd w:id="167"/>
    </w:p>
    <w:p w14:paraId="329BD3BD" w14:textId="358F08BE" w:rsidR="00D9198F" w:rsidRDefault="00D9198F">
      <w:pPr>
        <w:pStyle w:val="Akapitzlist"/>
        <w:numPr>
          <w:ilvl w:val="0"/>
          <w:numId w:val="14"/>
        </w:numPr>
        <w:spacing w:after="160" w:line="276" w:lineRule="auto"/>
        <w:ind w:left="426"/>
      </w:pPr>
      <w:r w:rsidRPr="00D4016B">
        <w:t>Urząd Miasta Rzeszowa realizuje liczne działania</w:t>
      </w:r>
      <w:r w:rsidR="00303D80">
        <w:t xml:space="preserve"> w </w:t>
      </w:r>
      <w:r w:rsidRPr="00D4016B">
        <w:t>obszarze promocji zdrowia psychicznego,</w:t>
      </w:r>
      <w:r w:rsidR="00303D80">
        <w:t xml:space="preserve"> w </w:t>
      </w:r>
      <w:r w:rsidRPr="00D4016B">
        <w:t>tym profilaktyki zaburzeń psychicznych</w:t>
      </w:r>
      <w:r w:rsidR="00303D80">
        <w:t xml:space="preserve"> i </w:t>
      </w:r>
      <w:r w:rsidRPr="00D4016B">
        <w:t>zaburzeń zachowania. Są to zarówno programy realizowany</w:t>
      </w:r>
      <w:r w:rsidR="004C2F9C">
        <w:t xml:space="preserve"> we </w:t>
      </w:r>
      <w:r w:rsidRPr="00D4016B">
        <w:t>współpracy</w:t>
      </w:r>
      <w:r w:rsidR="00303D80">
        <w:t xml:space="preserve"> z </w:t>
      </w:r>
      <w:r w:rsidRPr="00D4016B">
        <w:t>placówkami oświatowymi</w:t>
      </w:r>
      <w:r w:rsidR="00303D80">
        <w:t xml:space="preserve"> i </w:t>
      </w:r>
      <w:r w:rsidRPr="00D4016B">
        <w:t>medycznymi, jak</w:t>
      </w:r>
      <w:r w:rsidR="00303D80">
        <w:t xml:space="preserve"> i </w:t>
      </w:r>
      <w:r w:rsidRPr="00D4016B">
        <w:t>organizacjami pozarządowymi</w:t>
      </w:r>
      <w:r>
        <w:t>.</w:t>
      </w:r>
    </w:p>
    <w:p w14:paraId="1F16CF61" w14:textId="009BB334" w:rsidR="00D9198F" w:rsidRDefault="00D9198F">
      <w:pPr>
        <w:pStyle w:val="Akapitzlist"/>
        <w:numPr>
          <w:ilvl w:val="0"/>
          <w:numId w:val="14"/>
        </w:numPr>
        <w:spacing w:after="160" w:line="276" w:lineRule="auto"/>
        <w:ind w:left="426"/>
      </w:pPr>
      <w:bookmarkStart w:id="168" w:name="_Hlk183090003"/>
      <w:r w:rsidRPr="00D4016B">
        <w:t>Miejski Ośrodek Pomocy Społecznej</w:t>
      </w:r>
      <w:r w:rsidR="00303D80">
        <w:t xml:space="preserve"> </w:t>
      </w:r>
      <w:bookmarkEnd w:id="168"/>
      <w:r w:rsidR="00303D80">
        <w:t>w </w:t>
      </w:r>
      <w:r w:rsidRPr="00D4016B">
        <w:t>Rzeszowie realizuje działania mające</w:t>
      </w:r>
      <w:r w:rsidR="004C2F9C">
        <w:t xml:space="preserve"> na </w:t>
      </w:r>
      <w:r w:rsidRPr="00D4016B">
        <w:t>celu umożliwienie osobom</w:t>
      </w:r>
      <w:r w:rsidR="00303D80">
        <w:t xml:space="preserve"> i </w:t>
      </w:r>
      <w:r w:rsidRPr="00D4016B">
        <w:t>rodzinom przezwyciężenie trudnych sytuacji życiowych, których nie są one</w:t>
      </w:r>
      <w:r w:rsidR="00303D80">
        <w:t xml:space="preserve"> w </w:t>
      </w:r>
      <w:r w:rsidRPr="00D4016B">
        <w:t>stanie pokonać, wykorzystując własne uprawnienia, zasoby</w:t>
      </w:r>
      <w:r w:rsidR="00303D80">
        <w:t xml:space="preserve"> i </w:t>
      </w:r>
      <w:r w:rsidRPr="00D4016B">
        <w:t>możliwości.</w:t>
      </w:r>
      <w:r w:rsidR="00303D80">
        <w:t xml:space="preserve"> W </w:t>
      </w:r>
      <w:r w:rsidRPr="00D4016B">
        <w:t>roku 2023</w:t>
      </w:r>
      <w:r w:rsidR="004C2F9C">
        <w:t xml:space="preserve"> ze </w:t>
      </w:r>
      <w:r w:rsidRPr="00D4016B">
        <w:t xml:space="preserve">specjalistycznych usług opiekuńczych zapewnianych przez </w:t>
      </w:r>
      <w:r w:rsidR="00883AA2" w:rsidRPr="00883AA2">
        <w:t>Miejski Ośrodek Pomocy Społecznej</w:t>
      </w:r>
      <w:r w:rsidR="00303D80">
        <w:t xml:space="preserve"> w </w:t>
      </w:r>
      <w:r w:rsidRPr="00D4016B">
        <w:t>Rzeszowie skorzystało 60 osób</w:t>
      </w:r>
      <w:r w:rsidR="00303D80">
        <w:t xml:space="preserve"> z </w:t>
      </w:r>
      <w:r w:rsidRPr="00D4016B">
        <w:t>zaburzeniami</w:t>
      </w:r>
      <w:r w:rsidR="00303D80">
        <w:t xml:space="preserve"> w </w:t>
      </w:r>
      <w:r w:rsidRPr="00D4016B">
        <w:t>zakresie zdrowia psychicznego</w:t>
      </w:r>
      <w:r>
        <w:t xml:space="preserve">. </w:t>
      </w:r>
    </w:p>
    <w:p w14:paraId="491E8E49" w14:textId="1D9181F6" w:rsidR="00D9198F" w:rsidRDefault="00883AA2">
      <w:pPr>
        <w:pStyle w:val="Akapitzlist"/>
        <w:numPr>
          <w:ilvl w:val="0"/>
          <w:numId w:val="14"/>
        </w:numPr>
        <w:spacing w:after="160" w:line="276" w:lineRule="auto"/>
        <w:ind w:left="426"/>
      </w:pPr>
      <w:r w:rsidRPr="00883AA2">
        <w:t>Miejski Ośrodek Pomocy Społecznej</w:t>
      </w:r>
      <w:r w:rsidR="00303D80">
        <w:t xml:space="preserve"> w </w:t>
      </w:r>
      <w:r w:rsidR="00D9198F">
        <w:t xml:space="preserve">Rzeszowie </w:t>
      </w:r>
      <w:r w:rsidR="00D9198F" w:rsidRPr="00D4016B">
        <w:t>realizuje także działania</w:t>
      </w:r>
      <w:r w:rsidR="00303D80">
        <w:t xml:space="preserve"> z </w:t>
      </w:r>
      <w:r w:rsidR="00D9198F" w:rsidRPr="00D4016B">
        <w:t>zakresu poradnictwa specjalistycznego oraz interwencji kryzysowych.</w:t>
      </w:r>
      <w:r w:rsidR="00303D80">
        <w:t xml:space="preserve"> W </w:t>
      </w:r>
      <w:r w:rsidR="00D9198F" w:rsidRPr="00D4016B">
        <w:t>analizowanym okresie (2019</w:t>
      </w:r>
      <w:r w:rsidR="00D9227F">
        <w:rPr>
          <w:rFonts w:eastAsiaTheme="majorEastAsia" w:cs="Arial"/>
          <w:bCs/>
          <w:szCs w:val="21"/>
        </w:rPr>
        <w:noBreakHyphen/>
      </w:r>
      <w:r w:rsidR="00D9198F" w:rsidRPr="00D4016B">
        <w:t>2023) spadła zarówno liczba rodzin, jak</w:t>
      </w:r>
      <w:r w:rsidR="00303D80">
        <w:t xml:space="preserve"> i </w:t>
      </w:r>
      <w:r w:rsidR="00D9198F" w:rsidRPr="00D4016B">
        <w:t>osób korzystających</w:t>
      </w:r>
      <w:r w:rsidR="00303D80">
        <w:t xml:space="preserve"> z </w:t>
      </w:r>
      <w:r w:rsidR="00D9198F" w:rsidRPr="00D4016B">
        <w:t>pierwszej</w:t>
      </w:r>
      <w:r w:rsidR="00303D80">
        <w:t xml:space="preserve"> z </w:t>
      </w:r>
      <w:r w:rsidR="00D9198F" w:rsidRPr="00D4016B">
        <w:t>ww. usług</w:t>
      </w:r>
      <w:r w:rsidR="00D9198F">
        <w:t xml:space="preserve">. </w:t>
      </w:r>
      <w:r w:rsidR="00D9198F" w:rsidRPr="00D4016B">
        <w:t>Znacznie wzrosła natomiast liczba osób</w:t>
      </w:r>
      <w:r w:rsidR="00303D80">
        <w:t xml:space="preserve"> i </w:t>
      </w:r>
      <w:r w:rsidR="00D9198F" w:rsidRPr="00D4016B">
        <w:t>rodzin korzystających</w:t>
      </w:r>
      <w:r w:rsidR="00303D80">
        <w:t xml:space="preserve"> z </w:t>
      </w:r>
      <w:r w:rsidR="00D9198F" w:rsidRPr="00D4016B">
        <w:t>działań</w:t>
      </w:r>
      <w:r w:rsidR="00303D80">
        <w:t xml:space="preserve"> z </w:t>
      </w:r>
      <w:r w:rsidR="00D9198F" w:rsidRPr="00D4016B">
        <w:t>zakresu interwencji kryzysowej</w:t>
      </w:r>
      <w:r w:rsidR="00D9198F">
        <w:t xml:space="preserve">. </w:t>
      </w:r>
      <w:r w:rsidRPr="00883AA2">
        <w:t>Miejski Ośrodek Pomocy Społecznej</w:t>
      </w:r>
      <w:r w:rsidR="00303D80">
        <w:t xml:space="preserve"> w </w:t>
      </w:r>
      <w:r w:rsidR="00D9198F" w:rsidRPr="00D4016B">
        <w:t>Rzeszowie</w:t>
      </w:r>
      <w:r w:rsidR="00303D80">
        <w:t xml:space="preserve"> w </w:t>
      </w:r>
      <w:r w:rsidR="00D9198F" w:rsidRPr="00D4016B">
        <w:t>ramach swojej działalności zapewnia także dostęp</w:t>
      </w:r>
      <w:r w:rsidR="004C2F9C">
        <w:t xml:space="preserve"> do </w:t>
      </w:r>
      <w:r w:rsidR="00D9198F" w:rsidRPr="00D4016B">
        <w:t>konsultacji psychiatrycznych prowadzonych wśród swoich podopiecznych.</w:t>
      </w:r>
      <w:r w:rsidR="00303D80">
        <w:t xml:space="preserve"> W </w:t>
      </w:r>
      <w:r w:rsidR="00D9198F" w:rsidRPr="00D4016B">
        <w:t>latach 2019-2023 udzielono 530</w:t>
      </w:r>
      <w:r w:rsidR="002F747C">
        <w:t> </w:t>
      </w:r>
      <w:r w:rsidR="00D9198F" w:rsidRPr="00D4016B">
        <w:t>takich konsultacji</w:t>
      </w:r>
      <w:r w:rsidR="00D9198F">
        <w:t>.</w:t>
      </w:r>
    </w:p>
    <w:p w14:paraId="34455C63" w14:textId="6D288EF0" w:rsidR="00D9198F" w:rsidRDefault="00D9198F">
      <w:pPr>
        <w:pStyle w:val="Akapitzlist"/>
        <w:numPr>
          <w:ilvl w:val="0"/>
          <w:numId w:val="14"/>
        </w:numPr>
        <w:spacing w:after="160" w:line="276" w:lineRule="auto"/>
        <w:ind w:left="426"/>
      </w:pPr>
      <w:r w:rsidRPr="00D4016B">
        <w:t>W analizowanym okresie (2019-2023) liczba mieszkańców Miasta Rzeszowa</w:t>
      </w:r>
      <w:r w:rsidR="00303D80">
        <w:t xml:space="preserve"> z </w:t>
      </w:r>
      <w:r w:rsidRPr="00D4016B">
        <w:t>zaburzeniami zdrowia psychicznego korzystających</w:t>
      </w:r>
      <w:r w:rsidR="00303D80">
        <w:t xml:space="preserve"> z </w:t>
      </w:r>
      <w:r w:rsidR="00BE6647">
        <w:t>W</w:t>
      </w:r>
      <w:r w:rsidR="00883AA2">
        <w:t xml:space="preserve">arsztatów </w:t>
      </w:r>
      <w:r w:rsidR="00BE6647">
        <w:t>T</w:t>
      </w:r>
      <w:r w:rsidR="00883AA2">
        <w:t xml:space="preserve">erapii </w:t>
      </w:r>
      <w:r w:rsidR="00BE6647">
        <w:t>Z</w:t>
      </w:r>
      <w:r w:rsidR="00883AA2">
        <w:t>ajęciowej</w:t>
      </w:r>
      <w:r w:rsidRPr="00D4016B">
        <w:t xml:space="preserve"> wynosiła corocznie ok.</w:t>
      </w:r>
      <w:r w:rsidR="00BE6647">
        <w:t xml:space="preserve"> </w:t>
      </w:r>
      <w:r w:rsidRPr="00D4016B">
        <w:t>40 osób.</w:t>
      </w:r>
      <w:r>
        <w:t xml:space="preserve"> </w:t>
      </w:r>
      <w:r w:rsidRPr="00D4016B">
        <w:t>W</w:t>
      </w:r>
      <w:r w:rsidR="00883AA2">
        <w:t xml:space="preserve">arsztaty </w:t>
      </w:r>
      <w:r w:rsidRPr="00D4016B">
        <w:t>T</w:t>
      </w:r>
      <w:r w:rsidR="00883AA2">
        <w:t xml:space="preserve">erapii </w:t>
      </w:r>
      <w:r w:rsidRPr="00D4016B">
        <w:t>Z</w:t>
      </w:r>
      <w:r w:rsidR="00883AA2">
        <w:t>ajęciowej</w:t>
      </w:r>
      <w:r w:rsidRPr="00D4016B">
        <w:t xml:space="preserve"> służą reintegracji zawodowej</w:t>
      </w:r>
      <w:r w:rsidR="00303D80">
        <w:t xml:space="preserve"> i </w:t>
      </w:r>
      <w:r w:rsidRPr="00D4016B">
        <w:t>społecznej poprzez terapię zajęciową, treningi umiejętności życiowych</w:t>
      </w:r>
      <w:r w:rsidR="00303D80">
        <w:t xml:space="preserve"> i </w:t>
      </w:r>
      <w:r w:rsidRPr="00D4016B">
        <w:t>społecznych, pomoc</w:t>
      </w:r>
      <w:r w:rsidR="00303D80">
        <w:t xml:space="preserve"> w </w:t>
      </w:r>
      <w:r w:rsidRPr="00D4016B">
        <w:t>kontakcie</w:t>
      </w:r>
      <w:r w:rsidR="00303D80">
        <w:t xml:space="preserve"> z </w:t>
      </w:r>
      <w:r w:rsidRPr="00D4016B">
        <w:t>pracodawcami,</w:t>
      </w:r>
      <w:r w:rsidR="00303D80">
        <w:t xml:space="preserve"> a </w:t>
      </w:r>
      <w:r>
        <w:t xml:space="preserve">także </w:t>
      </w:r>
      <w:r w:rsidRPr="00D4016B">
        <w:t>podjęciu</w:t>
      </w:r>
      <w:r w:rsidR="00303D80">
        <w:t xml:space="preserve"> i </w:t>
      </w:r>
      <w:r w:rsidRPr="00D4016B">
        <w:t>utrzymaniu pracy</w:t>
      </w:r>
      <w:r>
        <w:t>.</w:t>
      </w:r>
    </w:p>
    <w:p w14:paraId="63F621F2" w14:textId="48008479" w:rsidR="00D9198F" w:rsidRDefault="00D9198F">
      <w:pPr>
        <w:pStyle w:val="Akapitzlist"/>
        <w:numPr>
          <w:ilvl w:val="0"/>
          <w:numId w:val="14"/>
        </w:numPr>
        <w:spacing w:after="160" w:line="276" w:lineRule="auto"/>
        <w:ind w:left="426"/>
      </w:pPr>
      <w:r w:rsidRPr="00D4016B">
        <w:t>W latach 2019-2023</w:t>
      </w:r>
      <w:r w:rsidR="004C2F9C">
        <w:t xml:space="preserve"> na </w:t>
      </w:r>
      <w:r w:rsidRPr="00D4016B">
        <w:t>zbliżonym poziomie utrzymuje się liczba mieszkańców Rzeszowa</w:t>
      </w:r>
      <w:r w:rsidR="00303D80">
        <w:t xml:space="preserve"> w </w:t>
      </w:r>
      <w:r w:rsidRPr="00D4016B">
        <w:t>zaburzeniami zdrowia psychicznego przebywających</w:t>
      </w:r>
      <w:r w:rsidR="00303D80">
        <w:t xml:space="preserve"> w </w:t>
      </w:r>
      <w:r w:rsidRPr="00D4016B">
        <w:t>Domach Pomocy Społecznej.</w:t>
      </w:r>
      <w:r w:rsidR="00303D80">
        <w:t xml:space="preserve"> W </w:t>
      </w:r>
      <w:r w:rsidRPr="00D4016B">
        <w:t>roku 2023 było to 298 osób</w:t>
      </w:r>
      <w:r>
        <w:t>,</w:t>
      </w:r>
      <w:r w:rsidR="00303D80">
        <w:t xml:space="preserve"> w </w:t>
      </w:r>
      <w:r w:rsidRPr="00D4016B">
        <w:t>tym osoby przewlekle psychicznie chore oraz 104 niepełnosprawne intelektualnie</w:t>
      </w:r>
      <w:r>
        <w:t>.</w:t>
      </w:r>
      <w:r w:rsidRPr="00D4016B">
        <w:t xml:space="preserve"> Mieszkańcy </w:t>
      </w:r>
      <w:r>
        <w:t>korzystają</w:t>
      </w:r>
      <w:r w:rsidR="00303D80">
        <w:t xml:space="preserve"> z </w:t>
      </w:r>
      <w:r w:rsidRPr="00D4016B">
        <w:t>szerokiej oferty zajęć terapeutycznych realizowanych</w:t>
      </w:r>
      <w:r w:rsidR="004C2F9C">
        <w:t xml:space="preserve"> na </w:t>
      </w:r>
      <w:r w:rsidRPr="00D4016B">
        <w:t xml:space="preserve">terenie </w:t>
      </w:r>
      <w:r>
        <w:t>placówek</w:t>
      </w:r>
      <w:r w:rsidRPr="00D4016B">
        <w:t xml:space="preserve"> oraz poza ni</w:t>
      </w:r>
      <w:r>
        <w:t>mi</w:t>
      </w:r>
      <w:r w:rsidRPr="00D4016B">
        <w:t>,</w:t>
      </w:r>
      <w:r w:rsidR="00303D80">
        <w:t xml:space="preserve"> w </w:t>
      </w:r>
      <w:r w:rsidRPr="00D4016B">
        <w:t>ramach świadczenia statutowych usług bytowych, opiekuńczych</w:t>
      </w:r>
      <w:r w:rsidR="00303D80">
        <w:t xml:space="preserve"> i </w:t>
      </w:r>
      <w:r w:rsidRPr="00D4016B">
        <w:t>wspomagających,</w:t>
      </w:r>
      <w:r w:rsidR="00303D80">
        <w:t xml:space="preserve"> w </w:t>
      </w:r>
      <w:r w:rsidRPr="00D4016B">
        <w:t>tym codziennych zajęć</w:t>
      </w:r>
      <w:r w:rsidR="00303D80">
        <w:t xml:space="preserve"> z </w:t>
      </w:r>
      <w:r w:rsidRPr="00D4016B">
        <w:t>rehabilitacji społecznej.</w:t>
      </w:r>
    </w:p>
    <w:p w14:paraId="748134E6" w14:textId="6C676A62" w:rsidR="00D9198F" w:rsidRDefault="00D9198F">
      <w:pPr>
        <w:pStyle w:val="Akapitzlist"/>
        <w:numPr>
          <w:ilvl w:val="0"/>
          <w:numId w:val="14"/>
        </w:numPr>
        <w:spacing w:after="160" w:line="276" w:lineRule="auto"/>
        <w:ind w:left="426"/>
      </w:pPr>
      <w:r w:rsidRPr="00D4016B">
        <w:t>W roku 2023</w:t>
      </w:r>
      <w:r w:rsidR="00303D80">
        <w:t xml:space="preserve"> z </w:t>
      </w:r>
      <w:r w:rsidRPr="00D4016B">
        <w:t xml:space="preserve">oferty </w:t>
      </w:r>
      <w:r>
        <w:t>Środowiskowych Domów Samopomocy</w:t>
      </w:r>
      <w:r w:rsidR="00303D80">
        <w:t xml:space="preserve"> w </w:t>
      </w:r>
      <w:r>
        <w:t>Rzeszowie</w:t>
      </w:r>
      <w:r w:rsidRPr="00D4016B">
        <w:t xml:space="preserve"> korzystało 137 osób,</w:t>
      </w:r>
      <w:r w:rsidR="00303D80">
        <w:t xml:space="preserve"> w </w:t>
      </w:r>
      <w:r w:rsidRPr="00D4016B">
        <w:t>tym głównie osoby niepełnosprawne intelektualnie</w:t>
      </w:r>
      <w:r>
        <w:t xml:space="preserve">, </w:t>
      </w:r>
      <w:r w:rsidRPr="00D4016B">
        <w:t>osoby</w:t>
      </w:r>
      <w:r w:rsidR="004C2F9C">
        <w:t xml:space="preserve"> ze </w:t>
      </w:r>
      <w:r w:rsidRPr="00D4016B">
        <w:t>spektrum autyzmu lub niepełnosprawnościami sprzężonymi</w:t>
      </w:r>
      <w:r>
        <w:t xml:space="preserve">, </w:t>
      </w:r>
      <w:r w:rsidRPr="00D4016B">
        <w:t>osoby</w:t>
      </w:r>
      <w:r w:rsidR="00303D80">
        <w:t xml:space="preserve"> z </w:t>
      </w:r>
      <w:r w:rsidRPr="00D4016B">
        <w:t>zaburzeniami psychicznymi</w:t>
      </w:r>
      <w:r>
        <w:t xml:space="preserve"> </w:t>
      </w:r>
      <w:r w:rsidRPr="00D4016B">
        <w:t xml:space="preserve">organicznymi oraz osoby przewlekle psychicznie </w:t>
      </w:r>
      <w:r w:rsidRPr="00D4016B">
        <w:lastRenderedPageBreak/>
        <w:t>chore</w:t>
      </w:r>
      <w:r>
        <w:t xml:space="preserve">. </w:t>
      </w:r>
      <w:r w:rsidR="00883AA2" w:rsidRPr="00883AA2">
        <w:t>Środowiskow</w:t>
      </w:r>
      <w:r w:rsidR="00883AA2">
        <w:t>e</w:t>
      </w:r>
      <w:r w:rsidR="00883AA2" w:rsidRPr="00883AA2">
        <w:t xml:space="preserve"> Dom</w:t>
      </w:r>
      <w:r w:rsidR="00883AA2">
        <w:t>y</w:t>
      </w:r>
      <w:r w:rsidR="00883AA2" w:rsidRPr="00883AA2">
        <w:t xml:space="preserve"> Samopomocy</w:t>
      </w:r>
      <w:r>
        <w:t xml:space="preserve"> </w:t>
      </w:r>
      <w:r w:rsidRPr="00D4016B">
        <w:t>świadcz</w:t>
      </w:r>
      <w:r>
        <w:t>ą</w:t>
      </w:r>
      <w:r w:rsidRPr="00D4016B">
        <w:t xml:space="preserve"> usługi</w:t>
      </w:r>
      <w:r w:rsidR="00303D80">
        <w:t xml:space="preserve"> w </w:t>
      </w:r>
      <w:r w:rsidRPr="00D4016B">
        <w:t>ramach indywidualnych lub zespołowych treningów samoobsługi</w:t>
      </w:r>
      <w:r w:rsidR="00303D80">
        <w:t xml:space="preserve"> i </w:t>
      </w:r>
      <w:r w:rsidRPr="00D4016B">
        <w:t>treningów umiejętności społecznych, polegających</w:t>
      </w:r>
      <w:r w:rsidR="004C2F9C">
        <w:t xml:space="preserve"> na </w:t>
      </w:r>
      <w:r w:rsidRPr="00D4016B">
        <w:t>nauce, rozwijaniu lub podtrzymywaniu umiejętności</w:t>
      </w:r>
      <w:r w:rsidR="00303D80">
        <w:t xml:space="preserve"> w </w:t>
      </w:r>
      <w:r w:rsidRPr="00D4016B">
        <w:t>zakresie czynności dnia codziennego</w:t>
      </w:r>
      <w:r w:rsidR="00303D80">
        <w:t xml:space="preserve"> i </w:t>
      </w:r>
      <w:r w:rsidRPr="00D4016B">
        <w:t>funkcjonowania</w:t>
      </w:r>
      <w:r w:rsidR="00303D80">
        <w:t xml:space="preserve"> w </w:t>
      </w:r>
      <w:r w:rsidRPr="00D4016B">
        <w:t>życiu społecznym</w:t>
      </w:r>
      <w:r>
        <w:t>.</w:t>
      </w:r>
    </w:p>
    <w:p w14:paraId="1BD762A7" w14:textId="3EE90867" w:rsidR="00D9198F" w:rsidRDefault="00D9198F">
      <w:pPr>
        <w:pStyle w:val="Akapitzlist"/>
        <w:numPr>
          <w:ilvl w:val="0"/>
          <w:numId w:val="14"/>
        </w:numPr>
        <w:spacing w:after="160" w:line="276" w:lineRule="auto"/>
        <w:ind w:left="426"/>
      </w:pPr>
      <w:r w:rsidRPr="00D4016B">
        <w:t>Poradnia Psychologiczno-Pedagogiczna Nr 2</w:t>
      </w:r>
      <w:r w:rsidR="00303D80">
        <w:t xml:space="preserve"> w </w:t>
      </w:r>
      <w:r w:rsidRPr="00D4016B">
        <w:t>Rzeszowie</w:t>
      </w:r>
      <w:r w:rsidR="00303D80">
        <w:t xml:space="preserve"> w </w:t>
      </w:r>
      <w:r w:rsidRPr="00D4016B">
        <w:t>ramach swoich zadań statutowych</w:t>
      </w:r>
      <w:r w:rsidR="00303D80">
        <w:t xml:space="preserve"> w </w:t>
      </w:r>
      <w:r w:rsidRPr="00D4016B">
        <w:t>największym stopniu wykonuje diagnozy psychologiczno-pedagogiczne oraz logopedyczne,</w:t>
      </w:r>
      <w:r w:rsidR="00303D80">
        <w:t xml:space="preserve"> a </w:t>
      </w:r>
      <w:r w:rsidRPr="00D4016B">
        <w:t>także prowadzi system opiniodawczy oraz orzecznictwo</w:t>
      </w:r>
      <w:r>
        <w:t>.</w:t>
      </w:r>
      <w:r w:rsidR="00303D80">
        <w:t xml:space="preserve"> W </w:t>
      </w:r>
      <w:r w:rsidRPr="00D4016B">
        <w:t>roku szkolnym 2023/2024</w:t>
      </w:r>
      <w:r w:rsidR="00303D80">
        <w:t xml:space="preserve"> w </w:t>
      </w:r>
      <w:r w:rsidRPr="00D4016B">
        <w:t>poradni wydano łącznie 1</w:t>
      </w:r>
      <w:r w:rsidR="002F747C">
        <w:t> </w:t>
      </w:r>
      <w:r w:rsidRPr="00D4016B">
        <w:t>427</w:t>
      </w:r>
      <w:r w:rsidR="002F747C">
        <w:t> </w:t>
      </w:r>
      <w:r w:rsidRPr="00D4016B">
        <w:t>orzeczeń, podczas gdy</w:t>
      </w:r>
      <w:r w:rsidR="00303D80">
        <w:t xml:space="preserve"> w </w:t>
      </w:r>
      <w:r w:rsidRPr="00D4016B">
        <w:t>roku szkolnym 2020/2021 było to 795.</w:t>
      </w:r>
      <w:r w:rsidR="00303D80">
        <w:t xml:space="preserve"> W </w:t>
      </w:r>
      <w:r w:rsidRPr="00D4016B">
        <w:t>analizowanym okresie zaobserwowano 80% wzrost</w:t>
      </w:r>
      <w:r w:rsidR="00303D80">
        <w:t xml:space="preserve"> w </w:t>
      </w:r>
      <w:r w:rsidRPr="00D4016B">
        <w:t>tym zakresie. Zdecydowana większość orzeczeń dotyczyła kształcenia specjalnego oraz nauczania indywidualnego</w:t>
      </w:r>
      <w:r>
        <w:t>.</w:t>
      </w:r>
      <w:r w:rsidR="00303D80">
        <w:t xml:space="preserve"> W </w:t>
      </w:r>
      <w:r w:rsidR="00883AA2" w:rsidRPr="00883AA2">
        <w:t>Poradni Psychologiczno-Pedagogiczn</w:t>
      </w:r>
      <w:r w:rsidR="00883AA2">
        <w:t>ej</w:t>
      </w:r>
      <w:r w:rsidRPr="00D4016B">
        <w:t xml:space="preserve"> Nr 2</w:t>
      </w:r>
      <w:r w:rsidR="00303D80">
        <w:t xml:space="preserve"> w </w:t>
      </w:r>
      <w:r w:rsidRPr="00D4016B">
        <w:t>Rzeszowie</w:t>
      </w:r>
      <w:r w:rsidR="00303D80">
        <w:t xml:space="preserve"> w </w:t>
      </w:r>
      <w:r w:rsidRPr="00D4016B">
        <w:t>roku 2023/2024 przyjęto łącznie 3 734 dzieci,</w:t>
      </w:r>
      <w:r w:rsidR="00303D80">
        <w:t xml:space="preserve"> w </w:t>
      </w:r>
      <w:r w:rsidRPr="00D4016B">
        <w:t>odniesieniu</w:t>
      </w:r>
      <w:r w:rsidR="004C2F9C">
        <w:t xml:space="preserve"> do </w:t>
      </w:r>
      <w:r w:rsidRPr="00D4016B">
        <w:t xml:space="preserve">których przeprowadzono ponad 5,8 tys. diagnoz (w roku 2020/2021 było to </w:t>
      </w:r>
      <w:r w:rsidR="00883AA2">
        <w:br/>
      </w:r>
      <w:r w:rsidRPr="00D4016B">
        <w:t>2 543 dzieci, co przekłada się</w:t>
      </w:r>
      <w:r w:rsidR="004C2F9C">
        <w:t xml:space="preserve"> na </w:t>
      </w:r>
      <w:r w:rsidRPr="00D4016B">
        <w:t>47% wzrost</w:t>
      </w:r>
      <w:r w:rsidR="00303D80">
        <w:t xml:space="preserve"> w </w:t>
      </w:r>
      <w:r w:rsidRPr="00D4016B">
        <w:t>tym zakresie).</w:t>
      </w:r>
    </w:p>
    <w:p w14:paraId="30F06754" w14:textId="633C6B23" w:rsidR="00D9198F" w:rsidRDefault="00D9198F">
      <w:pPr>
        <w:pStyle w:val="Akapitzlist"/>
        <w:numPr>
          <w:ilvl w:val="0"/>
          <w:numId w:val="14"/>
        </w:numPr>
        <w:spacing w:after="160" w:line="276" w:lineRule="auto"/>
        <w:ind w:left="426"/>
      </w:pPr>
      <w:r w:rsidRPr="00D4016B">
        <w:t>Powiatowy Urząd Pracy udziela pomocy osobom niepełnosprawnym,</w:t>
      </w:r>
      <w:r w:rsidR="00303D80">
        <w:t xml:space="preserve"> w </w:t>
      </w:r>
      <w:r w:rsidRPr="00D4016B">
        <w:t>tym niepełnosprawnym</w:t>
      </w:r>
      <w:r w:rsidR="00303D80">
        <w:t xml:space="preserve"> z </w:t>
      </w:r>
      <w:r w:rsidRPr="00D4016B">
        <w:t>problemami</w:t>
      </w:r>
      <w:r w:rsidR="00303D80">
        <w:t xml:space="preserve"> w </w:t>
      </w:r>
      <w:r w:rsidRPr="00D4016B">
        <w:t>zakresie zdrowia psychicznego,</w:t>
      </w:r>
      <w:r w:rsidR="00303D80">
        <w:t xml:space="preserve"> w </w:t>
      </w:r>
      <w:r w:rsidRPr="00D4016B">
        <w:t>uzyskaniu odpowiedniego zatrudnienia, inicjuje</w:t>
      </w:r>
      <w:r w:rsidR="00303D80">
        <w:t xml:space="preserve"> i </w:t>
      </w:r>
      <w:r w:rsidRPr="00D4016B">
        <w:t>organizuje kontakty osób poszukujących zatrudnienia lub innej pracy zarobkowej</w:t>
      </w:r>
      <w:r w:rsidR="00303D80">
        <w:t xml:space="preserve"> z </w:t>
      </w:r>
      <w:r w:rsidRPr="00D4016B">
        <w:t>pracodawcami,</w:t>
      </w:r>
      <w:r w:rsidR="00303D80">
        <w:t xml:space="preserve"> a </w:t>
      </w:r>
      <w:r w:rsidRPr="00D4016B">
        <w:t>także przyjmuje, upowszechnia</w:t>
      </w:r>
      <w:r w:rsidR="00303D80">
        <w:t xml:space="preserve"> i </w:t>
      </w:r>
      <w:r w:rsidRPr="00D4016B">
        <w:t>realizuje oferty pracy kierowane</w:t>
      </w:r>
      <w:r w:rsidR="004C2F9C">
        <w:t xml:space="preserve"> do </w:t>
      </w:r>
      <w:r w:rsidRPr="00D4016B">
        <w:t>tej grupy osób.</w:t>
      </w:r>
      <w:r w:rsidR="00303D80">
        <w:t xml:space="preserve"> W </w:t>
      </w:r>
      <w:r w:rsidRPr="00D4016B">
        <w:t>roku 2023</w:t>
      </w:r>
      <w:r w:rsidR="002F747C">
        <w:t> </w:t>
      </w:r>
      <w:r w:rsidRPr="00D4016B">
        <w:t>wśród wszystkich osób zarejestrowanych bezrobotnych</w:t>
      </w:r>
      <w:r w:rsidR="00303D80">
        <w:t xml:space="preserve"> i </w:t>
      </w:r>
      <w:r w:rsidRPr="00D4016B">
        <w:t>poszukujących pracy posiadających orzeczenie</w:t>
      </w:r>
      <w:r w:rsidR="00303D80">
        <w:t xml:space="preserve"> o </w:t>
      </w:r>
      <w:r w:rsidRPr="00D4016B">
        <w:t>niepełnosprawności</w:t>
      </w:r>
      <w:r w:rsidR="004C2F9C">
        <w:t xml:space="preserve"> do </w:t>
      </w:r>
      <w:r w:rsidRPr="00D4016B">
        <w:t>Powiatowego Urzędu Pracy</w:t>
      </w:r>
      <w:r w:rsidR="00303D80">
        <w:t xml:space="preserve"> w </w:t>
      </w:r>
      <w:r w:rsidRPr="00D4016B">
        <w:t>Rzeszowie zgłosiło się 109 osób</w:t>
      </w:r>
      <w:r w:rsidR="00303D80">
        <w:t xml:space="preserve"> z </w:t>
      </w:r>
      <w:r w:rsidRPr="00D4016B">
        <w:t>problemem zaburzeń psychicznych,</w:t>
      </w:r>
      <w:r w:rsidR="00303D80">
        <w:t xml:space="preserve"> w </w:t>
      </w:r>
      <w:r w:rsidRPr="00D4016B">
        <w:t>tym 97 bezrobotnych (89%) oraz 12 poszukujących pracy (11%). Liczba tych osób ogółem wzrosła</w:t>
      </w:r>
      <w:r w:rsidR="00303D80">
        <w:t xml:space="preserve"> w </w:t>
      </w:r>
      <w:r w:rsidRPr="00D4016B">
        <w:t>analizowanym okresie</w:t>
      </w:r>
      <w:r w:rsidR="00303D80">
        <w:t xml:space="preserve"> o </w:t>
      </w:r>
      <w:r w:rsidRPr="00D4016B">
        <w:t>38%.</w:t>
      </w:r>
      <w:r>
        <w:t xml:space="preserve"> </w:t>
      </w:r>
    </w:p>
    <w:p w14:paraId="11B8C002" w14:textId="1F548CB3" w:rsidR="00D9198F" w:rsidRDefault="00D9198F">
      <w:pPr>
        <w:pStyle w:val="Akapitzlist"/>
        <w:numPr>
          <w:ilvl w:val="0"/>
          <w:numId w:val="14"/>
        </w:numPr>
        <w:spacing w:after="160" w:line="276" w:lineRule="auto"/>
        <w:ind w:left="426"/>
      </w:pPr>
      <w:r w:rsidRPr="00D4016B">
        <w:t>Powiatowy Urząd Pracy</w:t>
      </w:r>
      <w:r w:rsidR="00303D80">
        <w:t xml:space="preserve"> w </w:t>
      </w:r>
      <w:r w:rsidRPr="00D4016B">
        <w:t>Rzeszowie</w:t>
      </w:r>
      <w:r w:rsidR="00303D80">
        <w:t xml:space="preserve"> w </w:t>
      </w:r>
      <w:r w:rsidRPr="00D4016B">
        <w:t>latach 2019-2023 realizował kampanie informacyjno-szkoleniowe dotyczące zatrudniania osób</w:t>
      </w:r>
      <w:r w:rsidR="00303D80">
        <w:t xml:space="preserve"> z </w:t>
      </w:r>
      <w:r w:rsidRPr="00D4016B">
        <w:t>niepełnosprawnościami m.in. poprzez organizację tzw. „Giełd pracy dla osób</w:t>
      </w:r>
      <w:r w:rsidR="00303D80">
        <w:t xml:space="preserve"> z </w:t>
      </w:r>
      <w:r w:rsidRPr="00D4016B">
        <w:t>niepełnosprawnościami”.</w:t>
      </w:r>
      <w:r w:rsidR="00303D80">
        <w:t xml:space="preserve"> W </w:t>
      </w:r>
      <w:r w:rsidRPr="00D4016B">
        <w:t>analizowanym okresie, wspólnie</w:t>
      </w:r>
      <w:r w:rsidR="00303D80">
        <w:t xml:space="preserve"> z </w:t>
      </w:r>
      <w:r w:rsidRPr="00D4016B">
        <w:t xml:space="preserve">Oddziałem Podkarpackim </w:t>
      </w:r>
      <w:r w:rsidR="00883AA2" w:rsidRPr="00883AA2">
        <w:t>Państwowy Fundusz Rehabilitacji Osób Niepełnosprawnych</w:t>
      </w:r>
      <w:r w:rsidR="00303D80">
        <w:t xml:space="preserve"> w </w:t>
      </w:r>
      <w:r w:rsidRPr="00D4016B">
        <w:t>Rzeszowie, przeprowadzono 5 takich giełd</w:t>
      </w:r>
      <w:r>
        <w:t>.</w:t>
      </w:r>
    </w:p>
    <w:p w14:paraId="77AAD2EE" w14:textId="0E237BAB" w:rsidR="00D9198F" w:rsidRDefault="00D9198F">
      <w:pPr>
        <w:pStyle w:val="Akapitzlist"/>
        <w:numPr>
          <w:ilvl w:val="0"/>
          <w:numId w:val="14"/>
        </w:numPr>
        <w:spacing w:after="160" w:line="276" w:lineRule="auto"/>
        <w:ind w:left="426"/>
      </w:pPr>
      <w:r w:rsidRPr="00D4016B">
        <w:t>Istotny podmiot leczniczy</w:t>
      </w:r>
      <w:r w:rsidR="00303D80">
        <w:t xml:space="preserve"> z </w:t>
      </w:r>
      <w:r w:rsidRPr="00D4016B">
        <w:t>punktu zabezpieczenia świadczeń zdrowotnych dla pacjentów</w:t>
      </w:r>
      <w:r w:rsidR="00303D80">
        <w:t xml:space="preserve"> z </w:t>
      </w:r>
      <w:r w:rsidRPr="00D4016B">
        <w:t xml:space="preserve">problemami uzależnień stanowi </w:t>
      </w:r>
      <w:bookmarkStart w:id="169" w:name="_Hlk183090168"/>
      <w:r w:rsidR="00883AA2" w:rsidRPr="00883AA2">
        <w:t>Samodzielny Publiczny Zakład Opieki</w:t>
      </w:r>
      <w:r w:rsidR="00883AA2">
        <w:t xml:space="preserve"> </w:t>
      </w:r>
      <w:r w:rsidR="00883AA2" w:rsidRPr="00883AA2">
        <w:t>Zdrowotnej</w:t>
      </w:r>
      <w:r w:rsidRPr="00D4016B">
        <w:t xml:space="preserve"> Centrum Leczenia Uzależnień</w:t>
      </w:r>
      <w:r w:rsidR="00303D80">
        <w:t xml:space="preserve"> </w:t>
      </w:r>
      <w:bookmarkEnd w:id="169"/>
      <w:r w:rsidR="00303D80">
        <w:t>w </w:t>
      </w:r>
      <w:r w:rsidRPr="00D4016B">
        <w:t>Rzeszowie. Podmiot ten zapewnił</w:t>
      </w:r>
      <w:r w:rsidR="00303D80">
        <w:t xml:space="preserve"> w </w:t>
      </w:r>
      <w:r w:rsidRPr="00D4016B">
        <w:t>roku 2023 świadczenia dla osób uzależnionych</w:t>
      </w:r>
      <w:r w:rsidR="00303D80">
        <w:t xml:space="preserve"> i </w:t>
      </w:r>
      <w:r w:rsidRPr="00D4016B">
        <w:t>ich rodzin dla ponad 900 pacjentów, co oznacza spadek</w:t>
      </w:r>
      <w:r w:rsidR="00303D80">
        <w:t xml:space="preserve"> o </w:t>
      </w:r>
      <w:r w:rsidRPr="00D4016B">
        <w:t>9,4%</w:t>
      </w:r>
      <w:r w:rsidR="00303D80">
        <w:t xml:space="preserve"> w </w:t>
      </w:r>
      <w:r w:rsidRPr="00D4016B">
        <w:t>relacji</w:t>
      </w:r>
      <w:r w:rsidR="004C2F9C">
        <w:t xml:space="preserve"> do </w:t>
      </w:r>
      <w:r w:rsidRPr="00D4016B">
        <w:t>roku poprzedniego (2022).</w:t>
      </w:r>
      <w:r w:rsidR="00303D80">
        <w:t xml:space="preserve"> W </w:t>
      </w:r>
      <w:r w:rsidRPr="00D4016B">
        <w:t xml:space="preserve">analizowanym okresie </w:t>
      </w:r>
      <w:r w:rsidR="00883AA2" w:rsidRPr="00883AA2">
        <w:t xml:space="preserve">Samodzielny Publiczny Zakład Opieki Zdrowotnej Centrum Leczenia Uzależnień </w:t>
      </w:r>
      <w:r w:rsidR="00303D80">
        <w:t>w </w:t>
      </w:r>
      <w:r w:rsidRPr="00D4016B">
        <w:t>Rzeszowie zrealizował także 320</w:t>
      </w:r>
      <w:r w:rsidR="00081009">
        <w:t xml:space="preserve"> godzin edukacyjnych</w:t>
      </w:r>
      <w:r w:rsidRPr="00D4016B">
        <w:t xml:space="preserve"> działań</w:t>
      </w:r>
      <w:r w:rsidR="00303D80">
        <w:t xml:space="preserve"> w </w:t>
      </w:r>
      <w:r w:rsidRPr="00D4016B">
        <w:t>ramach poradnictwa</w:t>
      </w:r>
      <w:r w:rsidR="00303D80">
        <w:t xml:space="preserve"> i </w:t>
      </w:r>
      <w:r w:rsidRPr="00D4016B">
        <w:t>szkoleń wysokospecjalistycznych</w:t>
      </w:r>
      <w:r w:rsidR="00303D80">
        <w:t xml:space="preserve"> w </w:t>
      </w:r>
      <w:r w:rsidRPr="00D4016B">
        <w:t>obszarze profilaktyki uzależnień</w:t>
      </w:r>
      <w:r w:rsidR="004C2F9C">
        <w:t xml:space="preserve"> na </w:t>
      </w:r>
      <w:r w:rsidRPr="00D4016B">
        <w:t>podstawie umowy</w:t>
      </w:r>
      <w:r w:rsidR="00303D80">
        <w:t xml:space="preserve"> z </w:t>
      </w:r>
      <w:r w:rsidRPr="00D4016B">
        <w:t>Gminą Miastem Rzeszów. Działaniami tymi objęto 1 105 osób.</w:t>
      </w:r>
      <w:r>
        <w:t xml:space="preserve"> </w:t>
      </w:r>
      <w:r w:rsidRPr="00D4016B">
        <w:t xml:space="preserve">Ponadto </w:t>
      </w:r>
      <w:r w:rsidR="00883AA2" w:rsidRPr="00883AA2">
        <w:t>Samodzielny Publiczny Zakład Opieki Zdrowotnej Centrum Leczenia Uzależnień</w:t>
      </w:r>
      <w:r w:rsidR="00303D80">
        <w:t xml:space="preserve"> w </w:t>
      </w:r>
      <w:r w:rsidRPr="00D4016B">
        <w:t>Rzeszowie aktywnie podejmował działania</w:t>
      </w:r>
      <w:r w:rsidR="00303D80">
        <w:t xml:space="preserve"> z </w:t>
      </w:r>
      <w:r w:rsidRPr="00D4016B">
        <w:t>zakresu profilaktyki uzależnień</w:t>
      </w:r>
      <w:r w:rsidR="004C2F9C">
        <w:t xml:space="preserve"> </w:t>
      </w:r>
      <w:r w:rsidR="004C2F9C">
        <w:lastRenderedPageBreak/>
        <w:t>na </w:t>
      </w:r>
      <w:r w:rsidRPr="00D4016B">
        <w:t>terenie rzeszowskich szkół.</w:t>
      </w:r>
      <w:r w:rsidR="00303D80">
        <w:t xml:space="preserve"> W </w:t>
      </w:r>
      <w:r w:rsidRPr="00D4016B">
        <w:t>latach 2022-2023 zrealizowano łącznie 3 612 godzin edukacyjnych, obejmując działaniami prawie 32 tys. uczniów.</w:t>
      </w:r>
    </w:p>
    <w:p w14:paraId="6F6AFC3A" w14:textId="27AF2E01" w:rsidR="00D9198F" w:rsidRDefault="00D9198F">
      <w:pPr>
        <w:pStyle w:val="Akapitzlist"/>
        <w:numPr>
          <w:ilvl w:val="0"/>
          <w:numId w:val="14"/>
        </w:numPr>
        <w:spacing w:after="160" w:line="276" w:lineRule="auto"/>
        <w:ind w:left="426"/>
      </w:pPr>
      <w:r w:rsidRPr="00D4016B">
        <w:t>Liczne działania</w:t>
      </w:r>
      <w:r w:rsidR="00303D80">
        <w:t xml:space="preserve"> z </w:t>
      </w:r>
      <w:r w:rsidRPr="00D4016B">
        <w:t>zakresu promocji zdrowia psychicznego realizowane są także przez placówki oświatowe.</w:t>
      </w:r>
      <w:r w:rsidR="00303D80">
        <w:t xml:space="preserve"> W </w:t>
      </w:r>
      <w:r w:rsidRPr="00D4016B">
        <w:t xml:space="preserve">Rzeszowie mogą być </w:t>
      </w:r>
      <w:r>
        <w:t xml:space="preserve">one </w:t>
      </w:r>
      <w:r w:rsidRPr="00D4016B">
        <w:t>realizowane</w:t>
      </w:r>
      <w:r w:rsidR="00303D80">
        <w:t xml:space="preserve"> w </w:t>
      </w:r>
      <w:r w:rsidRPr="00D4016B">
        <w:t>ramach działalności 248 placówek,</w:t>
      </w:r>
      <w:r w:rsidR="00303D80">
        <w:t xml:space="preserve"> w </w:t>
      </w:r>
      <w:r w:rsidRPr="00D4016B">
        <w:t>tym 23 jednostek specjalnych, integracyjnych</w:t>
      </w:r>
      <w:r w:rsidR="00303D80">
        <w:t xml:space="preserve"> i </w:t>
      </w:r>
      <w:r w:rsidRPr="00D4016B">
        <w:t>ośrodków rewalidacyjno-wychowawczych.</w:t>
      </w:r>
      <w:r w:rsidR="00303D80">
        <w:t xml:space="preserve"> W </w:t>
      </w:r>
      <w:r w:rsidRPr="00D4016B">
        <w:t>roku szkolnym 2023/2024</w:t>
      </w:r>
      <w:r w:rsidR="004C2F9C">
        <w:t xml:space="preserve"> do </w:t>
      </w:r>
      <w:r w:rsidRPr="00D4016B">
        <w:t>wszystkich ww. placówek uczęszczało 54 374 dzieci</w:t>
      </w:r>
      <w:r>
        <w:t xml:space="preserve">. </w:t>
      </w:r>
    </w:p>
    <w:p w14:paraId="5D440B95" w14:textId="5405ECF7" w:rsidR="005F59CA" w:rsidRPr="008B2E40" w:rsidRDefault="00D9198F">
      <w:pPr>
        <w:pStyle w:val="Akapitzlist"/>
        <w:numPr>
          <w:ilvl w:val="0"/>
          <w:numId w:val="14"/>
        </w:numPr>
        <w:spacing w:after="160" w:line="276" w:lineRule="auto"/>
        <w:ind w:left="426"/>
      </w:pPr>
      <w:r w:rsidRPr="00DD6CCA">
        <w:t>Osoby</w:t>
      </w:r>
      <w:r w:rsidR="00303D80">
        <w:t xml:space="preserve"> z </w:t>
      </w:r>
      <w:r w:rsidRPr="00DD6CCA">
        <w:t>zaburzeniami psychicznymi</w:t>
      </w:r>
      <w:r w:rsidR="00303D80">
        <w:t xml:space="preserve"> i </w:t>
      </w:r>
      <w:r w:rsidRPr="00DD6CCA">
        <w:t>zaburzeniami zachowania</w:t>
      </w:r>
      <w:r w:rsidR="00303D80">
        <w:t xml:space="preserve"> w </w:t>
      </w:r>
      <w:r w:rsidRPr="00DD6CCA">
        <w:t>Rzeszowie mogą także korzystać</w:t>
      </w:r>
      <w:r w:rsidR="00303D80">
        <w:t xml:space="preserve"> z </w:t>
      </w:r>
      <w:r w:rsidRPr="00DD6CCA">
        <w:t>oferty wsparcia</w:t>
      </w:r>
      <w:r w:rsidR="00303D80">
        <w:t xml:space="preserve"> i </w:t>
      </w:r>
      <w:r w:rsidRPr="00DD6CCA">
        <w:t>pomocy pozainstytucjonalnej, udzielanej przez liczne organizacje pozarządowe (fundacje</w:t>
      </w:r>
      <w:r w:rsidR="00303D80">
        <w:t xml:space="preserve"> i </w:t>
      </w:r>
      <w:r w:rsidRPr="00DD6CCA">
        <w:t>stowarzyszenia),</w:t>
      </w:r>
      <w:r w:rsidR="00303D80">
        <w:t xml:space="preserve"> a </w:t>
      </w:r>
      <w:r w:rsidRPr="00DD6CCA">
        <w:t>także grupy samopomocy pacjentów oraz grupy wsparcia.</w:t>
      </w:r>
      <w:r w:rsidR="004C2F9C">
        <w:t xml:space="preserve"> Na </w:t>
      </w:r>
      <w:r>
        <w:t>terenie Rzeszowa</w:t>
      </w:r>
      <w:r w:rsidR="00303D80">
        <w:t xml:space="preserve"> w </w:t>
      </w:r>
      <w:r>
        <w:t xml:space="preserve">obszarze szeroko pojętego wsparcia zdrowia psychicznego aktywnie działa co najmniej </w:t>
      </w:r>
      <w:r w:rsidR="00B6610B">
        <w:t>28</w:t>
      </w:r>
      <w:r>
        <w:t xml:space="preserve"> tego typu podmiotów.</w:t>
      </w:r>
    </w:p>
    <w:p w14:paraId="005BD728" w14:textId="77777777" w:rsidR="005F59CA" w:rsidRPr="005F59CA" w:rsidRDefault="005F59CA" w:rsidP="005F59CA">
      <w:pPr>
        <w:rPr>
          <w:rFonts w:cs="Arial"/>
          <w:szCs w:val="24"/>
        </w:rPr>
        <w:sectPr w:rsidR="005F59CA" w:rsidRPr="005F59CA" w:rsidSect="00CC46DB">
          <w:pgSz w:w="11906" w:h="16838"/>
          <w:pgMar w:top="1417" w:right="1417" w:bottom="1417" w:left="1417" w:header="708" w:footer="708" w:gutter="0"/>
          <w:pgBorders w:offsetFrom="page">
            <w:top w:val="single" w:sz="18" w:space="24" w:color="FFFFFF" w:themeColor="background1"/>
            <w:left w:val="single" w:sz="18" w:space="24" w:color="FFFFFF" w:themeColor="background1"/>
            <w:bottom w:val="single" w:sz="18" w:space="24" w:color="FFFFFF" w:themeColor="background1"/>
            <w:right w:val="single" w:sz="18" w:space="24" w:color="FFFFFF" w:themeColor="background1"/>
          </w:pgBorders>
          <w:cols w:space="708"/>
          <w:docGrid w:linePitch="360"/>
        </w:sectPr>
      </w:pPr>
    </w:p>
    <w:p w14:paraId="2E5BB474" w14:textId="5406E96B" w:rsidR="00464AB9" w:rsidRDefault="000351B2" w:rsidP="002D0290">
      <w:pPr>
        <w:pStyle w:val="Nagwek1"/>
      </w:pPr>
      <w:bookmarkStart w:id="170" w:name="_Toc181281069"/>
      <w:bookmarkStart w:id="171" w:name="_Toc183154116"/>
      <w:bookmarkEnd w:id="80"/>
      <w:bookmarkEnd w:id="81"/>
      <w:r w:rsidRPr="008821C9">
        <w:lastRenderedPageBreak/>
        <w:t>8</w:t>
      </w:r>
      <w:r w:rsidR="00C70441" w:rsidRPr="008821C9">
        <w:t xml:space="preserve">. </w:t>
      </w:r>
      <w:r w:rsidR="008821C9" w:rsidRPr="008821C9">
        <w:t>Cele strategiczne</w:t>
      </w:r>
      <w:r w:rsidR="00303D80">
        <w:t xml:space="preserve"> i </w:t>
      </w:r>
      <w:r w:rsidR="008821C9" w:rsidRPr="008821C9">
        <w:t>operacyjne oraz planowane interwencje</w:t>
      </w:r>
      <w:bookmarkStart w:id="172" w:name="_Toc174717962"/>
      <w:bookmarkEnd w:id="170"/>
      <w:bookmarkEnd w:id="17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4F2D" w14:paraId="38871753" w14:textId="77777777" w:rsidTr="00C20EC3">
        <w:trPr>
          <w:trHeight w:val="1828"/>
        </w:trPr>
        <w:tc>
          <w:tcPr>
            <w:tcW w:w="9062" w:type="dxa"/>
            <w:shd w:val="clear" w:color="auto" w:fill="9CC2E5" w:themeFill="accent1" w:themeFillTint="99"/>
            <w:vAlign w:val="center"/>
          </w:tcPr>
          <w:p w14:paraId="63A529FA" w14:textId="77777777" w:rsidR="00224F2D" w:rsidRPr="00196682" w:rsidRDefault="00224F2D" w:rsidP="005869FB">
            <w:pPr>
              <w:spacing w:line="240" w:lineRule="auto"/>
              <w:jc w:val="center"/>
              <w:rPr>
                <w:b/>
                <w:bCs/>
              </w:rPr>
            </w:pPr>
            <w:r w:rsidRPr="00196682">
              <w:rPr>
                <w:b/>
                <w:bCs/>
              </w:rPr>
              <w:t>CEL STRATEGICZNY 1</w:t>
            </w:r>
          </w:p>
          <w:p w14:paraId="52483E33" w14:textId="2B51C5F2" w:rsidR="00224F2D" w:rsidRDefault="00224F2D" w:rsidP="005869FB">
            <w:pPr>
              <w:spacing w:line="240" w:lineRule="auto"/>
              <w:jc w:val="center"/>
            </w:pPr>
            <w:r w:rsidRPr="00196682">
              <w:rPr>
                <w:b/>
                <w:bCs/>
              </w:rPr>
              <w:t>Zapewnienie osobom</w:t>
            </w:r>
            <w:r w:rsidR="00303D80">
              <w:rPr>
                <w:b/>
                <w:bCs/>
              </w:rPr>
              <w:t xml:space="preserve"> z </w:t>
            </w:r>
            <w:r w:rsidRPr="00196682">
              <w:rPr>
                <w:b/>
                <w:bCs/>
              </w:rPr>
              <w:t>zaburzeniami psychicznymi,</w:t>
            </w:r>
            <w:r w:rsidR="00303D80">
              <w:rPr>
                <w:b/>
                <w:bCs/>
              </w:rPr>
              <w:t xml:space="preserve"> w </w:t>
            </w:r>
            <w:r w:rsidRPr="00196682">
              <w:rPr>
                <w:b/>
                <w:bCs/>
              </w:rPr>
              <w:t>tym osobom uzależnionym oraz doświadczającym kryzysu psychicznego, wszechstronnej</w:t>
            </w:r>
            <w:r w:rsidR="00303D80">
              <w:rPr>
                <w:b/>
                <w:bCs/>
              </w:rPr>
              <w:t xml:space="preserve"> i </w:t>
            </w:r>
            <w:r w:rsidRPr="00196682">
              <w:rPr>
                <w:b/>
                <w:bCs/>
              </w:rPr>
              <w:t>kompleksowej opieki</w:t>
            </w:r>
            <w:r w:rsidR="00303D80">
              <w:rPr>
                <w:b/>
                <w:bCs/>
              </w:rPr>
              <w:t xml:space="preserve"> i </w:t>
            </w:r>
            <w:r w:rsidRPr="00196682">
              <w:rPr>
                <w:b/>
                <w:bCs/>
              </w:rPr>
              <w:t>wsparcia adekwatnych</w:t>
            </w:r>
            <w:r w:rsidR="004C2F9C">
              <w:rPr>
                <w:b/>
                <w:bCs/>
              </w:rPr>
              <w:t xml:space="preserve"> do </w:t>
            </w:r>
            <w:r w:rsidRPr="00196682">
              <w:rPr>
                <w:b/>
                <w:bCs/>
              </w:rPr>
              <w:t>ich potrzeb jako wyraz realizacji 1 celu głównego Narodowego Programu Ochrony Zdrowia Psychicznego</w:t>
            </w:r>
          </w:p>
        </w:tc>
      </w:tr>
    </w:tbl>
    <w:p w14:paraId="1B17ABB0" w14:textId="77777777" w:rsidR="00224F2D" w:rsidRDefault="00224F2D" w:rsidP="005869FB">
      <w:pPr>
        <w:spacing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06205E" w14:paraId="03B289ED" w14:textId="77777777" w:rsidTr="00C20EC3">
        <w:tc>
          <w:tcPr>
            <w:tcW w:w="2263" w:type="dxa"/>
            <w:shd w:val="clear" w:color="auto" w:fill="BDD6EE" w:themeFill="accent1" w:themeFillTint="66"/>
            <w:vAlign w:val="center"/>
          </w:tcPr>
          <w:p w14:paraId="4506FDCB" w14:textId="57EE2577" w:rsidR="0006205E" w:rsidRPr="00F71478" w:rsidRDefault="00F71478" w:rsidP="005869FB">
            <w:pPr>
              <w:spacing w:line="240" w:lineRule="auto"/>
              <w:rPr>
                <w:b/>
                <w:bCs/>
              </w:rPr>
            </w:pPr>
            <w:r w:rsidRPr="00F71478">
              <w:rPr>
                <w:b/>
                <w:bCs/>
              </w:rPr>
              <w:t>Cel operacyjny 1</w:t>
            </w:r>
          </w:p>
        </w:tc>
        <w:tc>
          <w:tcPr>
            <w:tcW w:w="6799" w:type="dxa"/>
            <w:shd w:val="clear" w:color="auto" w:fill="BDD6EE" w:themeFill="accent1" w:themeFillTint="66"/>
            <w:vAlign w:val="center"/>
          </w:tcPr>
          <w:p w14:paraId="38432A17" w14:textId="0E2B56DA" w:rsidR="0006205E" w:rsidRPr="00F71478" w:rsidRDefault="00F71478" w:rsidP="005869FB">
            <w:pPr>
              <w:spacing w:line="240" w:lineRule="auto"/>
              <w:rPr>
                <w:b/>
                <w:bCs/>
              </w:rPr>
            </w:pPr>
            <w:r w:rsidRPr="00F71478">
              <w:rPr>
                <w:b/>
                <w:bCs/>
              </w:rPr>
              <w:t>Upowszechnienie zintegrowanego</w:t>
            </w:r>
            <w:r w:rsidR="00303D80">
              <w:rPr>
                <w:b/>
                <w:bCs/>
              </w:rPr>
              <w:t xml:space="preserve"> i </w:t>
            </w:r>
            <w:r w:rsidRPr="00F71478">
              <w:rPr>
                <w:b/>
                <w:bCs/>
              </w:rPr>
              <w:t>kompleksowego modelu ochrony zdrowia psychicznego</w:t>
            </w:r>
          </w:p>
        </w:tc>
      </w:tr>
    </w:tbl>
    <w:p w14:paraId="25A030F1" w14:textId="77777777" w:rsidR="0006205E" w:rsidRDefault="0006205E" w:rsidP="005869FB">
      <w:pPr>
        <w:spacing w:line="240" w:lineRule="auto"/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06"/>
        <w:gridCol w:w="3151"/>
        <w:gridCol w:w="1306"/>
        <w:gridCol w:w="2209"/>
        <w:gridCol w:w="1795"/>
      </w:tblGrid>
      <w:tr w:rsidR="000872D8" w:rsidRPr="00AB0F4F" w14:paraId="7395A3A5" w14:textId="77777777" w:rsidTr="009E124A">
        <w:tc>
          <w:tcPr>
            <w:tcW w:w="4287" w:type="dxa"/>
            <w:gridSpan w:val="2"/>
            <w:shd w:val="clear" w:color="auto" w:fill="DEEAF6" w:themeFill="accent1" w:themeFillTint="33"/>
          </w:tcPr>
          <w:p w14:paraId="0C0B5EEC" w14:textId="77777777" w:rsidR="00B42824" w:rsidRDefault="000872D8" w:rsidP="005869FB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44414B">
              <w:rPr>
                <w:rFonts w:cs="Arial"/>
                <w:sz w:val="22"/>
              </w:rPr>
              <w:t xml:space="preserve">Zaplanowane interwencje </w:t>
            </w:r>
          </w:p>
          <w:p w14:paraId="101E5CA2" w14:textId="21A9D98B" w:rsidR="000872D8" w:rsidRPr="0044414B" w:rsidRDefault="000872D8" w:rsidP="005869FB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44414B">
              <w:rPr>
                <w:rFonts w:cs="Arial"/>
                <w:sz w:val="22"/>
              </w:rPr>
              <w:t>[zadania NPOZP– jeżeli dotyczy]</w:t>
            </w:r>
          </w:p>
        </w:tc>
        <w:tc>
          <w:tcPr>
            <w:tcW w:w="1399" w:type="dxa"/>
            <w:shd w:val="clear" w:color="auto" w:fill="DEEAF6" w:themeFill="accent1" w:themeFillTint="33"/>
          </w:tcPr>
          <w:p w14:paraId="77D46F64" w14:textId="62B75417" w:rsidR="000872D8" w:rsidRPr="0044414B" w:rsidRDefault="000872D8" w:rsidP="005869FB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44414B">
              <w:rPr>
                <w:rFonts w:cs="Arial"/>
                <w:sz w:val="22"/>
              </w:rPr>
              <w:t>Czas realizacji</w:t>
            </w:r>
          </w:p>
        </w:tc>
        <w:tc>
          <w:tcPr>
            <w:tcW w:w="1561" w:type="dxa"/>
            <w:shd w:val="clear" w:color="auto" w:fill="DEEAF6" w:themeFill="accent1" w:themeFillTint="33"/>
          </w:tcPr>
          <w:p w14:paraId="2BC2468A" w14:textId="2E21ED0B" w:rsidR="000872D8" w:rsidRPr="0044414B" w:rsidRDefault="000872D8" w:rsidP="005869FB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44414B">
              <w:rPr>
                <w:rFonts w:cs="Arial"/>
                <w:sz w:val="22"/>
              </w:rPr>
              <w:t>Podmioty realizujące</w:t>
            </w:r>
          </w:p>
        </w:tc>
        <w:tc>
          <w:tcPr>
            <w:tcW w:w="1820" w:type="dxa"/>
            <w:shd w:val="clear" w:color="auto" w:fill="DEEAF6" w:themeFill="accent1" w:themeFillTint="33"/>
            <w:vAlign w:val="center"/>
          </w:tcPr>
          <w:p w14:paraId="5718F5AC" w14:textId="668F8E0B" w:rsidR="000872D8" w:rsidRPr="0044414B" w:rsidRDefault="000872D8" w:rsidP="005869FB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44414B">
              <w:rPr>
                <w:rFonts w:cs="Arial"/>
                <w:sz w:val="22"/>
              </w:rPr>
              <w:t>Mierniki efektywności</w:t>
            </w:r>
          </w:p>
        </w:tc>
      </w:tr>
      <w:tr w:rsidR="00C20EC3" w:rsidRPr="00AB0F4F" w14:paraId="5901F289" w14:textId="77777777" w:rsidTr="009E124A">
        <w:tc>
          <w:tcPr>
            <w:tcW w:w="606" w:type="dxa"/>
            <w:shd w:val="clear" w:color="auto" w:fill="DEEAF6" w:themeFill="accent1" w:themeFillTint="33"/>
          </w:tcPr>
          <w:p w14:paraId="2C87A0CE" w14:textId="77777777" w:rsidR="00B628EE" w:rsidRPr="00AB0F4F" w:rsidRDefault="000872D8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1.1.</w:t>
            </w:r>
          </w:p>
        </w:tc>
        <w:tc>
          <w:tcPr>
            <w:tcW w:w="3681" w:type="dxa"/>
            <w:shd w:val="clear" w:color="auto" w:fill="DEEAF6" w:themeFill="accent1" w:themeFillTint="33"/>
          </w:tcPr>
          <w:p w14:paraId="5E6F924D" w14:textId="7FEA05ED" w:rsidR="00B628EE" w:rsidRPr="00AB0F4F" w:rsidRDefault="00B628EE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Opracowanie oraz aktualizacje lokalnego programu zwiększenia dostępności</w:t>
            </w:r>
            <w:r w:rsidR="00303D80">
              <w:rPr>
                <w:rFonts w:cs="Arial"/>
                <w:bCs/>
                <w:sz w:val="22"/>
              </w:rPr>
              <w:t xml:space="preserve"> i </w:t>
            </w:r>
            <w:r w:rsidRPr="00AB0F4F">
              <w:rPr>
                <w:rFonts w:cs="Arial"/>
                <w:bCs/>
                <w:sz w:val="22"/>
              </w:rPr>
              <w:t>zmniejszenia nierówności</w:t>
            </w:r>
            <w:r w:rsidR="00303D80">
              <w:rPr>
                <w:rFonts w:cs="Arial"/>
                <w:bCs/>
                <w:sz w:val="22"/>
              </w:rPr>
              <w:t xml:space="preserve"> w </w:t>
            </w:r>
            <w:r w:rsidRPr="00AB0F4F">
              <w:rPr>
                <w:rFonts w:cs="Arial"/>
                <w:bCs/>
                <w:sz w:val="22"/>
              </w:rPr>
              <w:t>dostępie</w:t>
            </w:r>
            <w:r w:rsidR="004C2F9C">
              <w:rPr>
                <w:rFonts w:cs="Arial"/>
                <w:bCs/>
                <w:sz w:val="22"/>
              </w:rPr>
              <w:t xml:space="preserve"> do </w:t>
            </w:r>
            <w:r w:rsidRPr="00AB0F4F">
              <w:rPr>
                <w:rFonts w:cs="Arial"/>
                <w:bCs/>
                <w:sz w:val="22"/>
              </w:rPr>
              <w:t>różnych form środowiskowej psychiatrycznej opieki zdrowotnej,</w:t>
            </w:r>
            <w:r w:rsidR="00303D80">
              <w:rPr>
                <w:rFonts w:cs="Arial"/>
                <w:bCs/>
                <w:sz w:val="22"/>
              </w:rPr>
              <w:t xml:space="preserve"> w </w:t>
            </w:r>
            <w:r w:rsidRPr="00AB0F4F">
              <w:rPr>
                <w:rFonts w:cs="Arial"/>
                <w:bCs/>
                <w:sz w:val="22"/>
              </w:rPr>
              <w:t xml:space="preserve">tym rozwoju </w:t>
            </w:r>
            <w:r w:rsidR="00966CDC" w:rsidRPr="00966CDC">
              <w:rPr>
                <w:rFonts w:cs="Arial"/>
                <w:bCs/>
                <w:sz w:val="22"/>
              </w:rPr>
              <w:t>Centrum Zdrowia Psychicznego</w:t>
            </w:r>
            <w:r w:rsidRPr="00AB0F4F">
              <w:rPr>
                <w:rFonts w:cs="Arial"/>
                <w:bCs/>
                <w:sz w:val="22"/>
              </w:rPr>
              <w:t xml:space="preserve"> oraz placówek psychiatrycznej opieki zdrowotnej dla dzieci</w:t>
            </w:r>
            <w:r w:rsidR="00303D80">
              <w:rPr>
                <w:rFonts w:cs="Arial"/>
                <w:bCs/>
                <w:sz w:val="22"/>
              </w:rPr>
              <w:t xml:space="preserve"> i </w:t>
            </w:r>
            <w:r w:rsidRPr="00AB0F4F">
              <w:rPr>
                <w:rFonts w:cs="Arial"/>
                <w:bCs/>
                <w:sz w:val="22"/>
              </w:rPr>
              <w:t>młodzieży</w:t>
            </w:r>
            <w:r w:rsidR="00303D80">
              <w:rPr>
                <w:rFonts w:cs="Arial"/>
                <w:bCs/>
                <w:sz w:val="22"/>
              </w:rPr>
              <w:t xml:space="preserve"> w </w:t>
            </w:r>
            <w:r>
              <w:rPr>
                <w:rFonts w:cs="Arial"/>
                <w:bCs/>
                <w:sz w:val="22"/>
              </w:rPr>
              <w:t>Rzeszowie</w:t>
            </w:r>
            <w:r w:rsidRPr="00AB0F4F">
              <w:rPr>
                <w:rFonts w:cs="Arial"/>
                <w:bCs/>
                <w:sz w:val="22"/>
              </w:rPr>
              <w:t xml:space="preserve"> [CSZ 1a, zadanie 1]</w:t>
            </w:r>
          </w:p>
        </w:tc>
        <w:tc>
          <w:tcPr>
            <w:tcW w:w="1399" w:type="dxa"/>
          </w:tcPr>
          <w:p w14:paraId="794C6A5D" w14:textId="77777777" w:rsidR="00B628EE" w:rsidRPr="00AB0F4F" w:rsidRDefault="00B628EE" w:rsidP="00D335BE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2024</w:t>
            </w:r>
          </w:p>
          <w:p w14:paraId="03995C30" w14:textId="77777777" w:rsidR="00B628EE" w:rsidRPr="00AB0F4F" w:rsidRDefault="00B628EE" w:rsidP="00D335BE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1561" w:type="dxa"/>
          </w:tcPr>
          <w:p w14:paraId="2D724E38" w14:textId="67905BBB" w:rsidR="00B628EE" w:rsidRPr="00AB0F4F" w:rsidRDefault="00B628EE" w:rsidP="00D335BE">
            <w:pPr>
              <w:spacing w:line="240" w:lineRule="auto"/>
              <w:rPr>
                <w:rFonts w:cs="Arial"/>
                <w:color w:val="FF0000"/>
                <w:sz w:val="22"/>
              </w:rPr>
            </w:pPr>
            <w:r w:rsidRPr="00AB0F4F">
              <w:rPr>
                <w:rFonts w:cs="Arial"/>
                <w:sz w:val="22"/>
              </w:rPr>
              <w:t>U</w:t>
            </w:r>
            <w:r w:rsidR="00883AA2">
              <w:rPr>
                <w:rFonts w:cs="Arial"/>
                <w:sz w:val="22"/>
              </w:rPr>
              <w:t xml:space="preserve">rząd </w:t>
            </w:r>
            <w:r w:rsidRPr="00AB0F4F">
              <w:rPr>
                <w:rFonts w:cs="Arial"/>
                <w:sz w:val="22"/>
              </w:rPr>
              <w:t>M</w:t>
            </w:r>
            <w:r w:rsidR="00883AA2">
              <w:rPr>
                <w:rFonts w:cs="Arial"/>
                <w:sz w:val="22"/>
              </w:rPr>
              <w:t>iasta</w:t>
            </w:r>
          </w:p>
        </w:tc>
        <w:tc>
          <w:tcPr>
            <w:tcW w:w="1820" w:type="dxa"/>
          </w:tcPr>
          <w:p w14:paraId="152F7757" w14:textId="1BA454B8" w:rsidR="00B628EE" w:rsidRPr="00AB0F4F" w:rsidRDefault="00B628EE" w:rsidP="00D335BE">
            <w:pPr>
              <w:spacing w:line="240" w:lineRule="auto"/>
              <w:rPr>
                <w:rFonts w:cs="Arial"/>
                <w:color w:val="FF0000"/>
                <w:sz w:val="22"/>
              </w:rPr>
            </w:pPr>
            <w:r w:rsidRPr="00AB0F4F">
              <w:rPr>
                <w:rFonts w:cs="Arial"/>
                <w:sz w:val="22"/>
              </w:rPr>
              <w:t xml:space="preserve">1. </w:t>
            </w:r>
            <w:r>
              <w:rPr>
                <w:rFonts w:cs="Arial"/>
                <w:sz w:val="22"/>
              </w:rPr>
              <w:t>Opracowany dokument</w:t>
            </w:r>
            <w:r w:rsidR="00A9355C">
              <w:rPr>
                <w:rFonts w:cs="Arial"/>
                <w:sz w:val="22"/>
              </w:rPr>
              <w:t xml:space="preserve"> (załącznik 1)</w:t>
            </w:r>
          </w:p>
        </w:tc>
      </w:tr>
      <w:tr w:rsidR="00C20EC3" w:rsidRPr="00AB0F4F" w14:paraId="510C1498" w14:textId="77777777" w:rsidTr="009E124A">
        <w:tc>
          <w:tcPr>
            <w:tcW w:w="606" w:type="dxa"/>
            <w:shd w:val="clear" w:color="auto" w:fill="DEEAF6" w:themeFill="accent1" w:themeFillTint="33"/>
          </w:tcPr>
          <w:p w14:paraId="69DC313B" w14:textId="03D63BFB" w:rsidR="00B628EE" w:rsidRDefault="000872D8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1.2.</w:t>
            </w:r>
          </w:p>
        </w:tc>
        <w:tc>
          <w:tcPr>
            <w:tcW w:w="3681" w:type="dxa"/>
            <w:shd w:val="clear" w:color="auto" w:fill="DEEAF6" w:themeFill="accent1" w:themeFillTint="33"/>
          </w:tcPr>
          <w:p w14:paraId="4CD83A74" w14:textId="6A211F0F" w:rsidR="00B628EE" w:rsidRPr="00AB0F4F" w:rsidRDefault="00B628EE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Monitorowanie możliwości</w:t>
            </w:r>
            <w:r w:rsidR="00303D80">
              <w:rPr>
                <w:rFonts w:cs="Arial"/>
                <w:bCs/>
                <w:sz w:val="22"/>
              </w:rPr>
              <w:t xml:space="preserve"> w </w:t>
            </w:r>
            <w:r>
              <w:rPr>
                <w:rFonts w:cs="Arial"/>
                <w:bCs/>
                <w:sz w:val="22"/>
              </w:rPr>
              <w:t>zakresie tworzenia C</w:t>
            </w:r>
            <w:r w:rsidR="00966CDC">
              <w:rPr>
                <w:rFonts w:cs="Arial"/>
                <w:bCs/>
                <w:sz w:val="22"/>
              </w:rPr>
              <w:t xml:space="preserve">entrum </w:t>
            </w:r>
            <w:r>
              <w:rPr>
                <w:rFonts w:cs="Arial"/>
                <w:bCs/>
                <w:sz w:val="22"/>
              </w:rPr>
              <w:t>Z</w:t>
            </w:r>
            <w:r w:rsidR="00966CDC">
              <w:rPr>
                <w:rFonts w:cs="Arial"/>
                <w:bCs/>
                <w:sz w:val="22"/>
              </w:rPr>
              <w:t xml:space="preserve">drowia </w:t>
            </w:r>
            <w:r>
              <w:rPr>
                <w:rFonts w:cs="Arial"/>
                <w:bCs/>
                <w:sz w:val="22"/>
              </w:rPr>
              <w:t>P</w:t>
            </w:r>
            <w:r w:rsidR="00966CDC">
              <w:rPr>
                <w:rFonts w:cs="Arial"/>
                <w:bCs/>
                <w:sz w:val="22"/>
              </w:rPr>
              <w:t>sychicznego</w:t>
            </w:r>
            <w:r w:rsidR="004C2F9C">
              <w:rPr>
                <w:rFonts w:cs="Arial"/>
                <w:bCs/>
                <w:sz w:val="22"/>
              </w:rPr>
              <w:t xml:space="preserve"> na </w:t>
            </w:r>
            <w:r>
              <w:rPr>
                <w:rFonts w:cs="Arial"/>
                <w:bCs/>
                <w:sz w:val="22"/>
              </w:rPr>
              <w:t xml:space="preserve">terenie Rzeszowa oraz prowadzenie działań promujących takie działania </w:t>
            </w:r>
            <w:r w:rsidRPr="00AB0F4F">
              <w:rPr>
                <w:rFonts w:cs="Arial"/>
                <w:bCs/>
                <w:sz w:val="22"/>
              </w:rPr>
              <w:t>[CSZ 1a, zadanie 2]</w:t>
            </w:r>
          </w:p>
        </w:tc>
        <w:tc>
          <w:tcPr>
            <w:tcW w:w="1399" w:type="dxa"/>
          </w:tcPr>
          <w:p w14:paraId="1E474D02" w14:textId="77777777" w:rsidR="00B628EE" w:rsidRPr="00AB0F4F" w:rsidRDefault="00B628EE" w:rsidP="00D335BE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2024-2030</w:t>
            </w:r>
          </w:p>
        </w:tc>
        <w:tc>
          <w:tcPr>
            <w:tcW w:w="1561" w:type="dxa"/>
          </w:tcPr>
          <w:p w14:paraId="3062098A" w14:textId="3E42CD2A" w:rsidR="00B628EE" w:rsidRPr="00AB0F4F" w:rsidRDefault="00883AA2" w:rsidP="00D335BE">
            <w:pPr>
              <w:spacing w:line="240" w:lineRule="auto"/>
              <w:rPr>
                <w:rFonts w:cs="Arial"/>
                <w:sz w:val="22"/>
              </w:rPr>
            </w:pPr>
            <w:r w:rsidRPr="00883AA2">
              <w:rPr>
                <w:rFonts w:cs="Arial"/>
                <w:sz w:val="22"/>
              </w:rPr>
              <w:t>Urząd Miasta</w:t>
            </w:r>
          </w:p>
        </w:tc>
        <w:tc>
          <w:tcPr>
            <w:tcW w:w="1820" w:type="dxa"/>
          </w:tcPr>
          <w:p w14:paraId="3C14B55F" w14:textId="0BC850A7" w:rsidR="00B628EE" w:rsidRPr="00AB0F4F" w:rsidRDefault="00B628EE" w:rsidP="00D335BE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 xml:space="preserve">1. Liczba </w:t>
            </w:r>
            <w:r w:rsidR="00303D80">
              <w:rPr>
                <w:rFonts w:cs="Arial"/>
                <w:bCs/>
                <w:sz w:val="22"/>
              </w:rPr>
              <w:t xml:space="preserve"> </w:t>
            </w:r>
            <w:r w:rsidR="00966CDC" w:rsidRPr="00966CDC">
              <w:rPr>
                <w:rFonts w:cs="Arial"/>
                <w:bCs/>
                <w:sz w:val="22"/>
              </w:rPr>
              <w:t xml:space="preserve">Centrum Zdrowia Psychicznego </w:t>
            </w:r>
            <w:r w:rsidR="00303D80">
              <w:rPr>
                <w:rFonts w:cs="Arial"/>
                <w:bCs/>
                <w:sz w:val="22"/>
              </w:rPr>
              <w:t>w </w:t>
            </w:r>
            <w:r>
              <w:rPr>
                <w:rFonts w:cs="Arial"/>
                <w:bCs/>
                <w:sz w:val="22"/>
              </w:rPr>
              <w:t>Rzeszowie</w:t>
            </w:r>
          </w:p>
          <w:p w14:paraId="017EC6DF" w14:textId="2EC337FD" w:rsidR="00B628EE" w:rsidRPr="00AB0F4F" w:rsidRDefault="00B628EE" w:rsidP="00D335BE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>2. Liczba pacjentów korzystających</w:t>
            </w:r>
            <w:r w:rsidR="004C2F9C">
              <w:rPr>
                <w:rFonts w:cs="Arial"/>
                <w:sz w:val="22"/>
              </w:rPr>
              <w:t xml:space="preserve"> ze </w:t>
            </w:r>
            <w:r w:rsidRPr="00AB0F4F">
              <w:rPr>
                <w:rFonts w:cs="Arial"/>
                <w:sz w:val="22"/>
              </w:rPr>
              <w:t>świadczeń</w:t>
            </w:r>
          </w:p>
          <w:p w14:paraId="77A005D1" w14:textId="77777777" w:rsidR="00B628EE" w:rsidRPr="00AB0F4F" w:rsidRDefault="00B628EE" w:rsidP="00D335BE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>3. Liczba udzielonych świadczeń</w:t>
            </w:r>
          </w:p>
        </w:tc>
      </w:tr>
      <w:tr w:rsidR="001A6CC0" w:rsidRPr="00AB0F4F" w14:paraId="047CAEFA" w14:textId="77777777" w:rsidTr="009E124A">
        <w:tc>
          <w:tcPr>
            <w:tcW w:w="606" w:type="dxa"/>
            <w:shd w:val="clear" w:color="auto" w:fill="DEEAF6" w:themeFill="accent1" w:themeFillTint="33"/>
          </w:tcPr>
          <w:p w14:paraId="18754143" w14:textId="62B68F15" w:rsidR="001A6CC0" w:rsidRPr="001A6CC0" w:rsidRDefault="001A6CC0" w:rsidP="001A6CC0">
            <w:pPr>
              <w:spacing w:line="240" w:lineRule="auto"/>
              <w:rPr>
                <w:rFonts w:cs="Arial"/>
                <w:bCs/>
                <w:sz w:val="22"/>
              </w:rPr>
            </w:pPr>
            <w:r w:rsidRPr="001A6CC0">
              <w:rPr>
                <w:rStyle w:val="markedcontent"/>
                <w:rFonts w:cs="Arial"/>
                <w:color w:val="0D0D0D" w:themeColor="text1" w:themeTint="F2"/>
                <w:sz w:val="22"/>
              </w:rPr>
              <w:t>1.3.</w:t>
            </w:r>
          </w:p>
        </w:tc>
        <w:tc>
          <w:tcPr>
            <w:tcW w:w="3681" w:type="dxa"/>
            <w:shd w:val="clear" w:color="auto" w:fill="DEEAF6" w:themeFill="accent1" w:themeFillTint="33"/>
          </w:tcPr>
          <w:p w14:paraId="65555C2A" w14:textId="0437D362" w:rsidR="001A6CC0" w:rsidRDefault="001A6CC0" w:rsidP="001A6CC0">
            <w:pPr>
              <w:spacing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Zapewnienie dostępu</w:t>
            </w:r>
            <w:r w:rsidR="004C2F9C">
              <w:rPr>
                <w:rFonts w:cs="Arial"/>
                <w:bCs/>
                <w:sz w:val="22"/>
              </w:rPr>
              <w:t xml:space="preserve"> do </w:t>
            </w:r>
            <w:r>
              <w:rPr>
                <w:rFonts w:cs="Arial"/>
                <w:bCs/>
                <w:sz w:val="22"/>
              </w:rPr>
              <w:t>świadczeń</w:t>
            </w:r>
            <w:r w:rsidR="00303D80">
              <w:rPr>
                <w:rFonts w:cs="Arial"/>
                <w:bCs/>
                <w:sz w:val="22"/>
              </w:rPr>
              <w:t xml:space="preserve"> w </w:t>
            </w:r>
            <w:r>
              <w:rPr>
                <w:rFonts w:cs="Arial"/>
                <w:bCs/>
                <w:sz w:val="22"/>
              </w:rPr>
              <w:t>rodzaju opieka psychiatryczna</w:t>
            </w:r>
            <w:r w:rsidR="00303D80">
              <w:rPr>
                <w:rFonts w:cs="Arial"/>
                <w:bCs/>
                <w:sz w:val="22"/>
              </w:rPr>
              <w:t xml:space="preserve"> i </w:t>
            </w:r>
            <w:r>
              <w:rPr>
                <w:rFonts w:cs="Arial"/>
                <w:bCs/>
                <w:sz w:val="22"/>
              </w:rPr>
              <w:t>leczenie uzależnień dla mieszkańców Rzeszowa</w:t>
            </w:r>
          </w:p>
        </w:tc>
        <w:tc>
          <w:tcPr>
            <w:tcW w:w="1399" w:type="dxa"/>
          </w:tcPr>
          <w:p w14:paraId="16BD9346" w14:textId="532796A6" w:rsidR="001A6CC0" w:rsidRPr="00AB0F4F" w:rsidRDefault="001A6CC0" w:rsidP="001A6CC0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2024-2030</w:t>
            </w:r>
          </w:p>
        </w:tc>
        <w:tc>
          <w:tcPr>
            <w:tcW w:w="1561" w:type="dxa"/>
          </w:tcPr>
          <w:p w14:paraId="75C5A2BE" w14:textId="74B8B8DB" w:rsidR="001A6CC0" w:rsidRDefault="00883AA2" w:rsidP="001A6CC0">
            <w:pPr>
              <w:spacing w:line="240" w:lineRule="auto"/>
              <w:rPr>
                <w:rFonts w:cs="Arial"/>
                <w:sz w:val="22"/>
              </w:rPr>
            </w:pPr>
            <w:r w:rsidRPr="00883AA2">
              <w:rPr>
                <w:rFonts w:cs="Arial"/>
                <w:sz w:val="22"/>
              </w:rPr>
              <w:t>Samodzielny Publiczny Zakład Opieki</w:t>
            </w:r>
            <w:r w:rsidR="00E2353C">
              <w:rPr>
                <w:rFonts w:cs="Arial"/>
                <w:sz w:val="22"/>
              </w:rPr>
              <w:t xml:space="preserve"> </w:t>
            </w:r>
            <w:r w:rsidRPr="00883AA2">
              <w:rPr>
                <w:rFonts w:cs="Arial"/>
                <w:sz w:val="22"/>
              </w:rPr>
              <w:t>Zdrowotnej Centrum Leczenia</w:t>
            </w:r>
            <w:r w:rsidRPr="00883AA2">
              <w:rPr>
                <w:rFonts w:cs="Arial"/>
                <w:sz w:val="22"/>
              </w:rPr>
              <w:br/>
              <w:t xml:space="preserve">Uzależnień </w:t>
            </w:r>
            <w:r w:rsidR="00966CDC">
              <w:rPr>
                <w:rFonts w:cs="Arial"/>
                <w:sz w:val="22"/>
              </w:rPr>
              <w:br/>
            </w:r>
            <w:r w:rsidRPr="00883AA2">
              <w:rPr>
                <w:rFonts w:cs="Arial"/>
                <w:sz w:val="22"/>
              </w:rPr>
              <w:t>w Rzeszowie</w:t>
            </w:r>
          </w:p>
          <w:p w14:paraId="6B2F8F3D" w14:textId="77777777" w:rsidR="00966CDC" w:rsidRDefault="00966CDC" w:rsidP="001A6CC0">
            <w:pPr>
              <w:spacing w:line="240" w:lineRule="auto"/>
              <w:rPr>
                <w:rFonts w:cs="Arial"/>
                <w:sz w:val="22"/>
              </w:rPr>
            </w:pPr>
          </w:p>
          <w:p w14:paraId="01C79A02" w14:textId="7B498151" w:rsidR="001A6CC0" w:rsidRPr="00AB0F4F" w:rsidRDefault="001A6CC0" w:rsidP="001A6CC0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</w:t>
            </w:r>
            <w:r w:rsidR="00966CDC">
              <w:rPr>
                <w:rFonts w:cs="Arial"/>
                <w:sz w:val="22"/>
              </w:rPr>
              <w:t xml:space="preserve">amodzielny Publiczny </w:t>
            </w:r>
            <w:r>
              <w:rPr>
                <w:rFonts w:cs="Arial"/>
                <w:sz w:val="22"/>
              </w:rPr>
              <w:t>Z</w:t>
            </w:r>
            <w:r w:rsidR="00966CDC">
              <w:rPr>
                <w:rFonts w:cs="Arial"/>
                <w:sz w:val="22"/>
              </w:rPr>
              <w:t xml:space="preserve">espół </w:t>
            </w:r>
            <w:r>
              <w:rPr>
                <w:rFonts w:cs="Arial"/>
                <w:sz w:val="22"/>
              </w:rPr>
              <w:lastRenderedPageBreak/>
              <w:t>O</w:t>
            </w:r>
            <w:r w:rsidR="00966CDC">
              <w:rPr>
                <w:rFonts w:cs="Arial"/>
                <w:sz w:val="22"/>
              </w:rPr>
              <w:t xml:space="preserve">pieki </w:t>
            </w:r>
            <w:r>
              <w:rPr>
                <w:rFonts w:cs="Arial"/>
                <w:sz w:val="22"/>
              </w:rPr>
              <w:t>Z</w:t>
            </w:r>
            <w:r w:rsidR="00966CDC">
              <w:rPr>
                <w:rFonts w:cs="Arial"/>
                <w:sz w:val="22"/>
              </w:rPr>
              <w:t>drowotnej</w:t>
            </w:r>
            <w:r>
              <w:rPr>
                <w:rFonts w:cs="Arial"/>
                <w:sz w:val="22"/>
              </w:rPr>
              <w:t xml:space="preserve"> Nr 1</w:t>
            </w:r>
            <w:r w:rsidR="00303D80">
              <w:rPr>
                <w:rFonts w:cs="Arial"/>
                <w:sz w:val="22"/>
              </w:rPr>
              <w:t xml:space="preserve"> w </w:t>
            </w:r>
            <w:r>
              <w:rPr>
                <w:rFonts w:cs="Arial"/>
                <w:sz w:val="22"/>
              </w:rPr>
              <w:t>Rzeszowie</w:t>
            </w:r>
          </w:p>
        </w:tc>
        <w:tc>
          <w:tcPr>
            <w:tcW w:w="1820" w:type="dxa"/>
          </w:tcPr>
          <w:p w14:paraId="3255F387" w14:textId="620F4438" w:rsidR="001A6CC0" w:rsidRPr="00AB0F4F" w:rsidRDefault="001A6CC0" w:rsidP="001A6CC0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1</w:t>
            </w:r>
            <w:r w:rsidRPr="00AB0F4F">
              <w:rPr>
                <w:rFonts w:cs="Arial"/>
                <w:sz w:val="22"/>
              </w:rPr>
              <w:t>. Liczba pacjentów korzystających</w:t>
            </w:r>
            <w:r w:rsidR="004C2F9C">
              <w:rPr>
                <w:rFonts w:cs="Arial"/>
                <w:sz w:val="22"/>
              </w:rPr>
              <w:t xml:space="preserve"> ze </w:t>
            </w:r>
            <w:r w:rsidRPr="00AB0F4F">
              <w:rPr>
                <w:rFonts w:cs="Arial"/>
                <w:sz w:val="22"/>
              </w:rPr>
              <w:t>świadczeń</w:t>
            </w:r>
          </w:p>
          <w:p w14:paraId="616BED55" w14:textId="02931D05" w:rsidR="001A6CC0" w:rsidRPr="00AB0F4F" w:rsidRDefault="001A6CC0" w:rsidP="001A6CC0">
            <w:pPr>
              <w:spacing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sz w:val="22"/>
              </w:rPr>
              <w:t>2</w:t>
            </w:r>
            <w:r w:rsidRPr="00AB0F4F">
              <w:rPr>
                <w:rFonts w:cs="Arial"/>
                <w:sz w:val="22"/>
              </w:rPr>
              <w:t>. Liczba udzielonych świadczeń</w:t>
            </w:r>
          </w:p>
        </w:tc>
      </w:tr>
      <w:tr w:rsidR="001A6CC0" w:rsidRPr="0016000E" w14:paraId="0EE32B01" w14:textId="77777777" w:rsidTr="009E124A">
        <w:tc>
          <w:tcPr>
            <w:tcW w:w="606" w:type="dxa"/>
            <w:shd w:val="clear" w:color="auto" w:fill="DEEAF6" w:themeFill="accent1" w:themeFillTint="33"/>
          </w:tcPr>
          <w:p w14:paraId="6BA962EC" w14:textId="109C128A" w:rsidR="001A6CC0" w:rsidRPr="001A6CC0" w:rsidRDefault="001A6CC0" w:rsidP="001A6CC0">
            <w:pPr>
              <w:spacing w:line="240" w:lineRule="auto"/>
              <w:rPr>
                <w:rStyle w:val="markedcontent"/>
                <w:rFonts w:cs="Arial"/>
                <w:color w:val="0D0D0D" w:themeColor="text1" w:themeTint="F2"/>
                <w:sz w:val="22"/>
              </w:rPr>
            </w:pPr>
            <w:r w:rsidRPr="001A6CC0">
              <w:rPr>
                <w:rStyle w:val="markedcontent"/>
                <w:rFonts w:cs="Arial"/>
                <w:color w:val="0D0D0D" w:themeColor="text1" w:themeTint="F2"/>
                <w:sz w:val="22"/>
              </w:rPr>
              <w:t>1.4.</w:t>
            </w:r>
          </w:p>
        </w:tc>
        <w:tc>
          <w:tcPr>
            <w:tcW w:w="3681" w:type="dxa"/>
            <w:shd w:val="clear" w:color="auto" w:fill="DEEAF6" w:themeFill="accent1" w:themeFillTint="33"/>
          </w:tcPr>
          <w:p w14:paraId="577EDF5D" w14:textId="64C7E24E" w:rsidR="001A6CC0" w:rsidRPr="00B42824" w:rsidRDefault="001A6CC0" w:rsidP="001A6CC0">
            <w:pPr>
              <w:spacing w:line="240" w:lineRule="auto"/>
              <w:rPr>
                <w:rFonts w:cs="Arial"/>
                <w:bCs/>
                <w:color w:val="FF0000"/>
                <w:sz w:val="22"/>
              </w:rPr>
            </w:pPr>
            <w:r w:rsidRPr="00D335BE">
              <w:rPr>
                <w:rStyle w:val="markedcontent"/>
                <w:rFonts w:cs="Arial"/>
                <w:color w:val="0D0D0D" w:themeColor="text1" w:themeTint="F2"/>
                <w:sz w:val="22"/>
              </w:rPr>
              <w:t>Zapewnienie dobrej dostępności</w:t>
            </w:r>
            <w:r w:rsidR="004C2F9C">
              <w:rPr>
                <w:rStyle w:val="markedcontent"/>
                <w:rFonts w:cs="Arial"/>
                <w:color w:val="0D0D0D" w:themeColor="text1" w:themeTint="F2"/>
                <w:sz w:val="22"/>
              </w:rPr>
              <w:t xml:space="preserve"> do </w:t>
            </w:r>
            <w:r w:rsidRPr="00D335BE">
              <w:rPr>
                <w:rStyle w:val="markedcontent"/>
                <w:rFonts w:cs="Arial"/>
                <w:color w:val="0D0D0D" w:themeColor="text1" w:themeTint="F2"/>
                <w:sz w:val="22"/>
              </w:rPr>
              <w:t>usług</w:t>
            </w:r>
            <w:r w:rsidR="00303D80">
              <w:rPr>
                <w:rStyle w:val="markedcontent"/>
                <w:rFonts w:cs="Arial"/>
                <w:color w:val="0D0D0D" w:themeColor="text1" w:themeTint="F2"/>
                <w:sz w:val="22"/>
              </w:rPr>
              <w:t xml:space="preserve"> </w:t>
            </w:r>
            <w:r w:rsidR="00303D80" w:rsidRPr="00A10812">
              <w:rPr>
                <w:rStyle w:val="markedcontent"/>
                <w:rFonts w:cs="Arial"/>
                <w:sz w:val="22"/>
              </w:rPr>
              <w:t>i </w:t>
            </w:r>
            <w:r w:rsidRPr="00A10812">
              <w:rPr>
                <w:rStyle w:val="markedcontent"/>
                <w:rFonts w:cs="Arial"/>
                <w:sz w:val="22"/>
              </w:rPr>
              <w:t>opieki zdrowotnej, zgodnie</w:t>
            </w:r>
            <w:r w:rsidR="00303D80" w:rsidRPr="00A10812">
              <w:rPr>
                <w:rStyle w:val="markedcontent"/>
                <w:rFonts w:cs="Arial"/>
                <w:sz w:val="22"/>
              </w:rPr>
              <w:t xml:space="preserve"> z </w:t>
            </w:r>
            <w:r w:rsidR="005B5C0F" w:rsidRPr="00A10812">
              <w:rPr>
                <w:rStyle w:val="markedcontent"/>
                <w:rFonts w:cs="Arial"/>
                <w:sz w:val="22"/>
              </w:rPr>
              <w:t xml:space="preserve">celem głównym </w:t>
            </w:r>
            <w:r w:rsidRPr="00A10812">
              <w:rPr>
                <w:rStyle w:val="markedcontent"/>
                <w:rFonts w:cs="Arial"/>
                <w:sz w:val="22"/>
              </w:rPr>
              <w:t>C2 SRM</w:t>
            </w:r>
            <w:r w:rsidR="004C2F9C" w:rsidRPr="00A10812">
              <w:rPr>
                <w:rStyle w:val="markedcontent"/>
                <w:rFonts w:cs="Arial"/>
                <w:sz w:val="22"/>
              </w:rPr>
              <w:t xml:space="preserve"> do </w:t>
            </w:r>
            <w:r w:rsidRPr="00A10812">
              <w:rPr>
                <w:rStyle w:val="markedcontent"/>
                <w:rFonts w:cs="Arial"/>
                <w:sz w:val="22"/>
              </w:rPr>
              <w:t>roku 2025</w:t>
            </w:r>
            <w:r w:rsidR="00303D80" w:rsidRPr="00A10812">
              <w:rPr>
                <w:rStyle w:val="markedcontent"/>
                <w:rFonts w:cs="Arial"/>
                <w:sz w:val="22"/>
              </w:rPr>
              <w:t xml:space="preserve"> i </w:t>
            </w:r>
            <w:r w:rsidR="005B5C0F" w:rsidRPr="00A10812">
              <w:rPr>
                <w:rStyle w:val="markedcontent"/>
                <w:rFonts w:cs="Arial"/>
                <w:sz w:val="22"/>
              </w:rPr>
              <w:t xml:space="preserve">kolejne okresy </w:t>
            </w:r>
            <w:r w:rsidRPr="00A10812">
              <w:rPr>
                <w:rStyle w:val="markedcontent"/>
                <w:sz w:val="22"/>
              </w:rPr>
              <w:t>(CS7)</w:t>
            </w:r>
          </w:p>
        </w:tc>
        <w:tc>
          <w:tcPr>
            <w:tcW w:w="1399" w:type="dxa"/>
          </w:tcPr>
          <w:p w14:paraId="394BCBF3" w14:textId="2FCCB535" w:rsidR="001A6CC0" w:rsidRPr="00B42824" w:rsidRDefault="001A6CC0" w:rsidP="001A6CC0">
            <w:pPr>
              <w:spacing w:line="240" w:lineRule="auto"/>
              <w:rPr>
                <w:rFonts w:cs="Arial"/>
                <w:bCs/>
                <w:color w:val="FF0000"/>
                <w:sz w:val="22"/>
              </w:rPr>
            </w:pPr>
            <w:r w:rsidRPr="00D335BE">
              <w:rPr>
                <w:rFonts w:cs="Arial"/>
                <w:bCs/>
                <w:color w:val="0D0D0D" w:themeColor="text1" w:themeTint="F2"/>
                <w:sz w:val="22"/>
              </w:rPr>
              <w:t>2</w:t>
            </w:r>
            <w:r w:rsidRPr="00D335BE">
              <w:rPr>
                <w:bCs/>
                <w:sz w:val="22"/>
              </w:rPr>
              <w:t>024-2025</w:t>
            </w:r>
          </w:p>
        </w:tc>
        <w:tc>
          <w:tcPr>
            <w:tcW w:w="1561" w:type="dxa"/>
          </w:tcPr>
          <w:p w14:paraId="2BDC08F6" w14:textId="4AE0BE67" w:rsidR="001A6CC0" w:rsidRPr="00B42824" w:rsidRDefault="001A6CC0" w:rsidP="001A6CC0">
            <w:pPr>
              <w:spacing w:line="240" w:lineRule="auto"/>
              <w:rPr>
                <w:rFonts w:cs="Arial"/>
                <w:color w:val="FF0000"/>
                <w:sz w:val="22"/>
              </w:rPr>
            </w:pPr>
            <w:r w:rsidRPr="00D335BE">
              <w:rPr>
                <w:rFonts w:cs="Arial"/>
                <w:bCs/>
                <w:color w:val="0D0D0D" w:themeColor="text1" w:themeTint="F2"/>
                <w:sz w:val="22"/>
              </w:rPr>
              <w:t>Zgodnie</w:t>
            </w:r>
            <w:r w:rsidR="004C2F9C">
              <w:rPr>
                <w:rFonts w:cs="Arial"/>
                <w:bCs/>
                <w:color w:val="0D0D0D" w:themeColor="text1" w:themeTint="F2"/>
                <w:sz w:val="22"/>
              </w:rPr>
              <w:t xml:space="preserve"> ze </w:t>
            </w:r>
            <w:r w:rsidRPr="00D335BE">
              <w:rPr>
                <w:rStyle w:val="markedcontent"/>
                <w:rFonts w:cs="Arial"/>
                <w:color w:val="0D0D0D" w:themeColor="text1" w:themeTint="F2"/>
                <w:sz w:val="22"/>
              </w:rPr>
              <w:t>S</w:t>
            </w:r>
            <w:r w:rsidR="00966CDC">
              <w:rPr>
                <w:rStyle w:val="markedcontent"/>
                <w:rFonts w:cs="Arial"/>
                <w:color w:val="0D0D0D" w:themeColor="text1" w:themeTint="F2"/>
                <w:sz w:val="22"/>
              </w:rPr>
              <w:t>t</w:t>
            </w:r>
            <w:r w:rsidR="00966CDC">
              <w:rPr>
                <w:rStyle w:val="markedcontent"/>
                <w:color w:val="0D0D0D" w:themeColor="text1" w:themeTint="F2"/>
              </w:rPr>
              <w:t xml:space="preserve">rategią </w:t>
            </w:r>
            <w:r w:rsidRPr="00D335BE">
              <w:rPr>
                <w:rStyle w:val="markedcontent"/>
                <w:rFonts w:cs="Arial"/>
                <w:color w:val="0D0D0D" w:themeColor="text1" w:themeTint="F2"/>
                <w:sz w:val="22"/>
              </w:rPr>
              <w:t>R</w:t>
            </w:r>
            <w:r w:rsidR="00966CDC">
              <w:rPr>
                <w:rStyle w:val="markedcontent"/>
                <w:rFonts w:cs="Arial"/>
                <w:color w:val="0D0D0D" w:themeColor="text1" w:themeTint="F2"/>
                <w:sz w:val="22"/>
              </w:rPr>
              <w:t>o</w:t>
            </w:r>
            <w:r w:rsidR="00966CDC">
              <w:rPr>
                <w:rStyle w:val="markedcontent"/>
                <w:color w:val="0D0D0D" w:themeColor="text1" w:themeTint="F2"/>
              </w:rPr>
              <w:t xml:space="preserve">zwoju </w:t>
            </w:r>
            <w:r w:rsidRPr="00D335BE">
              <w:rPr>
                <w:rStyle w:val="markedcontent"/>
                <w:rFonts w:cs="Arial"/>
                <w:color w:val="0D0D0D" w:themeColor="text1" w:themeTint="F2"/>
                <w:sz w:val="22"/>
              </w:rPr>
              <w:t>M</w:t>
            </w:r>
            <w:r w:rsidR="00966CDC">
              <w:rPr>
                <w:rStyle w:val="markedcontent"/>
                <w:rFonts w:cs="Arial"/>
                <w:color w:val="0D0D0D" w:themeColor="text1" w:themeTint="F2"/>
                <w:sz w:val="22"/>
              </w:rPr>
              <w:t>i</w:t>
            </w:r>
            <w:r w:rsidR="00966CDC">
              <w:rPr>
                <w:rStyle w:val="markedcontent"/>
                <w:color w:val="0D0D0D" w:themeColor="text1" w:themeTint="F2"/>
              </w:rPr>
              <w:t>asta</w:t>
            </w:r>
            <w:r w:rsidR="004C2F9C">
              <w:rPr>
                <w:rStyle w:val="markedcontent"/>
                <w:rFonts w:cs="Arial"/>
                <w:color w:val="0D0D0D" w:themeColor="text1" w:themeTint="F2"/>
                <w:sz w:val="22"/>
              </w:rPr>
              <w:t xml:space="preserve"> do </w:t>
            </w:r>
            <w:r w:rsidRPr="00D335BE">
              <w:rPr>
                <w:bCs/>
                <w:color w:val="0D0D0D" w:themeColor="text1" w:themeTint="F2"/>
                <w:sz w:val="22"/>
              </w:rPr>
              <w:t>roku 2025</w:t>
            </w:r>
            <w:r w:rsidRPr="00D335BE">
              <w:rPr>
                <w:rFonts w:cs="Arial"/>
                <w:bCs/>
                <w:color w:val="0D0D0D" w:themeColor="text1" w:themeTint="F2"/>
                <w:sz w:val="22"/>
              </w:rPr>
              <w:t xml:space="preserve"> (CG C2, CS7)</w:t>
            </w:r>
          </w:p>
        </w:tc>
        <w:tc>
          <w:tcPr>
            <w:tcW w:w="1820" w:type="dxa"/>
          </w:tcPr>
          <w:p w14:paraId="36B668E7" w14:textId="737AD3A4" w:rsidR="001A6CC0" w:rsidRPr="00B42824" w:rsidRDefault="001A6CC0" w:rsidP="001A6CC0">
            <w:pPr>
              <w:spacing w:line="240" w:lineRule="auto"/>
              <w:rPr>
                <w:rFonts w:cs="Arial"/>
                <w:bCs/>
                <w:color w:val="FF0000"/>
                <w:sz w:val="22"/>
              </w:rPr>
            </w:pPr>
            <w:r w:rsidRPr="00D335BE">
              <w:rPr>
                <w:rFonts w:cs="Arial"/>
                <w:bCs/>
                <w:color w:val="0D0D0D" w:themeColor="text1" w:themeTint="F2"/>
                <w:sz w:val="22"/>
              </w:rPr>
              <w:t>Zgodnie</w:t>
            </w:r>
            <w:r w:rsidR="004C2F9C">
              <w:rPr>
                <w:rFonts w:cs="Arial"/>
                <w:bCs/>
                <w:color w:val="0D0D0D" w:themeColor="text1" w:themeTint="F2"/>
                <w:sz w:val="22"/>
              </w:rPr>
              <w:t xml:space="preserve"> ze </w:t>
            </w:r>
            <w:r w:rsidR="00966CDC" w:rsidRPr="00966CDC">
              <w:rPr>
                <w:rFonts w:cs="Arial"/>
                <w:bCs/>
                <w:color w:val="0D0D0D" w:themeColor="text1" w:themeTint="F2"/>
                <w:sz w:val="22"/>
              </w:rPr>
              <w:t>Strategią Rozwoju Miasta</w:t>
            </w:r>
            <w:r w:rsidR="004C2F9C">
              <w:rPr>
                <w:rStyle w:val="markedcontent"/>
                <w:rFonts w:cs="Arial"/>
                <w:color w:val="0D0D0D" w:themeColor="text1" w:themeTint="F2"/>
                <w:sz w:val="22"/>
              </w:rPr>
              <w:t xml:space="preserve"> do </w:t>
            </w:r>
            <w:r w:rsidRPr="00D335BE">
              <w:rPr>
                <w:bCs/>
                <w:color w:val="0D0D0D" w:themeColor="text1" w:themeTint="F2"/>
                <w:sz w:val="22"/>
              </w:rPr>
              <w:t>roku 2025</w:t>
            </w:r>
            <w:r w:rsidRPr="00D335BE">
              <w:rPr>
                <w:rFonts w:cs="Arial"/>
                <w:bCs/>
                <w:color w:val="0D0D0D" w:themeColor="text1" w:themeTint="F2"/>
                <w:sz w:val="22"/>
              </w:rPr>
              <w:t xml:space="preserve"> (CG C2, CS7)</w:t>
            </w:r>
          </w:p>
        </w:tc>
      </w:tr>
      <w:tr w:rsidR="001A6CC0" w:rsidRPr="004C618C" w14:paraId="49C60E86" w14:textId="77777777" w:rsidTr="009E124A">
        <w:tc>
          <w:tcPr>
            <w:tcW w:w="606" w:type="dxa"/>
            <w:shd w:val="clear" w:color="auto" w:fill="DEEAF6" w:themeFill="accent1" w:themeFillTint="33"/>
          </w:tcPr>
          <w:p w14:paraId="58EEF1B7" w14:textId="4E1B9C99" w:rsidR="001A6CC0" w:rsidRPr="004C618C" w:rsidRDefault="001A6CC0" w:rsidP="001A6CC0">
            <w:pPr>
              <w:spacing w:line="240" w:lineRule="auto"/>
              <w:rPr>
                <w:rStyle w:val="markedcontent"/>
                <w:rFonts w:cs="Arial"/>
                <w:color w:val="0D0D0D" w:themeColor="text1" w:themeTint="F2"/>
                <w:sz w:val="22"/>
              </w:rPr>
            </w:pPr>
            <w:r>
              <w:rPr>
                <w:rStyle w:val="markedcontent"/>
                <w:rFonts w:cs="Arial"/>
                <w:color w:val="0D0D0D" w:themeColor="text1" w:themeTint="F2"/>
                <w:sz w:val="22"/>
              </w:rPr>
              <w:t>1</w:t>
            </w:r>
            <w:r>
              <w:rPr>
                <w:rStyle w:val="markedcontent"/>
                <w:color w:val="0D0D0D" w:themeColor="text1" w:themeTint="F2"/>
              </w:rPr>
              <w:t>.5.</w:t>
            </w:r>
          </w:p>
        </w:tc>
        <w:tc>
          <w:tcPr>
            <w:tcW w:w="3681" w:type="dxa"/>
            <w:shd w:val="clear" w:color="auto" w:fill="DEEAF6" w:themeFill="accent1" w:themeFillTint="33"/>
          </w:tcPr>
          <w:p w14:paraId="3BF58AF9" w14:textId="6D98A08B" w:rsidR="001A6CC0" w:rsidRPr="004C618C" w:rsidRDefault="001A6CC0" w:rsidP="001A6CC0">
            <w:pPr>
              <w:spacing w:line="240" w:lineRule="auto"/>
              <w:rPr>
                <w:rStyle w:val="markedcontent"/>
                <w:rFonts w:cs="Arial"/>
                <w:color w:val="0D0D0D" w:themeColor="text1" w:themeTint="F2"/>
                <w:sz w:val="22"/>
              </w:rPr>
            </w:pPr>
            <w:r w:rsidRPr="004C618C">
              <w:rPr>
                <w:rStyle w:val="markedcontent"/>
                <w:rFonts w:cs="Arial"/>
                <w:color w:val="0D0D0D" w:themeColor="text1" w:themeTint="F2"/>
                <w:sz w:val="22"/>
              </w:rPr>
              <w:t>Z</w:t>
            </w:r>
            <w:r w:rsidRPr="004C618C">
              <w:rPr>
                <w:rStyle w:val="markedcontent"/>
                <w:color w:val="0D0D0D" w:themeColor="text1" w:themeTint="F2"/>
                <w:sz w:val="22"/>
              </w:rPr>
              <w:t>apewnienie dostępności</w:t>
            </w:r>
            <w:r w:rsidR="004C2F9C">
              <w:rPr>
                <w:rStyle w:val="markedcontent"/>
                <w:color w:val="0D0D0D" w:themeColor="text1" w:themeTint="F2"/>
                <w:sz w:val="22"/>
              </w:rPr>
              <w:t xml:space="preserve"> do </w:t>
            </w:r>
            <w:r w:rsidRPr="004C618C">
              <w:rPr>
                <w:rStyle w:val="markedcontent"/>
                <w:color w:val="0D0D0D" w:themeColor="text1" w:themeTint="F2"/>
                <w:sz w:val="22"/>
              </w:rPr>
              <w:t>p</w:t>
            </w:r>
            <w:r w:rsidRPr="004C618C">
              <w:rPr>
                <w:rStyle w:val="markedcontent"/>
                <w:rFonts w:cs="Arial"/>
                <w:color w:val="0D0D0D" w:themeColor="text1" w:themeTint="F2"/>
                <w:sz w:val="22"/>
              </w:rPr>
              <w:t>sychoterapii rodzin</w:t>
            </w:r>
            <w:r w:rsidR="00303D80">
              <w:rPr>
                <w:rStyle w:val="markedcontent"/>
                <w:rFonts w:cs="Arial"/>
                <w:color w:val="0D0D0D" w:themeColor="text1" w:themeTint="F2"/>
                <w:sz w:val="22"/>
              </w:rPr>
              <w:t xml:space="preserve"> z </w:t>
            </w:r>
            <w:r w:rsidRPr="004C618C">
              <w:rPr>
                <w:rStyle w:val="markedcontent"/>
                <w:rFonts w:cs="Arial"/>
                <w:color w:val="0D0D0D" w:themeColor="text1" w:themeTint="F2"/>
                <w:sz w:val="22"/>
              </w:rPr>
              <w:t>problemem alkoholowym</w:t>
            </w:r>
            <w:r w:rsidR="00303D80">
              <w:rPr>
                <w:rStyle w:val="markedcontent"/>
                <w:rFonts w:cs="Arial"/>
                <w:color w:val="0D0D0D" w:themeColor="text1" w:themeTint="F2"/>
                <w:sz w:val="22"/>
              </w:rPr>
              <w:t xml:space="preserve"> i </w:t>
            </w:r>
            <w:r w:rsidRPr="004C618C">
              <w:rPr>
                <w:rStyle w:val="markedcontent"/>
                <w:rFonts w:cs="Arial"/>
                <w:color w:val="0D0D0D" w:themeColor="text1" w:themeTint="F2"/>
                <w:sz w:val="22"/>
              </w:rPr>
              <w:t>narkotykowym oraz Dorosłych Dzieci Alkoholików, zgodnie</w:t>
            </w:r>
            <w:r w:rsidR="00303D80">
              <w:rPr>
                <w:rStyle w:val="markedcontent"/>
                <w:rFonts w:cs="Arial"/>
                <w:color w:val="0D0D0D" w:themeColor="text1" w:themeTint="F2"/>
                <w:sz w:val="22"/>
              </w:rPr>
              <w:t xml:space="preserve"> z </w:t>
            </w:r>
            <w:r w:rsidRPr="004C618C">
              <w:rPr>
                <w:rStyle w:val="markedcontent"/>
                <w:rFonts w:cs="Arial"/>
                <w:color w:val="0D0D0D" w:themeColor="text1" w:themeTint="F2"/>
                <w:sz w:val="22"/>
              </w:rPr>
              <w:t xml:space="preserve">3 grupą zadań </w:t>
            </w:r>
            <w:proofErr w:type="spellStart"/>
            <w:r w:rsidRPr="004C618C">
              <w:rPr>
                <w:rFonts w:cs="Arial"/>
                <w:bCs/>
                <w:sz w:val="22"/>
              </w:rPr>
              <w:t>MPPiRPA</w:t>
            </w:r>
            <w:proofErr w:type="spellEnd"/>
            <w:r w:rsidRPr="004C618C">
              <w:rPr>
                <w:rFonts w:cs="Arial"/>
                <w:bCs/>
                <w:sz w:val="22"/>
              </w:rPr>
              <w:t>/PN</w:t>
            </w:r>
            <w:r w:rsidR="004C2F9C">
              <w:rPr>
                <w:rFonts w:cs="Arial"/>
                <w:bCs/>
                <w:sz w:val="22"/>
              </w:rPr>
              <w:t xml:space="preserve"> na </w:t>
            </w:r>
            <w:r w:rsidRPr="004C618C">
              <w:rPr>
                <w:rFonts w:cs="Arial"/>
                <w:bCs/>
                <w:sz w:val="22"/>
              </w:rPr>
              <w:t xml:space="preserve">lata </w:t>
            </w:r>
            <w:r w:rsidR="00E2353C">
              <w:rPr>
                <w:rFonts w:cs="Arial"/>
                <w:bCs/>
                <w:sz w:val="22"/>
              </w:rPr>
              <w:br/>
            </w:r>
            <w:r w:rsidRPr="004C618C">
              <w:rPr>
                <w:rFonts w:cs="Arial"/>
                <w:bCs/>
                <w:sz w:val="22"/>
              </w:rPr>
              <w:t>2022-2025</w:t>
            </w:r>
            <w:r w:rsidR="00303D80">
              <w:rPr>
                <w:rFonts w:cs="Arial"/>
                <w:bCs/>
                <w:sz w:val="22"/>
              </w:rPr>
              <w:t xml:space="preserve"> i </w:t>
            </w:r>
            <w:r w:rsidRPr="004C618C">
              <w:rPr>
                <w:rFonts w:cs="Arial"/>
                <w:bCs/>
                <w:sz w:val="22"/>
              </w:rPr>
              <w:t>kolejne okresy</w:t>
            </w:r>
          </w:p>
        </w:tc>
        <w:tc>
          <w:tcPr>
            <w:tcW w:w="1399" w:type="dxa"/>
          </w:tcPr>
          <w:p w14:paraId="2DAA8947" w14:textId="77777777" w:rsidR="001A6CC0" w:rsidRPr="004C618C" w:rsidRDefault="001A6CC0" w:rsidP="001A6CC0">
            <w:pPr>
              <w:spacing w:line="240" w:lineRule="auto"/>
              <w:rPr>
                <w:rFonts w:cs="Arial"/>
                <w:bCs/>
                <w:sz w:val="22"/>
              </w:rPr>
            </w:pPr>
            <w:r w:rsidRPr="004C618C">
              <w:rPr>
                <w:rFonts w:cs="Arial"/>
                <w:bCs/>
                <w:sz w:val="22"/>
              </w:rPr>
              <w:t>2024-2030</w:t>
            </w:r>
          </w:p>
          <w:p w14:paraId="55E1427B" w14:textId="4C470BE6" w:rsidR="001A6CC0" w:rsidRPr="004C618C" w:rsidRDefault="001A6CC0" w:rsidP="001A6CC0">
            <w:pPr>
              <w:spacing w:line="240" w:lineRule="auto"/>
              <w:rPr>
                <w:rFonts w:cs="Arial"/>
                <w:bCs/>
                <w:color w:val="0D0D0D" w:themeColor="text1" w:themeTint="F2"/>
                <w:sz w:val="22"/>
              </w:rPr>
            </w:pPr>
          </w:p>
        </w:tc>
        <w:tc>
          <w:tcPr>
            <w:tcW w:w="1561" w:type="dxa"/>
          </w:tcPr>
          <w:p w14:paraId="02612F61" w14:textId="54A73B0C" w:rsidR="001A6CC0" w:rsidRPr="004C618C" w:rsidRDefault="001A6CC0" w:rsidP="001A6CC0">
            <w:pPr>
              <w:spacing w:line="240" w:lineRule="auto"/>
              <w:rPr>
                <w:rFonts w:cs="Arial"/>
                <w:bCs/>
                <w:sz w:val="22"/>
              </w:rPr>
            </w:pPr>
            <w:r w:rsidRPr="004C618C">
              <w:rPr>
                <w:rFonts w:cs="Arial"/>
                <w:bCs/>
                <w:sz w:val="22"/>
              </w:rPr>
              <w:t>Zgodnie</w:t>
            </w:r>
            <w:r w:rsidR="00303D80">
              <w:rPr>
                <w:rFonts w:cs="Arial"/>
                <w:bCs/>
                <w:sz w:val="22"/>
              </w:rPr>
              <w:t xml:space="preserve"> z </w:t>
            </w:r>
            <w:proofErr w:type="spellStart"/>
            <w:r w:rsidRPr="004C618C">
              <w:rPr>
                <w:rFonts w:cs="Arial"/>
                <w:bCs/>
                <w:sz w:val="22"/>
              </w:rPr>
              <w:t>MPPiRPA</w:t>
            </w:r>
            <w:proofErr w:type="spellEnd"/>
            <w:r w:rsidRPr="004C618C">
              <w:rPr>
                <w:rFonts w:cs="Arial"/>
                <w:bCs/>
                <w:sz w:val="22"/>
              </w:rPr>
              <w:t>/PN</w:t>
            </w:r>
            <w:r w:rsidR="004C2F9C">
              <w:rPr>
                <w:rFonts w:cs="Arial"/>
                <w:bCs/>
                <w:sz w:val="22"/>
              </w:rPr>
              <w:t xml:space="preserve"> na </w:t>
            </w:r>
            <w:r w:rsidRPr="004C618C">
              <w:rPr>
                <w:rFonts w:cs="Arial"/>
                <w:bCs/>
                <w:sz w:val="22"/>
              </w:rPr>
              <w:t>lata 2022-2025</w:t>
            </w:r>
          </w:p>
          <w:p w14:paraId="3DC04239" w14:textId="656353C2" w:rsidR="001A6CC0" w:rsidRPr="004C618C" w:rsidRDefault="001A6CC0" w:rsidP="001A6CC0">
            <w:pPr>
              <w:spacing w:line="240" w:lineRule="auto"/>
              <w:rPr>
                <w:rFonts w:cs="Arial"/>
                <w:color w:val="0D0D0D" w:themeColor="text1" w:themeTint="F2"/>
                <w:sz w:val="22"/>
              </w:rPr>
            </w:pPr>
            <w:r w:rsidRPr="004C618C">
              <w:rPr>
                <w:rFonts w:cs="Arial"/>
                <w:bCs/>
                <w:sz w:val="22"/>
              </w:rPr>
              <w:t>i kolejne okresy</w:t>
            </w:r>
          </w:p>
        </w:tc>
        <w:tc>
          <w:tcPr>
            <w:tcW w:w="1820" w:type="dxa"/>
          </w:tcPr>
          <w:p w14:paraId="2E912A2C" w14:textId="1225D1D4" w:rsidR="001A6CC0" w:rsidRPr="004C618C" w:rsidRDefault="001A6CC0" w:rsidP="001A6CC0">
            <w:pPr>
              <w:spacing w:line="240" w:lineRule="auto"/>
              <w:rPr>
                <w:rFonts w:cs="Arial"/>
                <w:bCs/>
                <w:sz w:val="22"/>
              </w:rPr>
            </w:pPr>
            <w:r w:rsidRPr="004C618C">
              <w:rPr>
                <w:rFonts w:cs="Arial"/>
                <w:bCs/>
                <w:sz w:val="22"/>
              </w:rPr>
              <w:t>Zgodnie</w:t>
            </w:r>
            <w:r w:rsidR="00303D80">
              <w:rPr>
                <w:rFonts w:cs="Arial"/>
                <w:bCs/>
                <w:sz w:val="22"/>
              </w:rPr>
              <w:t xml:space="preserve"> z </w:t>
            </w:r>
            <w:proofErr w:type="spellStart"/>
            <w:r w:rsidRPr="004C618C">
              <w:rPr>
                <w:rFonts w:cs="Arial"/>
                <w:bCs/>
                <w:sz w:val="22"/>
              </w:rPr>
              <w:t>MPPiRPA</w:t>
            </w:r>
            <w:proofErr w:type="spellEnd"/>
            <w:r w:rsidRPr="004C618C">
              <w:rPr>
                <w:rFonts w:cs="Arial"/>
                <w:bCs/>
                <w:sz w:val="22"/>
              </w:rPr>
              <w:t>/PN</w:t>
            </w:r>
            <w:r w:rsidR="004C2F9C">
              <w:rPr>
                <w:rFonts w:cs="Arial"/>
                <w:bCs/>
                <w:sz w:val="22"/>
              </w:rPr>
              <w:t xml:space="preserve"> na </w:t>
            </w:r>
            <w:r w:rsidRPr="004C618C">
              <w:rPr>
                <w:rFonts w:cs="Arial"/>
                <w:bCs/>
                <w:sz w:val="22"/>
              </w:rPr>
              <w:t>lata 2022-2025</w:t>
            </w:r>
          </w:p>
          <w:p w14:paraId="13B960DF" w14:textId="120BABA9" w:rsidR="001A6CC0" w:rsidRPr="004C618C" w:rsidRDefault="001A6CC0" w:rsidP="001A6CC0">
            <w:pPr>
              <w:spacing w:line="240" w:lineRule="auto"/>
              <w:rPr>
                <w:rFonts w:cs="Arial"/>
                <w:bCs/>
                <w:color w:val="0D0D0D" w:themeColor="text1" w:themeTint="F2"/>
                <w:sz w:val="22"/>
              </w:rPr>
            </w:pPr>
            <w:r w:rsidRPr="004C618C">
              <w:rPr>
                <w:rFonts w:cs="Arial"/>
                <w:bCs/>
                <w:sz w:val="22"/>
              </w:rPr>
              <w:t>i kolejne okresy</w:t>
            </w:r>
          </w:p>
        </w:tc>
      </w:tr>
      <w:tr w:rsidR="001A6CC0" w:rsidRPr="004C618C" w14:paraId="51B13048" w14:textId="77777777" w:rsidTr="009E124A">
        <w:tc>
          <w:tcPr>
            <w:tcW w:w="606" w:type="dxa"/>
            <w:shd w:val="clear" w:color="auto" w:fill="DEEAF6" w:themeFill="accent1" w:themeFillTint="33"/>
          </w:tcPr>
          <w:p w14:paraId="307937E5" w14:textId="5F1B57F1" w:rsidR="001A6CC0" w:rsidRPr="004C618C" w:rsidRDefault="001A6CC0" w:rsidP="001A6CC0">
            <w:pPr>
              <w:spacing w:line="240" w:lineRule="auto"/>
              <w:rPr>
                <w:rStyle w:val="markedcontent"/>
                <w:rFonts w:cs="Arial"/>
                <w:color w:val="0D0D0D" w:themeColor="text1" w:themeTint="F2"/>
                <w:sz w:val="22"/>
              </w:rPr>
            </w:pPr>
            <w:r w:rsidRPr="004C618C">
              <w:rPr>
                <w:rStyle w:val="markedcontent"/>
                <w:rFonts w:cs="Arial"/>
                <w:color w:val="0D0D0D" w:themeColor="text1" w:themeTint="F2"/>
                <w:sz w:val="22"/>
              </w:rPr>
              <w:t>1.</w:t>
            </w:r>
            <w:r>
              <w:rPr>
                <w:rStyle w:val="markedcontent"/>
                <w:rFonts w:cs="Arial"/>
                <w:color w:val="0D0D0D" w:themeColor="text1" w:themeTint="F2"/>
                <w:sz w:val="22"/>
              </w:rPr>
              <w:t>6</w:t>
            </w:r>
            <w:r w:rsidRPr="004C618C">
              <w:rPr>
                <w:rStyle w:val="markedcontent"/>
                <w:rFonts w:cs="Arial"/>
                <w:color w:val="0D0D0D" w:themeColor="text1" w:themeTint="F2"/>
                <w:sz w:val="22"/>
              </w:rPr>
              <w:t>.</w:t>
            </w:r>
          </w:p>
        </w:tc>
        <w:tc>
          <w:tcPr>
            <w:tcW w:w="3681" w:type="dxa"/>
            <w:shd w:val="clear" w:color="auto" w:fill="DEEAF6" w:themeFill="accent1" w:themeFillTint="33"/>
          </w:tcPr>
          <w:p w14:paraId="35620AD5" w14:textId="1353DF6C" w:rsidR="001A6CC0" w:rsidRPr="004C618C" w:rsidRDefault="001A6CC0" w:rsidP="001A6CC0">
            <w:pPr>
              <w:spacing w:line="240" w:lineRule="auto"/>
              <w:rPr>
                <w:rStyle w:val="markedcontent"/>
                <w:rFonts w:cs="Arial"/>
                <w:color w:val="0D0D0D" w:themeColor="text1" w:themeTint="F2"/>
                <w:sz w:val="22"/>
              </w:rPr>
            </w:pPr>
            <w:r w:rsidRPr="004C618C">
              <w:rPr>
                <w:rStyle w:val="markedcontent"/>
                <w:rFonts w:cs="Arial"/>
                <w:color w:val="0D0D0D" w:themeColor="text1" w:themeTint="F2"/>
                <w:sz w:val="22"/>
              </w:rPr>
              <w:t>Z</w:t>
            </w:r>
            <w:r w:rsidRPr="004C618C">
              <w:rPr>
                <w:rStyle w:val="markedcontent"/>
                <w:color w:val="0D0D0D" w:themeColor="text1" w:themeTint="F2"/>
                <w:sz w:val="22"/>
              </w:rPr>
              <w:t>apewnienie dostępności</w:t>
            </w:r>
            <w:r w:rsidR="004C2F9C">
              <w:rPr>
                <w:rStyle w:val="markedcontent"/>
                <w:color w:val="0D0D0D" w:themeColor="text1" w:themeTint="F2"/>
                <w:sz w:val="22"/>
              </w:rPr>
              <w:t xml:space="preserve"> do </w:t>
            </w:r>
            <w:r w:rsidRPr="004C618C">
              <w:rPr>
                <w:rStyle w:val="markedcontent"/>
                <w:rFonts w:cs="Arial"/>
                <w:color w:val="0D0D0D" w:themeColor="text1" w:themeTint="F2"/>
                <w:sz w:val="22"/>
              </w:rPr>
              <w:t xml:space="preserve">zajęć terapeutycznych </w:t>
            </w:r>
            <w:r w:rsidR="00E2353C">
              <w:rPr>
                <w:rStyle w:val="markedcontent"/>
                <w:rFonts w:cs="Arial"/>
                <w:color w:val="0D0D0D" w:themeColor="text1" w:themeTint="F2"/>
                <w:sz w:val="22"/>
              </w:rPr>
              <w:br/>
            </w:r>
            <w:r w:rsidRPr="004C618C">
              <w:rPr>
                <w:rStyle w:val="markedcontent"/>
                <w:rFonts w:cs="Arial"/>
                <w:color w:val="0D0D0D" w:themeColor="text1" w:themeTint="F2"/>
                <w:sz w:val="22"/>
              </w:rPr>
              <w:t>dla osób uzależnionych</w:t>
            </w:r>
            <w:r w:rsidR="004C2F9C">
              <w:rPr>
                <w:rStyle w:val="markedcontent"/>
                <w:rFonts w:cs="Arial"/>
                <w:color w:val="0D0D0D" w:themeColor="text1" w:themeTint="F2"/>
                <w:sz w:val="22"/>
              </w:rPr>
              <w:t xml:space="preserve"> od </w:t>
            </w:r>
            <w:r w:rsidRPr="004C618C">
              <w:rPr>
                <w:rStyle w:val="markedcontent"/>
                <w:rFonts w:cs="Arial"/>
                <w:color w:val="0D0D0D" w:themeColor="text1" w:themeTint="F2"/>
                <w:sz w:val="22"/>
              </w:rPr>
              <w:t>alkoholu</w:t>
            </w:r>
            <w:r w:rsidR="00303D80">
              <w:rPr>
                <w:rStyle w:val="markedcontent"/>
                <w:rFonts w:cs="Arial"/>
                <w:color w:val="0D0D0D" w:themeColor="text1" w:themeTint="F2"/>
                <w:sz w:val="22"/>
              </w:rPr>
              <w:t xml:space="preserve"> i </w:t>
            </w:r>
            <w:r w:rsidRPr="004C618C">
              <w:rPr>
                <w:rStyle w:val="markedcontent"/>
                <w:rFonts w:cs="Arial"/>
                <w:color w:val="0D0D0D" w:themeColor="text1" w:themeTint="F2"/>
                <w:sz w:val="22"/>
              </w:rPr>
              <w:t>uzależnień behawioralnych oraz ich rodzin, zgodnie</w:t>
            </w:r>
            <w:r w:rsidR="00303D80">
              <w:rPr>
                <w:rStyle w:val="markedcontent"/>
                <w:rFonts w:cs="Arial"/>
                <w:color w:val="0D0D0D" w:themeColor="text1" w:themeTint="F2"/>
                <w:sz w:val="22"/>
              </w:rPr>
              <w:t xml:space="preserve"> z </w:t>
            </w:r>
            <w:r w:rsidRPr="004C618C">
              <w:rPr>
                <w:rStyle w:val="markedcontent"/>
                <w:rFonts w:cs="Arial"/>
                <w:color w:val="0D0D0D" w:themeColor="text1" w:themeTint="F2"/>
                <w:sz w:val="22"/>
              </w:rPr>
              <w:t xml:space="preserve">4 grupą zadań </w:t>
            </w:r>
            <w:proofErr w:type="spellStart"/>
            <w:r w:rsidRPr="004C618C">
              <w:rPr>
                <w:rFonts w:cs="Arial"/>
                <w:bCs/>
                <w:sz w:val="22"/>
              </w:rPr>
              <w:t>MPPiRPA</w:t>
            </w:r>
            <w:proofErr w:type="spellEnd"/>
            <w:r w:rsidRPr="004C618C">
              <w:rPr>
                <w:rFonts w:cs="Arial"/>
                <w:bCs/>
                <w:sz w:val="22"/>
              </w:rPr>
              <w:t>/PN</w:t>
            </w:r>
            <w:r w:rsidR="004C2F9C">
              <w:rPr>
                <w:rFonts w:cs="Arial"/>
                <w:bCs/>
                <w:sz w:val="22"/>
              </w:rPr>
              <w:t xml:space="preserve"> na </w:t>
            </w:r>
            <w:r w:rsidRPr="004C618C">
              <w:rPr>
                <w:rFonts w:cs="Arial"/>
                <w:bCs/>
                <w:sz w:val="22"/>
              </w:rPr>
              <w:t>lata 2022-2025</w:t>
            </w:r>
            <w:r w:rsidR="00303D80">
              <w:rPr>
                <w:rFonts w:cs="Arial"/>
                <w:bCs/>
                <w:sz w:val="22"/>
              </w:rPr>
              <w:t xml:space="preserve"> i </w:t>
            </w:r>
            <w:r w:rsidRPr="004C618C">
              <w:rPr>
                <w:rFonts w:cs="Arial"/>
                <w:bCs/>
                <w:sz w:val="22"/>
              </w:rPr>
              <w:t>kolejne okresy</w:t>
            </w:r>
          </w:p>
        </w:tc>
        <w:tc>
          <w:tcPr>
            <w:tcW w:w="1399" w:type="dxa"/>
          </w:tcPr>
          <w:p w14:paraId="4DCAE405" w14:textId="77777777" w:rsidR="001A6CC0" w:rsidRPr="004C618C" w:rsidRDefault="001A6CC0" w:rsidP="001A6CC0">
            <w:pPr>
              <w:spacing w:line="240" w:lineRule="auto"/>
              <w:rPr>
                <w:rFonts w:cs="Arial"/>
                <w:bCs/>
                <w:sz w:val="22"/>
              </w:rPr>
            </w:pPr>
            <w:r w:rsidRPr="004C618C">
              <w:rPr>
                <w:rFonts w:cs="Arial"/>
                <w:bCs/>
                <w:sz w:val="22"/>
              </w:rPr>
              <w:t>2024-2030</w:t>
            </w:r>
          </w:p>
          <w:p w14:paraId="0D466187" w14:textId="77777777" w:rsidR="001A6CC0" w:rsidRPr="004C618C" w:rsidRDefault="001A6CC0" w:rsidP="001A6CC0">
            <w:pPr>
              <w:spacing w:line="240" w:lineRule="auto"/>
              <w:rPr>
                <w:rFonts w:cs="Arial"/>
                <w:bCs/>
                <w:color w:val="0D0D0D" w:themeColor="text1" w:themeTint="F2"/>
                <w:sz w:val="22"/>
              </w:rPr>
            </w:pPr>
          </w:p>
        </w:tc>
        <w:tc>
          <w:tcPr>
            <w:tcW w:w="1561" w:type="dxa"/>
          </w:tcPr>
          <w:p w14:paraId="7B9A75F8" w14:textId="1C59912F" w:rsidR="001A6CC0" w:rsidRPr="004C618C" w:rsidRDefault="001A6CC0" w:rsidP="001A6CC0">
            <w:pPr>
              <w:spacing w:line="240" w:lineRule="auto"/>
              <w:rPr>
                <w:rFonts w:cs="Arial"/>
                <w:bCs/>
                <w:sz w:val="22"/>
              </w:rPr>
            </w:pPr>
            <w:r w:rsidRPr="004C618C">
              <w:rPr>
                <w:rFonts w:cs="Arial"/>
                <w:bCs/>
                <w:sz w:val="22"/>
              </w:rPr>
              <w:t>Zgodnie</w:t>
            </w:r>
            <w:r w:rsidR="00303D80">
              <w:rPr>
                <w:rFonts w:cs="Arial"/>
                <w:bCs/>
                <w:sz w:val="22"/>
              </w:rPr>
              <w:t xml:space="preserve"> z </w:t>
            </w:r>
            <w:proofErr w:type="spellStart"/>
            <w:r w:rsidRPr="004C618C">
              <w:rPr>
                <w:rFonts w:cs="Arial"/>
                <w:bCs/>
                <w:sz w:val="22"/>
              </w:rPr>
              <w:t>MPPiRPA</w:t>
            </w:r>
            <w:proofErr w:type="spellEnd"/>
            <w:r w:rsidRPr="004C618C">
              <w:rPr>
                <w:rFonts w:cs="Arial"/>
                <w:bCs/>
                <w:sz w:val="22"/>
              </w:rPr>
              <w:t>/PN</w:t>
            </w:r>
            <w:r w:rsidR="004C2F9C">
              <w:rPr>
                <w:rFonts w:cs="Arial"/>
                <w:bCs/>
                <w:sz w:val="22"/>
              </w:rPr>
              <w:t xml:space="preserve"> na </w:t>
            </w:r>
            <w:r w:rsidRPr="004C618C">
              <w:rPr>
                <w:rFonts w:cs="Arial"/>
                <w:bCs/>
                <w:sz w:val="22"/>
              </w:rPr>
              <w:t>lata 2022-2025</w:t>
            </w:r>
          </w:p>
          <w:p w14:paraId="60182AD8" w14:textId="6FACA958" w:rsidR="001A6CC0" w:rsidRPr="004C618C" w:rsidRDefault="001A6CC0" w:rsidP="001A6CC0">
            <w:pPr>
              <w:spacing w:line="240" w:lineRule="auto"/>
              <w:rPr>
                <w:rFonts w:cs="Arial"/>
                <w:color w:val="0D0D0D" w:themeColor="text1" w:themeTint="F2"/>
                <w:sz w:val="22"/>
              </w:rPr>
            </w:pPr>
            <w:r w:rsidRPr="004C618C">
              <w:rPr>
                <w:rFonts w:cs="Arial"/>
                <w:bCs/>
                <w:sz w:val="22"/>
              </w:rPr>
              <w:t>i kolejne okresy</w:t>
            </w:r>
          </w:p>
        </w:tc>
        <w:tc>
          <w:tcPr>
            <w:tcW w:w="1820" w:type="dxa"/>
          </w:tcPr>
          <w:p w14:paraId="4DE997B8" w14:textId="7293DE5D" w:rsidR="001A6CC0" w:rsidRPr="004C618C" w:rsidRDefault="001A6CC0" w:rsidP="001A6CC0">
            <w:pPr>
              <w:spacing w:line="240" w:lineRule="auto"/>
              <w:rPr>
                <w:rFonts w:cs="Arial"/>
                <w:bCs/>
                <w:sz w:val="22"/>
              </w:rPr>
            </w:pPr>
            <w:r w:rsidRPr="004C618C">
              <w:rPr>
                <w:rFonts w:cs="Arial"/>
                <w:bCs/>
                <w:sz w:val="22"/>
              </w:rPr>
              <w:t>Zgodnie</w:t>
            </w:r>
            <w:r w:rsidR="00303D80">
              <w:rPr>
                <w:rFonts w:cs="Arial"/>
                <w:bCs/>
                <w:sz w:val="22"/>
              </w:rPr>
              <w:t xml:space="preserve"> z </w:t>
            </w:r>
            <w:proofErr w:type="spellStart"/>
            <w:r w:rsidRPr="004C618C">
              <w:rPr>
                <w:rFonts w:cs="Arial"/>
                <w:bCs/>
                <w:sz w:val="22"/>
              </w:rPr>
              <w:t>MPPiRPA</w:t>
            </w:r>
            <w:proofErr w:type="spellEnd"/>
            <w:r w:rsidRPr="004C618C">
              <w:rPr>
                <w:rFonts w:cs="Arial"/>
                <w:bCs/>
                <w:sz w:val="22"/>
              </w:rPr>
              <w:t>/PN</w:t>
            </w:r>
            <w:r w:rsidR="004C2F9C">
              <w:rPr>
                <w:rFonts w:cs="Arial"/>
                <w:bCs/>
                <w:sz w:val="22"/>
              </w:rPr>
              <w:t xml:space="preserve"> na </w:t>
            </w:r>
            <w:r w:rsidRPr="004C618C">
              <w:rPr>
                <w:rFonts w:cs="Arial"/>
                <w:bCs/>
                <w:sz w:val="22"/>
              </w:rPr>
              <w:t>lata 2022-2025</w:t>
            </w:r>
          </w:p>
          <w:p w14:paraId="1A308028" w14:textId="156E4656" w:rsidR="001A6CC0" w:rsidRPr="004C618C" w:rsidRDefault="001A6CC0" w:rsidP="001A6CC0">
            <w:pPr>
              <w:spacing w:line="240" w:lineRule="auto"/>
              <w:rPr>
                <w:rFonts w:cs="Arial"/>
                <w:bCs/>
                <w:color w:val="0D0D0D" w:themeColor="text1" w:themeTint="F2"/>
                <w:sz w:val="22"/>
              </w:rPr>
            </w:pPr>
            <w:r w:rsidRPr="004C618C">
              <w:rPr>
                <w:rFonts w:cs="Arial"/>
                <w:bCs/>
                <w:sz w:val="22"/>
              </w:rPr>
              <w:t>i kolejne okresy</w:t>
            </w:r>
          </w:p>
        </w:tc>
      </w:tr>
    </w:tbl>
    <w:p w14:paraId="673F0676" w14:textId="77777777" w:rsidR="00701637" w:rsidRDefault="00701637" w:rsidP="00701637">
      <w:pPr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B628EE" w14:paraId="36934755" w14:textId="77777777" w:rsidTr="00C20EC3">
        <w:tc>
          <w:tcPr>
            <w:tcW w:w="2263" w:type="dxa"/>
            <w:shd w:val="clear" w:color="auto" w:fill="BDD6EE" w:themeFill="accent1" w:themeFillTint="66"/>
            <w:vAlign w:val="center"/>
          </w:tcPr>
          <w:p w14:paraId="28EB8FCF" w14:textId="4DA8E2CF" w:rsidR="00B628EE" w:rsidRPr="00F71478" w:rsidRDefault="00B628EE" w:rsidP="005869FB">
            <w:pPr>
              <w:spacing w:line="240" w:lineRule="auto"/>
              <w:rPr>
                <w:b/>
                <w:bCs/>
              </w:rPr>
            </w:pPr>
            <w:r w:rsidRPr="00F71478">
              <w:rPr>
                <w:b/>
                <w:bCs/>
              </w:rPr>
              <w:t xml:space="preserve">Cel operacyjny </w:t>
            </w:r>
            <w:r>
              <w:rPr>
                <w:b/>
                <w:bCs/>
              </w:rPr>
              <w:t>2</w:t>
            </w:r>
          </w:p>
        </w:tc>
        <w:tc>
          <w:tcPr>
            <w:tcW w:w="6799" w:type="dxa"/>
            <w:shd w:val="clear" w:color="auto" w:fill="BDD6EE" w:themeFill="accent1" w:themeFillTint="66"/>
            <w:vAlign w:val="center"/>
          </w:tcPr>
          <w:p w14:paraId="6FF8CB11" w14:textId="3644E08A" w:rsidR="00B628EE" w:rsidRPr="00F71478" w:rsidRDefault="00722018" w:rsidP="005869F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Pr="00722018">
              <w:rPr>
                <w:b/>
                <w:bCs/>
              </w:rPr>
              <w:t>powszechnienie zróżnicowanych form pomocy</w:t>
            </w:r>
            <w:r w:rsidR="00303D80">
              <w:rPr>
                <w:b/>
                <w:bCs/>
              </w:rPr>
              <w:t xml:space="preserve"> i </w:t>
            </w:r>
            <w:r w:rsidRPr="00722018">
              <w:rPr>
                <w:b/>
                <w:bCs/>
              </w:rPr>
              <w:t>oparcia społecznego</w:t>
            </w:r>
          </w:p>
        </w:tc>
      </w:tr>
    </w:tbl>
    <w:p w14:paraId="00580795" w14:textId="77777777" w:rsidR="0006205E" w:rsidRDefault="0006205E" w:rsidP="005869FB">
      <w:pPr>
        <w:spacing w:line="240" w:lineRule="auto"/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83"/>
        <w:gridCol w:w="3673"/>
        <w:gridCol w:w="1377"/>
        <w:gridCol w:w="1623"/>
        <w:gridCol w:w="1806"/>
      </w:tblGrid>
      <w:tr w:rsidR="00651D39" w:rsidRPr="00AB0F4F" w14:paraId="56723F59" w14:textId="77777777" w:rsidTr="00C20EC3">
        <w:trPr>
          <w:jc w:val="right"/>
        </w:trPr>
        <w:tc>
          <w:tcPr>
            <w:tcW w:w="4390" w:type="dxa"/>
            <w:gridSpan w:val="2"/>
            <w:shd w:val="clear" w:color="auto" w:fill="DEEAF6" w:themeFill="accent1" w:themeFillTint="33"/>
          </w:tcPr>
          <w:p w14:paraId="6AA40CF0" w14:textId="77777777" w:rsidR="00B42824" w:rsidRDefault="00651D39" w:rsidP="005869FB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44414B">
              <w:rPr>
                <w:rFonts w:cs="Arial"/>
                <w:sz w:val="22"/>
              </w:rPr>
              <w:t xml:space="preserve">Zaplanowane interwencje </w:t>
            </w:r>
          </w:p>
          <w:p w14:paraId="10CFD662" w14:textId="17B089D2" w:rsidR="00651D39" w:rsidRPr="0044414B" w:rsidRDefault="00651D39" w:rsidP="005869FB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44414B">
              <w:rPr>
                <w:rFonts w:cs="Arial"/>
                <w:sz w:val="22"/>
              </w:rPr>
              <w:t>[zadania NPOZP– jeżeli dotyczy]</w:t>
            </w:r>
          </w:p>
        </w:tc>
        <w:tc>
          <w:tcPr>
            <w:tcW w:w="1407" w:type="dxa"/>
            <w:shd w:val="clear" w:color="auto" w:fill="DEEAF6" w:themeFill="accent1" w:themeFillTint="33"/>
          </w:tcPr>
          <w:p w14:paraId="10601A90" w14:textId="4749BDDC" w:rsidR="00651D39" w:rsidRPr="0044414B" w:rsidRDefault="00651D39" w:rsidP="005869FB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44414B">
              <w:rPr>
                <w:rFonts w:cs="Arial"/>
                <w:sz w:val="22"/>
              </w:rPr>
              <w:t>Czas realizacji</w:t>
            </w:r>
          </w:p>
        </w:tc>
        <w:tc>
          <w:tcPr>
            <w:tcW w:w="1476" w:type="dxa"/>
            <w:shd w:val="clear" w:color="auto" w:fill="DEEAF6" w:themeFill="accent1" w:themeFillTint="33"/>
          </w:tcPr>
          <w:p w14:paraId="51E7B930" w14:textId="73056D92" w:rsidR="00651D39" w:rsidRPr="0044414B" w:rsidRDefault="00651D39" w:rsidP="005869FB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44414B">
              <w:rPr>
                <w:rFonts w:cs="Arial"/>
                <w:sz w:val="22"/>
              </w:rPr>
              <w:t>Podmioty realizujące</w:t>
            </w:r>
          </w:p>
        </w:tc>
        <w:tc>
          <w:tcPr>
            <w:tcW w:w="1770" w:type="dxa"/>
            <w:shd w:val="clear" w:color="auto" w:fill="DEEAF6" w:themeFill="accent1" w:themeFillTint="33"/>
            <w:vAlign w:val="center"/>
          </w:tcPr>
          <w:p w14:paraId="41B84D17" w14:textId="32497346" w:rsidR="00651D39" w:rsidRPr="0044414B" w:rsidRDefault="00651D39" w:rsidP="005869FB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44414B">
              <w:rPr>
                <w:rFonts w:cs="Arial"/>
                <w:sz w:val="22"/>
              </w:rPr>
              <w:t>Mierniki efektywności</w:t>
            </w:r>
          </w:p>
        </w:tc>
      </w:tr>
      <w:tr w:rsidR="00651D39" w:rsidRPr="00AB0F4F" w14:paraId="71ABFCBB" w14:textId="77777777" w:rsidTr="00C20EC3">
        <w:trPr>
          <w:jc w:val="right"/>
        </w:trPr>
        <w:tc>
          <w:tcPr>
            <w:tcW w:w="582" w:type="dxa"/>
            <w:shd w:val="clear" w:color="auto" w:fill="DEEAF6" w:themeFill="accent1" w:themeFillTint="33"/>
          </w:tcPr>
          <w:p w14:paraId="1CBD4D26" w14:textId="56C0767F" w:rsidR="00651D39" w:rsidRPr="00B528E6" w:rsidRDefault="00651D39" w:rsidP="005869FB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B528E6">
              <w:rPr>
                <w:rFonts w:cs="Arial"/>
                <w:color w:val="000000" w:themeColor="text1"/>
                <w:sz w:val="22"/>
              </w:rPr>
              <w:t>2.1</w:t>
            </w:r>
            <w:r w:rsidR="00F74E84" w:rsidRPr="00B528E6">
              <w:rPr>
                <w:rFonts w:cs="Arial"/>
                <w:color w:val="000000" w:themeColor="text1"/>
                <w:sz w:val="22"/>
              </w:rPr>
              <w:t>.</w:t>
            </w:r>
          </w:p>
        </w:tc>
        <w:tc>
          <w:tcPr>
            <w:tcW w:w="3808" w:type="dxa"/>
            <w:shd w:val="clear" w:color="auto" w:fill="DEEAF6" w:themeFill="accent1" w:themeFillTint="33"/>
          </w:tcPr>
          <w:p w14:paraId="2545645A" w14:textId="2621367E" w:rsidR="00651D39" w:rsidRPr="00B528E6" w:rsidRDefault="00B528E6" w:rsidP="005869FB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B528E6">
              <w:rPr>
                <w:rFonts w:cs="Arial"/>
                <w:color w:val="000000" w:themeColor="text1"/>
                <w:sz w:val="22"/>
              </w:rPr>
              <w:t>P</w:t>
            </w:r>
            <w:r w:rsidR="00651D39" w:rsidRPr="00B528E6">
              <w:rPr>
                <w:rFonts w:cs="Arial"/>
                <w:color w:val="000000" w:themeColor="text1"/>
                <w:sz w:val="22"/>
              </w:rPr>
              <w:t>oszerzeni</w:t>
            </w:r>
            <w:r w:rsidRPr="00B528E6">
              <w:rPr>
                <w:rFonts w:cs="Arial"/>
                <w:color w:val="000000" w:themeColor="text1"/>
                <w:sz w:val="22"/>
              </w:rPr>
              <w:t>e</w:t>
            </w:r>
            <w:r w:rsidR="00651D39" w:rsidRPr="00B528E6">
              <w:rPr>
                <w:rFonts w:cs="Arial"/>
                <w:color w:val="000000" w:themeColor="text1"/>
                <w:sz w:val="22"/>
              </w:rPr>
              <w:t xml:space="preserve">, </w:t>
            </w:r>
            <w:r w:rsidRPr="00B528E6">
              <w:rPr>
                <w:rFonts w:cs="Arial"/>
                <w:color w:val="000000" w:themeColor="text1"/>
                <w:sz w:val="22"/>
              </w:rPr>
              <w:t xml:space="preserve">zwiększanie </w:t>
            </w:r>
            <w:r w:rsidR="00651D39" w:rsidRPr="00B528E6">
              <w:rPr>
                <w:rFonts w:cs="Arial"/>
                <w:color w:val="000000" w:themeColor="text1"/>
                <w:sz w:val="22"/>
              </w:rPr>
              <w:t>zróżnicowania</w:t>
            </w:r>
            <w:r w:rsidR="00303D80">
              <w:rPr>
                <w:rFonts w:cs="Arial"/>
                <w:color w:val="000000" w:themeColor="text1"/>
                <w:sz w:val="22"/>
              </w:rPr>
              <w:t xml:space="preserve"> i </w:t>
            </w:r>
            <w:r w:rsidR="00651D39" w:rsidRPr="00B528E6">
              <w:rPr>
                <w:rFonts w:cs="Arial"/>
                <w:color w:val="000000" w:themeColor="text1"/>
                <w:sz w:val="22"/>
              </w:rPr>
              <w:t>unowocześniani</w:t>
            </w:r>
            <w:r w:rsidRPr="00B528E6">
              <w:rPr>
                <w:rFonts w:cs="Arial"/>
                <w:color w:val="000000" w:themeColor="text1"/>
                <w:sz w:val="22"/>
              </w:rPr>
              <w:t>e</w:t>
            </w:r>
            <w:r w:rsidR="00651D39" w:rsidRPr="00B528E6">
              <w:rPr>
                <w:rFonts w:cs="Arial"/>
                <w:color w:val="000000" w:themeColor="text1"/>
                <w:sz w:val="22"/>
              </w:rPr>
              <w:t xml:space="preserve"> pomocy</w:t>
            </w:r>
            <w:r w:rsidR="00303D80">
              <w:rPr>
                <w:rFonts w:cs="Arial"/>
                <w:color w:val="000000" w:themeColor="text1"/>
                <w:sz w:val="22"/>
              </w:rPr>
              <w:t xml:space="preserve"> i </w:t>
            </w:r>
            <w:r w:rsidR="00651D39" w:rsidRPr="00B528E6">
              <w:rPr>
                <w:rFonts w:cs="Arial"/>
                <w:color w:val="000000" w:themeColor="text1"/>
                <w:sz w:val="22"/>
              </w:rPr>
              <w:t>oparcia społecznego dla osób</w:t>
            </w:r>
            <w:r w:rsidR="00303D80">
              <w:rPr>
                <w:rFonts w:cs="Arial"/>
                <w:color w:val="000000" w:themeColor="text1"/>
                <w:sz w:val="22"/>
              </w:rPr>
              <w:t xml:space="preserve"> z </w:t>
            </w:r>
            <w:r w:rsidR="00651D39" w:rsidRPr="00B528E6">
              <w:rPr>
                <w:rFonts w:cs="Arial"/>
                <w:color w:val="000000" w:themeColor="text1"/>
                <w:sz w:val="22"/>
              </w:rPr>
              <w:t>zaburzeniami psychicznymi,</w:t>
            </w:r>
            <w:r w:rsidR="00303D80">
              <w:rPr>
                <w:rFonts w:cs="Arial"/>
                <w:color w:val="000000" w:themeColor="text1"/>
                <w:sz w:val="22"/>
              </w:rPr>
              <w:t xml:space="preserve"> w </w:t>
            </w:r>
            <w:r w:rsidR="00651D39" w:rsidRPr="00B528E6">
              <w:rPr>
                <w:rFonts w:cs="Arial"/>
                <w:color w:val="000000" w:themeColor="text1"/>
                <w:sz w:val="22"/>
              </w:rPr>
              <w:t>zakresie pomocy: bytowej, mieszkaniowej, stacjonarnej oraz samopomocy środowiskowej [</w:t>
            </w:r>
            <w:r w:rsidR="00651D39" w:rsidRPr="00B528E6">
              <w:rPr>
                <w:rFonts w:cs="Arial"/>
                <w:bCs/>
                <w:color w:val="000000" w:themeColor="text1"/>
                <w:sz w:val="22"/>
              </w:rPr>
              <w:t>CSZ 1d, zadanie 1]</w:t>
            </w:r>
          </w:p>
        </w:tc>
        <w:tc>
          <w:tcPr>
            <w:tcW w:w="1407" w:type="dxa"/>
          </w:tcPr>
          <w:p w14:paraId="7227975A" w14:textId="2B8F4864" w:rsidR="00651D39" w:rsidRPr="00B528E6" w:rsidRDefault="00651D39" w:rsidP="005869FB">
            <w:pPr>
              <w:spacing w:line="240" w:lineRule="auto"/>
              <w:rPr>
                <w:rFonts w:cs="Arial"/>
                <w:bCs/>
                <w:color w:val="000000" w:themeColor="text1"/>
                <w:sz w:val="22"/>
              </w:rPr>
            </w:pPr>
            <w:r w:rsidRPr="00B528E6">
              <w:rPr>
                <w:rFonts w:cs="Arial"/>
                <w:bCs/>
                <w:color w:val="000000" w:themeColor="text1"/>
                <w:sz w:val="22"/>
              </w:rPr>
              <w:t>2025</w:t>
            </w:r>
            <w:r w:rsidR="005B5C0F">
              <w:rPr>
                <w:rFonts w:cs="Arial"/>
                <w:bCs/>
                <w:color w:val="000000" w:themeColor="text1"/>
                <w:sz w:val="22"/>
              </w:rPr>
              <w:t>-</w:t>
            </w:r>
            <w:r w:rsidR="005B5C0F">
              <w:rPr>
                <w:bCs/>
                <w:color w:val="000000" w:themeColor="text1"/>
              </w:rPr>
              <w:t>2030</w:t>
            </w:r>
          </w:p>
          <w:p w14:paraId="73E63C8C" w14:textId="77777777" w:rsidR="00651D39" w:rsidRPr="00B528E6" w:rsidRDefault="00651D39" w:rsidP="005869FB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</w:p>
        </w:tc>
        <w:tc>
          <w:tcPr>
            <w:tcW w:w="1476" w:type="dxa"/>
          </w:tcPr>
          <w:p w14:paraId="300A11BD" w14:textId="7D8DC554" w:rsidR="00651D39" w:rsidRDefault="00651D39" w:rsidP="005869FB">
            <w:pPr>
              <w:spacing w:line="240" w:lineRule="auto"/>
              <w:rPr>
                <w:bCs/>
                <w:color w:val="000000" w:themeColor="text1"/>
              </w:rPr>
            </w:pPr>
            <w:r w:rsidRPr="00B528E6">
              <w:rPr>
                <w:rFonts w:cs="Arial"/>
                <w:bCs/>
                <w:color w:val="000000" w:themeColor="text1"/>
                <w:sz w:val="22"/>
              </w:rPr>
              <w:t>U</w:t>
            </w:r>
            <w:r w:rsidR="00966CDC">
              <w:rPr>
                <w:rFonts w:cs="Arial"/>
                <w:bCs/>
                <w:color w:val="000000" w:themeColor="text1"/>
                <w:sz w:val="22"/>
              </w:rPr>
              <w:t>r</w:t>
            </w:r>
            <w:r w:rsidR="00966CDC">
              <w:rPr>
                <w:bCs/>
                <w:color w:val="000000" w:themeColor="text1"/>
              </w:rPr>
              <w:t xml:space="preserve">ząd </w:t>
            </w:r>
            <w:r w:rsidRPr="00B528E6">
              <w:rPr>
                <w:rFonts w:cs="Arial"/>
                <w:bCs/>
                <w:color w:val="000000" w:themeColor="text1"/>
                <w:sz w:val="22"/>
              </w:rPr>
              <w:t>M</w:t>
            </w:r>
            <w:r w:rsidR="00966CDC">
              <w:rPr>
                <w:rFonts w:cs="Arial"/>
                <w:bCs/>
                <w:color w:val="000000" w:themeColor="text1"/>
                <w:sz w:val="22"/>
              </w:rPr>
              <w:t>i</w:t>
            </w:r>
            <w:r w:rsidR="00966CDC">
              <w:rPr>
                <w:bCs/>
                <w:color w:val="000000" w:themeColor="text1"/>
              </w:rPr>
              <w:t>asta</w:t>
            </w:r>
          </w:p>
          <w:p w14:paraId="6E20E5AC" w14:textId="77777777" w:rsidR="00966CDC" w:rsidRPr="00B528E6" w:rsidRDefault="00966CDC" w:rsidP="005869FB">
            <w:pPr>
              <w:spacing w:line="240" w:lineRule="auto"/>
              <w:rPr>
                <w:rFonts w:cs="Arial"/>
                <w:bCs/>
                <w:color w:val="000000" w:themeColor="text1"/>
                <w:sz w:val="22"/>
              </w:rPr>
            </w:pPr>
          </w:p>
          <w:p w14:paraId="11BF9877" w14:textId="61455B8A" w:rsidR="00B528E6" w:rsidRDefault="00B528E6" w:rsidP="005869FB">
            <w:pPr>
              <w:spacing w:line="240" w:lineRule="auto"/>
              <w:rPr>
                <w:bCs/>
                <w:color w:val="000000" w:themeColor="text1"/>
              </w:rPr>
            </w:pPr>
            <w:r w:rsidRPr="00B528E6">
              <w:rPr>
                <w:rFonts w:cs="Arial"/>
                <w:bCs/>
                <w:color w:val="000000" w:themeColor="text1"/>
                <w:sz w:val="22"/>
              </w:rPr>
              <w:t>M</w:t>
            </w:r>
            <w:r w:rsidR="00966CDC">
              <w:rPr>
                <w:rFonts w:cs="Arial"/>
                <w:bCs/>
                <w:color w:val="000000" w:themeColor="text1"/>
                <w:sz w:val="22"/>
              </w:rPr>
              <w:t>i</w:t>
            </w:r>
            <w:r w:rsidR="00966CDC">
              <w:rPr>
                <w:bCs/>
                <w:color w:val="000000" w:themeColor="text1"/>
              </w:rPr>
              <w:t xml:space="preserve">ejski </w:t>
            </w:r>
            <w:r w:rsidRPr="00B528E6">
              <w:rPr>
                <w:rFonts w:cs="Arial"/>
                <w:bCs/>
                <w:color w:val="000000" w:themeColor="text1"/>
                <w:sz w:val="22"/>
              </w:rPr>
              <w:t>O</w:t>
            </w:r>
            <w:r w:rsidR="00966CDC">
              <w:rPr>
                <w:rFonts w:cs="Arial"/>
                <w:bCs/>
                <w:color w:val="000000" w:themeColor="text1"/>
                <w:sz w:val="22"/>
              </w:rPr>
              <w:t>ś</w:t>
            </w:r>
            <w:r w:rsidR="00966CDC">
              <w:rPr>
                <w:bCs/>
                <w:color w:val="000000" w:themeColor="text1"/>
              </w:rPr>
              <w:t xml:space="preserve">rodek </w:t>
            </w:r>
            <w:r w:rsidRPr="00B528E6">
              <w:rPr>
                <w:rFonts w:cs="Arial"/>
                <w:bCs/>
                <w:color w:val="000000" w:themeColor="text1"/>
                <w:sz w:val="22"/>
              </w:rPr>
              <w:t>P</w:t>
            </w:r>
            <w:r w:rsidR="00966CDC">
              <w:rPr>
                <w:rFonts w:cs="Arial"/>
                <w:bCs/>
                <w:color w:val="000000" w:themeColor="text1"/>
                <w:sz w:val="22"/>
              </w:rPr>
              <w:t>o</w:t>
            </w:r>
            <w:r w:rsidR="00966CDC">
              <w:rPr>
                <w:bCs/>
                <w:color w:val="000000" w:themeColor="text1"/>
              </w:rPr>
              <w:t xml:space="preserve">mocy </w:t>
            </w:r>
            <w:r w:rsidRPr="00B528E6">
              <w:rPr>
                <w:rFonts w:cs="Arial"/>
                <w:bCs/>
                <w:color w:val="000000" w:themeColor="text1"/>
                <w:sz w:val="22"/>
              </w:rPr>
              <w:t>S</w:t>
            </w:r>
            <w:r w:rsidR="00966CDC">
              <w:rPr>
                <w:rFonts w:cs="Arial"/>
                <w:bCs/>
                <w:color w:val="000000" w:themeColor="text1"/>
                <w:sz w:val="22"/>
              </w:rPr>
              <w:t>p</w:t>
            </w:r>
            <w:r w:rsidR="00966CDC">
              <w:rPr>
                <w:bCs/>
                <w:color w:val="000000" w:themeColor="text1"/>
              </w:rPr>
              <w:t>ołecznej</w:t>
            </w:r>
          </w:p>
          <w:p w14:paraId="52445230" w14:textId="77777777" w:rsidR="00966CDC" w:rsidRPr="00B528E6" w:rsidRDefault="00966CDC" w:rsidP="005869FB">
            <w:pPr>
              <w:spacing w:line="240" w:lineRule="auto"/>
              <w:rPr>
                <w:rFonts w:cs="Arial"/>
                <w:bCs/>
                <w:color w:val="000000" w:themeColor="text1"/>
                <w:sz w:val="22"/>
              </w:rPr>
            </w:pPr>
          </w:p>
          <w:p w14:paraId="655DC71A" w14:textId="764491F4" w:rsidR="00956155" w:rsidRDefault="00956155" w:rsidP="005869FB">
            <w:pPr>
              <w:spacing w:line="240" w:lineRule="auto"/>
              <w:rPr>
                <w:color w:val="000000" w:themeColor="text1"/>
              </w:rPr>
            </w:pPr>
            <w:r w:rsidRPr="00B528E6">
              <w:rPr>
                <w:rFonts w:cs="Arial"/>
                <w:color w:val="000000" w:themeColor="text1"/>
                <w:sz w:val="22"/>
              </w:rPr>
              <w:t>D</w:t>
            </w:r>
            <w:r w:rsidR="00966CDC">
              <w:rPr>
                <w:rFonts w:cs="Arial"/>
                <w:color w:val="000000" w:themeColor="text1"/>
                <w:sz w:val="22"/>
              </w:rPr>
              <w:t>o</w:t>
            </w:r>
            <w:r w:rsidR="00966CDC">
              <w:rPr>
                <w:color w:val="000000" w:themeColor="text1"/>
              </w:rPr>
              <w:t xml:space="preserve">m </w:t>
            </w:r>
            <w:r w:rsidRPr="00B528E6">
              <w:rPr>
                <w:rFonts w:cs="Arial"/>
                <w:color w:val="000000" w:themeColor="text1"/>
                <w:sz w:val="22"/>
              </w:rPr>
              <w:t>P</w:t>
            </w:r>
            <w:r w:rsidR="00966CDC">
              <w:rPr>
                <w:rFonts w:cs="Arial"/>
                <w:color w:val="000000" w:themeColor="text1"/>
                <w:sz w:val="22"/>
              </w:rPr>
              <w:t>o</w:t>
            </w:r>
            <w:r w:rsidR="00966CDC">
              <w:rPr>
                <w:color w:val="000000" w:themeColor="text1"/>
              </w:rPr>
              <w:t xml:space="preserve">mocy </w:t>
            </w:r>
            <w:r w:rsidRPr="00B528E6">
              <w:rPr>
                <w:rFonts w:cs="Arial"/>
                <w:color w:val="000000" w:themeColor="text1"/>
                <w:sz w:val="22"/>
              </w:rPr>
              <w:t>S</w:t>
            </w:r>
            <w:r w:rsidR="00966CDC">
              <w:rPr>
                <w:rFonts w:cs="Arial"/>
                <w:color w:val="000000" w:themeColor="text1"/>
                <w:sz w:val="22"/>
              </w:rPr>
              <w:t>p</w:t>
            </w:r>
            <w:r w:rsidR="00966CDC">
              <w:rPr>
                <w:color w:val="000000" w:themeColor="text1"/>
              </w:rPr>
              <w:t>ołecznej</w:t>
            </w:r>
          </w:p>
          <w:p w14:paraId="03151B8A" w14:textId="77777777" w:rsidR="00966CDC" w:rsidRPr="00B528E6" w:rsidRDefault="00966CDC" w:rsidP="005869FB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</w:p>
          <w:p w14:paraId="5F15FDAB" w14:textId="6A7A42B6" w:rsidR="00956155" w:rsidRPr="00B528E6" w:rsidRDefault="00956155" w:rsidP="005869FB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B528E6">
              <w:rPr>
                <w:rFonts w:cs="Arial"/>
                <w:color w:val="000000" w:themeColor="text1"/>
                <w:sz w:val="22"/>
              </w:rPr>
              <w:t>Ś</w:t>
            </w:r>
            <w:r w:rsidR="00966CDC">
              <w:rPr>
                <w:rFonts w:cs="Arial"/>
                <w:color w:val="000000" w:themeColor="text1"/>
                <w:sz w:val="22"/>
              </w:rPr>
              <w:t xml:space="preserve">rodowiskowy </w:t>
            </w:r>
            <w:r w:rsidRPr="00B528E6">
              <w:rPr>
                <w:rFonts w:cs="Arial"/>
                <w:color w:val="000000" w:themeColor="text1"/>
                <w:sz w:val="22"/>
              </w:rPr>
              <w:t>D</w:t>
            </w:r>
            <w:r w:rsidR="00966CDC">
              <w:rPr>
                <w:rFonts w:cs="Arial"/>
                <w:color w:val="000000" w:themeColor="text1"/>
                <w:sz w:val="22"/>
              </w:rPr>
              <w:t xml:space="preserve">om </w:t>
            </w:r>
            <w:r w:rsidRPr="00B528E6">
              <w:rPr>
                <w:rFonts w:cs="Arial"/>
                <w:color w:val="000000" w:themeColor="text1"/>
                <w:sz w:val="22"/>
              </w:rPr>
              <w:t>S</w:t>
            </w:r>
            <w:r w:rsidR="00966CDC">
              <w:rPr>
                <w:rFonts w:cs="Arial"/>
                <w:color w:val="000000" w:themeColor="text1"/>
                <w:sz w:val="22"/>
              </w:rPr>
              <w:t>amopomocy</w:t>
            </w:r>
          </w:p>
          <w:p w14:paraId="0321D2DA" w14:textId="77777777" w:rsidR="00956155" w:rsidRDefault="00956155" w:rsidP="005869FB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</w:p>
          <w:p w14:paraId="62ADB394" w14:textId="0E3087F5" w:rsidR="00966CDC" w:rsidRPr="00B528E6" w:rsidRDefault="00966CDC" w:rsidP="005869FB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>
              <w:rPr>
                <w:rFonts w:cs="Arial"/>
                <w:color w:val="000000" w:themeColor="text1"/>
                <w:sz w:val="22"/>
              </w:rPr>
              <w:t>Organizacje pozarządowe</w:t>
            </w:r>
          </w:p>
        </w:tc>
        <w:tc>
          <w:tcPr>
            <w:tcW w:w="1770" w:type="dxa"/>
          </w:tcPr>
          <w:p w14:paraId="04E4BA3C" w14:textId="77777777" w:rsidR="00B528E6" w:rsidRPr="00B528E6" w:rsidRDefault="00B528E6" w:rsidP="00B528E6">
            <w:pPr>
              <w:spacing w:line="240" w:lineRule="auto"/>
              <w:rPr>
                <w:rFonts w:cs="Arial"/>
                <w:bCs/>
                <w:color w:val="000000" w:themeColor="text1"/>
                <w:sz w:val="22"/>
              </w:rPr>
            </w:pPr>
            <w:r w:rsidRPr="00B528E6">
              <w:rPr>
                <w:rFonts w:cs="Arial"/>
                <w:bCs/>
                <w:color w:val="000000" w:themeColor="text1"/>
                <w:sz w:val="22"/>
              </w:rPr>
              <w:t>1. Liczba działań</w:t>
            </w:r>
          </w:p>
          <w:p w14:paraId="3CCF242F" w14:textId="55C94645" w:rsidR="00651D39" w:rsidRPr="00B528E6" w:rsidRDefault="00B528E6" w:rsidP="00B528E6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B528E6">
              <w:rPr>
                <w:rFonts w:cs="Arial"/>
                <w:bCs/>
                <w:color w:val="000000" w:themeColor="text1"/>
                <w:sz w:val="22"/>
              </w:rPr>
              <w:t>2. Liczba odbiorców działań</w:t>
            </w:r>
          </w:p>
        </w:tc>
      </w:tr>
      <w:tr w:rsidR="00651D39" w:rsidRPr="00AB0F4F" w14:paraId="028E8A58" w14:textId="77777777" w:rsidTr="00C20EC3">
        <w:trPr>
          <w:jc w:val="right"/>
        </w:trPr>
        <w:tc>
          <w:tcPr>
            <w:tcW w:w="582" w:type="dxa"/>
            <w:shd w:val="clear" w:color="auto" w:fill="DEEAF6" w:themeFill="accent1" w:themeFillTint="33"/>
          </w:tcPr>
          <w:p w14:paraId="6E0B9415" w14:textId="7D378A45" w:rsidR="00651D39" w:rsidRPr="00AB0F4F" w:rsidRDefault="00651D39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2.2</w:t>
            </w:r>
            <w:r w:rsidR="00F74E84">
              <w:rPr>
                <w:rFonts w:cs="Arial"/>
                <w:bCs/>
                <w:sz w:val="22"/>
              </w:rPr>
              <w:t>.</w:t>
            </w:r>
          </w:p>
        </w:tc>
        <w:tc>
          <w:tcPr>
            <w:tcW w:w="3808" w:type="dxa"/>
            <w:shd w:val="clear" w:color="auto" w:fill="DEEAF6" w:themeFill="accent1" w:themeFillTint="33"/>
          </w:tcPr>
          <w:p w14:paraId="4D3CD719" w14:textId="27234B67" w:rsidR="00651D39" w:rsidRPr="00AB0F4F" w:rsidRDefault="00651D39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>Wspieranie finansowe projektów organizacji pozarządowych służących rozwojowi form oparcia społecznego dla osób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AB0F4F">
              <w:rPr>
                <w:rFonts w:cs="Arial"/>
                <w:sz w:val="22"/>
              </w:rPr>
              <w:t>zaburzeniami psychicznymi</w:t>
            </w:r>
            <w:r w:rsidR="000F64A9">
              <w:rPr>
                <w:rFonts w:cs="Arial"/>
                <w:sz w:val="22"/>
              </w:rPr>
              <w:t xml:space="preserve"> </w:t>
            </w:r>
            <w:r w:rsidR="00E2353C">
              <w:rPr>
                <w:rFonts w:cs="Arial"/>
                <w:sz w:val="22"/>
              </w:rPr>
              <w:br/>
            </w:r>
            <w:r w:rsidR="000F64A9">
              <w:rPr>
                <w:rFonts w:cs="Arial"/>
                <w:sz w:val="22"/>
              </w:rPr>
              <w:t>– poprzedzone spotkaniami</w:t>
            </w:r>
            <w:r w:rsidR="00303D80">
              <w:rPr>
                <w:rFonts w:cs="Arial"/>
                <w:sz w:val="22"/>
              </w:rPr>
              <w:t xml:space="preserve"> z </w:t>
            </w:r>
            <w:r w:rsidR="000F64A9">
              <w:rPr>
                <w:rFonts w:cs="Arial"/>
                <w:sz w:val="22"/>
              </w:rPr>
              <w:t>NGO pozwalającymi</w:t>
            </w:r>
            <w:r w:rsidR="004C2F9C">
              <w:rPr>
                <w:rFonts w:cs="Arial"/>
                <w:sz w:val="22"/>
              </w:rPr>
              <w:t xml:space="preserve"> na </w:t>
            </w:r>
            <w:r w:rsidR="000F64A9">
              <w:rPr>
                <w:rFonts w:cs="Arial"/>
                <w:sz w:val="22"/>
              </w:rPr>
              <w:t xml:space="preserve">rozeznanie </w:t>
            </w:r>
            <w:r w:rsidR="000F64A9">
              <w:rPr>
                <w:rFonts w:cs="Arial"/>
                <w:sz w:val="22"/>
              </w:rPr>
              <w:lastRenderedPageBreak/>
              <w:t>aktualnie najpilniejszych potrzeb</w:t>
            </w:r>
            <w:r w:rsidRPr="00AB0F4F">
              <w:rPr>
                <w:rFonts w:cs="Arial"/>
                <w:sz w:val="22"/>
              </w:rPr>
              <w:t xml:space="preserve"> [</w:t>
            </w:r>
            <w:r w:rsidRPr="00AB0F4F">
              <w:rPr>
                <w:rFonts w:cs="Arial"/>
                <w:bCs/>
                <w:sz w:val="22"/>
              </w:rPr>
              <w:t>CSZ 1d, zadanie 2]</w:t>
            </w:r>
          </w:p>
        </w:tc>
        <w:tc>
          <w:tcPr>
            <w:tcW w:w="1407" w:type="dxa"/>
          </w:tcPr>
          <w:p w14:paraId="3214C275" w14:textId="77777777" w:rsidR="00651D39" w:rsidRPr="00AB0F4F" w:rsidRDefault="00651D39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lastRenderedPageBreak/>
              <w:t>202</w:t>
            </w:r>
            <w:r>
              <w:rPr>
                <w:rFonts w:cs="Arial"/>
                <w:bCs/>
                <w:sz w:val="22"/>
              </w:rPr>
              <w:t>5</w:t>
            </w:r>
            <w:r w:rsidRPr="00AB0F4F">
              <w:rPr>
                <w:rFonts w:cs="Arial"/>
                <w:bCs/>
                <w:sz w:val="22"/>
              </w:rPr>
              <w:t>-2030</w:t>
            </w:r>
          </w:p>
          <w:p w14:paraId="6174DD51" w14:textId="77777777" w:rsidR="00651D39" w:rsidRPr="00AB0F4F" w:rsidRDefault="00651D39" w:rsidP="005869FB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1476" w:type="dxa"/>
          </w:tcPr>
          <w:p w14:paraId="71B47B85" w14:textId="38F87554" w:rsidR="00651D39" w:rsidRDefault="00651D39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U</w:t>
            </w:r>
            <w:r w:rsidR="00966CDC">
              <w:rPr>
                <w:rFonts w:cs="Arial"/>
                <w:bCs/>
                <w:sz w:val="22"/>
              </w:rPr>
              <w:t xml:space="preserve">rząd </w:t>
            </w:r>
            <w:r w:rsidRPr="00AB0F4F">
              <w:rPr>
                <w:rFonts w:cs="Arial"/>
                <w:bCs/>
                <w:sz w:val="22"/>
              </w:rPr>
              <w:t>M</w:t>
            </w:r>
            <w:r w:rsidR="00966CDC">
              <w:rPr>
                <w:rFonts w:cs="Arial"/>
                <w:bCs/>
                <w:sz w:val="22"/>
              </w:rPr>
              <w:t>iasta</w:t>
            </w:r>
          </w:p>
          <w:p w14:paraId="38DA3B57" w14:textId="77777777" w:rsidR="00E2353C" w:rsidRDefault="00E2353C" w:rsidP="005869FB">
            <w:pPr>
              <w:spacing w:line="240" w:lineRule="auto"/>
              <w:rPr>
                <w:rFonts w:cs="Arial"/>
                <w:sz w:val="22"/>
              </w:rPr>
            </w:pPr>
          </w:p>
          <w:p w14:paraId="5B5B4BF5" w14:textId="13AEED81" w:rsidR="00EA2481" w:rsidRPr="00AB0F4F" w:rsidRDefault="00966CDC" w:rsidP="005869FB">
            <w:pPr>
              <w:spacing w:line="240" w:lineRule="auto"/>
              <w:rPr>
                <w:rFonts w:cs="Arial"/>
                <w:sz w:val="22"/>
              </w:rPr>
            </w:pPr>
            <w:r w:rsidRPr="00966CDC">
              <w:rPr>
                <w:rFonts w:cs="Arial"/>
                <w:sz w:val="22"/>
              </w:rPr>
              <w:t>Organizacje pozarządowe</w:t>
            </w:r>
          </w:p>
        </w:tc>
        <w:tc>
          <w:tcPr>
            <w:tcW w:w="1770" w:type="dxa"/>
          </w:tcPr>
          <w:p w14:paraId="587DE68C" w14:textId="3550D948" w:rsidR="00651D39" w:rsidRPr="00AB0F4F" w:rsidRDefault="00651D39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 xml:space="preserve">1. Liczba </w:t>
            </w:r>
            <w:r w:rsidR="00966CDC">
              <w:rPr>
                <w:rFonts w:cs="Arial"/>
                <w:bCs/>
                <w:sz w:val="22"/>
              </w:rPr>
              <w:t>organizacji pozarządowych</w:t>
            </w:r>
            <w:r w:rsidRPr="00AB0F4F">
              <w:rPr>
                <w:rFonts w:cs="Arial"/>
                <w:bCs/>
                <w:sz w:val="22"/>
              </w:rPr>
              <w:t>, którym udzielono wsparcia</w:t>
            </w:r>
          </w:p>
          <w:p w14:paraId="71025BF4" w14:textId="2131DE6B" w:rsidR="00651D39" w:rsidRPr="00AB0F4F" w:rsidRDefault="00651D39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 xml:space="preserve">2. Liczba uczestników </w:t>
            </w:r>
            <w:r w:rsidRPr="00AB0F4F">
              <w:rPr>
                <w:rFonts w:cs="Arial"/>
                <w:sz w:val="22"/>
              </w:rPr>
              <w:lastRenderedPageBreak/>
              <w:t xml:space="preserve">objętych działaniami </w:t>
            </w:r>
            <w:r w:rsidR="00966CDC" w:rsidRPr="00966CDC">
              <w:rPr>
                <w:rFonts w:cs="Arial"/>
                <w:bCs/>
                <w:sz w:val="22"/>
              </w:rPr>
              <w:t>organizacji pozarządowych</w:t>
            </w:r>
          </w:p>
        </w:tc>
      </w:tr>
      <w:tr w:rsidR="00651D39" w:rsidRPr="004A5EBA" w14:paraId="518CC55E" w14:textId="77777777" w:rsidTr="00C20EC3">
        <w:trPr>
          <w:jc w:val="right"/>
        </w:trPr>
        <w:tc>
          <w:tcPr>
            <w:tcW w:w="582" w:type="dxa"/>
            <w:shd w:val="clear" w:color="auto" w:fill="DEEAF6" w:themeFill="accent1" w:themeFillTint="33"/>
          </w:tcPr>
          <w:p w14:paraId="315DF842" w14:textId="3F857072" w:rsidR="00651D39" w:rsidRPr="00AB0F4F" w:rsidRDefault="00651D39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2.3</w:t>
            </w:r>
            <w:r w:rsidR="00F74E84">
              <w:rPr>
                <w:rFonts w:cs="Arial"/>
                <w:bCs/>
                <w:sz w:val="22"/>
              </w:rPr>
              <w:t>.</w:t>
            </w:r>
          </w:p>
        </w:tc>
        <w:tc>
          <w:tcPr>
            <w:tcW w:w="3808" w:type="dxa"/>
            <w:shd w:val="clear" w:color="auto" w:fill="DEEAF6" w:themeFill="accent1" w:themeFillTint="33"/>
          </w:tcPr>
          <w:p w14:paraId="7D09CED9" w14:textId="6A6C51EB" w:rsidR="00651D39" w:rsidRPr="004A5EBA" w:rsidRDefault="00651D39" w:rsidP="005869FB">
            <w:pPr>
              <w:spacing w:line="240" w:lineRule="auto"/>
              <w:rPr>
                <w:rFonts w:cs="Arial"/>
                <w:sz w:val="22"/>
              </w:rPr>
            </w:pPr>
            <w:r w:rsidRPr="004A5EBA">
              <w:rPr>
                <w:rFonts w:cs="Arial"/>
                <w:sz w:val="22"/>
              </w:rPr>
              <w:t>Zwiększanie udziału pomocy osobom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4A5EBA">
              <w:rPr>
                <w:rFonts w:cs="Arial"/>
                <w:sz w:val="22"/>
              </w:rPr>
              <w:t>zaburzeniami psychicznymi [</w:t>
            </w:r>
            <w:r w:rsidRPr="004A5EBA">
              <w:rPr>
                <w:rFonts w:cs="Arial"/>
                <w:bCs/>
                <w:sz w:val="22"/>
              </w:rPr>
              <w:t>CSZ 1d, zadanie 3]</w:t>
            </w:r>
          </w:p>
        </w:tc>
        <w:tc>
          <w:tcPr>
            <w:tcW w:w="1407" w:type="dxa"/>
          </w:tcPr>
          <w:p w14:paraId="7C5147A0" w14:textId="77777777" w:rsidR="00651D39" w:rsidRPr="004A5EBA" w:rsidRDefault="00651D39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 w:rsidRPr="004A5EBA">
              <w:rPr>
                <w:rFonts w:cs="Arial"/>
                <w:bCs/>
                <w:sz w:val="22"/>
              </w:rPr>
              <w:t>202</w:t>
            </w:r>
            <w:r>
              <w:rPr>
                <w:rFonts w:cs="Arial"/>
                <w:bCs/>
                <w:sz w:val="22"/>
              </w:rPr>
              <w:t>5</w:t>
            </w:r>
            <w:r w:rsidRPr="004A5EBA">
              <w:rPr>
                <w:rFonts w:cs="Arial"/>
                <w:bCs/>
                <w:sz w:val="22"/>
              </w:rPr>
              <w:t>-2030</w:t>
            </w:r>
          </w:p>
          <w:p w14:paraId="5535BB70" w14:textId="77777777" w:rsidR="00651D39" w:rsidRPr="004A5EBA" w:rsidRDefault="00651D39" w:rsidP="005869FB">
            <w:pPr>
              <w:spacing w:line="240" w:lineRule="auto"/>
              <w:rPr>
                <w:rFonts w:cs="Arial"/>
                <w:bCs/>
                <w:sz w:val="22"/>
              </w:rPr>
            </w:pPr>
          </w:p>
        </w:tc>
        <w:tc>
          <w:tcPr>
            <w:tcW w:w="1476" w:type="dxa"/>
          </w:tcPr>
          <w:p w14:paraId="09648A56" w14:textId="47B0B440" w:rsidR="00651D39" w:rsidRPr="004A5EBA" w:rsidRDefault="005B5C0F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M</w:t>
            </w:r>
            <w:r w:rsidR="00966CDC">
              <w:rPr>
                <w:rFonts w:cs="Arial"/>
                <w:bCs/>
              </w:rPr>
              <w:t>iejski Ośrodek Pomocy Społecznej</w:t>
            </w:r>
          </w:p>
        </w:tc>
        <w:tc>
          <w:tcPr>
            <w:tcW w:w="1770" w:type="dxa"/>
          </w:tcPr>
          <w:p w14:paraId="6FAA5E16" w14:textId="77777777" w:rsidR="00B528E6" w:rsidRDefault="00B528E6" w:rsidP="00B528E6">
            <w:pPr>
              <w:spacing w:line="240" w:lineRule="auto"/>
              <w:rPr>
                <w:rFonts w:cs="Arial"/>
                <w:bCs/>
                <w:sz w:val="22"/>
              </w:rPr>
            </w:pPr>
            <w:r w:rsidRPr="004A5EBA">
              <w:rPr>
                <w:rFonts w:cs="Arial"/>
                <w:bCs/>
                <w:sz w:val="22"/>
              </w:rPr>
              <w:t>1.</w:t>
            </w:r>
            <w:r>
              <w:rPr>
                <w:rFonts w:cs="Arial"/>
                <w:bCs/>
                <w:sz w:val="22"/>
              </w:rPr>
              <w:t xml:space="preserve"> Liczba działań</w:t>
            </w:r>
          </w:p>
          <w:p w14:paraId="711BC621" w14:textId="036120CA" w:rsidR="00651D39" w:rsidRPr="004A5EBA" w:rsidRDefault="00B528E6" w:rsidP="00B528E6">
            <w:pPr>
              <w:spacing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2.</w:t>
            </w:r>
            <w:r w:rsidRPr="004A5EBA">
              <w:rPr>
                <w:rFonts w:cs="Arial"/>
                <w:bCs/>
                <w:sz w:val="22"/>
              </w:rPr>
              <w:t xml:space="preserve"> Liczba </w:t>
            </w:r>
            <w:r>
              <w:rPr>
                <w:rFonts w:cs="Arial"/>
                <w:bCs/>
                <w:sz w:val="22"/>
              </w:rPr>
              <w:t xml:space="preserve">odbiorców </w:t>
            </w:r>
            <w:r w:rsidRPr="004A5EBA">
              <w:rPr>
                <w:rFonts w:cs="Arial"/>
                <w:bCs/>
                <w:sz w:val="22"/>
              </w:rPr>
              <w:t>działań</w:t>
            </w:r>
          </w:p>
        </w:tc>
      </w:tr>
      <w:tr w:rsidR="00651D39" w:rsidRPr="004A5EBA" w14:paraId="479348A4" w14:textId="77777777" w:rsidTr="00C20EC3">
        <w:trPr>
          <w:jc w:val="right"/>
        </w:trPr>
        <w:tc>
          <w:tcPr>
            <w:tcW w:w="582" w:type="dxa"/>
            <w:shd w:val="clear" w:color="auto" w:fill="DEEAF6" w:themeFill="accent1" w:themeFillTint="33"/>
          </w:tcPr>
          <w:p w14:paraId="207C77D9" w14:textId="23A301B6" w:rsidR="00651D39" w:rsidRPr="00AB0F4F" w:rsidRDefault="00651D39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2.4</w:t>
            </w:r>
            <w:r w:rsidR="00F74E84">
              <w:rPr>
                <w:rFonts w:cs="Arial"/>
                <w:bCs/>
                <w:sz w:val="22"/>
              </w:rPr>
              <w:t>.</w:t>
            </w:r>
          </w:p>
        </w:tc>
        <w:tc>
          <w:tcPr>
            <w:tcW w:w="3808" w:type="dxa"/>
            <w:shd w:val="clear" w:color="auto" w:fill="DEEAF6" w:themeFill="accent1" w:themeFillTint="33"/>
          </w:tcPr>
          <w:p w14:paraId="620E8B5C" w14:textId="77777777" w:rsidR="00651D39" w:rsidRPr="004A5EBA" w:rsidRDefault="00651D39" w:rsidP="005869FB">
            <w:pPr>
              <w:spacing w:line="240" w:lineRule="auto"/>
              <w:rPr>
                <w:rFonts w:cs="Arial"/>
                <w:sz w:val="22"/>
              </w:rPr>
            </w:pPr>
            <w:r w:rsidRPr="00237993">
              <w:rPr>
                <w:rStyle w:val="markedcontent"/>
                <w:rFonts w:cs="Arial"/>
                <w:color w:val="0D0D0D" w:themeColor="text1" w:themeTint="F2"/>
                <w:sz w:val="22"/>
              </w:rPr>
              <w:t>Deinstytucjonalizacja systemu usług pomocy społecznej</w:t>
            </w:r>
          </w:p>
        </w:tc>
        <w:tc>
          <w:tcPr>
            <w:tcW w:w="1407" w:type="dxa"/>
          </w:tcPr>
          <w:p w14:paraId="630525DB" w14:textId="77777777" w:rsidR="00651D39" w:rsidRPr="004A5EBA" w:rsidRDefault="00651D39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2024-2030</w:t>
            </w:r>
          </w:p>
        </w:tc>
        <w:tc>
          <w:tcPr>
            <w:tcW w:w="1476" w:type="dxa"/>
          </w:tcPr>
          <w:p w14:paraId="578A2FCE" w14:textId="10107D3F" w:rsidR="00651D39" w:rsidRPr="004A5EBA" w:rsidRDefault="00651D39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Zgodnie</w:t>
            </w:r>
            <w:r w:rsidR="004C2F9C">
              <w:rPr>
                <w:rFonts w:cs="Arial"/>
                <w:bCs/>
                <w:color w:val="0D0D0D" w:themeColor="text1" w:themeTint="F2"/>
                <w:sz w:val="22"/>
              </w:rPr>
              <w:t xml:space="preserve"> ze </w:t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SRPS</w:t>
            </w:r>
            <w:r w:rsidR="004C2F9C">
              <w:rPr>
                <w:rFonts w:cs="Arial"/>
                <w:bCs/>
                <w:color w:val="0D0D0D" w:themeColor="text1" w:themeTint="F2"/>
                <w:sz w:val="22"/>
              </w:rPr>
              <w:t xml:space="preserve"> na </w:t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 xml:space="preserve">lata 2023-2030 </w:t>
            </w:r>
            <w:r w:rsidR="00E2353C">
              <w:rPr>
                <w:rFonts w:cs="Arial"/>
                <w:bCs/>
                <w:color w:val="0D0D0D" w:themeColor="text1" w:themeTint="F2"/>
                <w:sz w:val="22"/>
              </w:rPr>
              <w:br/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 xml:space="preserve">(COP </w:t>
            </w:r>
            <w:r>
              <w:rPr>
                <w:rFonts w:cs="Arial"/>
                <w:bCs/>
                <w:color w:val="0D0D0D" w:themeColor="text1" w:themeTint="F2"/>
                <w:sz w:val="22"/>
              </w:rPr>
              <w:t>5</w:t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.</w:t>
            </w:r>
            <w:r>
              <w:rPr>
                <w:rFonts w:cs="Arial"/>
                <w:bCs/>
                <w:color w:val="0D0D0D" w:themeColor="text1" w:themeTint="F2"/>
                <w:sz w:val="22"/>
              </w:rPr>
              <w:t>1</w:t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)</w:t>
            </w:r>
          </w:p>
        </w:tc>
        <w:tc>
          <w:tcPr>
            <w:tcW w:w="1770" w:type="dxa"/>
          </w:tcPr>
          <w:p w14:paraId="6B58C53B" w14:textId="3114D9CE" w:rsidR="00651D39" w:rsidRPr="004A5EBA" w:rsidRDefault="00651D39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Zgodnie</w:t>
            </w:r>
            <w:r w:rsidR="004C2F9C">
              <w:rPr>
                <w:rFonts w:cs="Arial"/>
                <w:bCs/>
                <w:color w:val="0D0D0D" w:themeColor="text1" w:themeTint="F2"/>
                <w:sz w:val="22"/>
              </w:rPr>
              <w:t xml:space="preserve"> ze </w:t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SRPS</w:t>
            </w:r>
            <w:r w:rsidR="004C2F9C">
              <w:rPr>
                <w:rFonts w:cs="Arial"/>
                <w:bCs/>
                <w:color w:val="0D0D0D" w:themeColor="text1" w:themeTint="F2"/>
                <w:sz w:val="22"/>
              </w:rPr>
              <w:t xml:space="preserve"> na </w:t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 xml:space="preserve">lata 2023-2030 (COP </w:t>
            </w:r>
            <w:r>
              <w:rPr>
                <w:rFonts w:cs="Arial"/>
                <w:bCs/>
                <w:color w:val="0D0D0D" w:themeColor="text1" w:themeTint="F2"/>
                <w:sz w:val="22"/>
              </w:rPr>
              <w:t>5</w:t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.</w:t>
            </w:r>
            <w:r>
              <w:rPr>
                <w:rFonts w:cs="Arial"/>
                <w:bCs/>
                <w:color w:val="0D0D0D" w:themeColor="text1" w:themeTint="F2"/>
                <w:sz w:val="22"/>
              </w:rPr>
              <w:t>1</w:t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)</w:t>
            </w:r>
          </w:p>
        </w:tc>
      </w:tr>
      <w:tr w:rsidR="00651D39" w:rsidRPr="0037159D" w14:paraId="69E7CEB0" w14:textId="77777777" w:rsidTr="00C20EC3">
        <w:trPr>
          <w:jc w:val="right"/>
        </w:trPr>
        <w:tc>
          <w:tcPr>
            <w:tcW w:w="582" w:type="dxa"/>
            <w:shd w:val="clear" w:color="auto" w:fill="DEEAF6" w:themeFill="accent1" w:themeFillTint="33"/>
          </w:tcPr>
          <w:p w14:paraId="78569E1B" w14:textId="389E1546" w:rsidR="00651D39" w:rsidRPr="00AB0F4F" w:rsidRDefault="00651D39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2.5</w:t>
            </w:r>
            <w:r w:rsidR="00F74E84">
              <w:rPr>
                <w:rFonts w:cs="Arial"/>
                <w:bCs/>
                <w:sz w:val="22"/>
              </w:rPr>
              <w:t>.</w:t>
            </w:r>
          </w:p>
        </w:tc>
        <w:tc>
          <w:tcPr>
            <w:tcW w:w="3808" w:type="dxa"/>
            <w:shd w:val="clear" w:color="auto" w:fill="DEEAF6" w:themeFill="accent1" w:themeFillTint="33"/>
          </w:tcPr>
          <w:p w14:paraId="2DFC6C8B" w14:textId="06067C84" w:rsidR="00651D39" w:rsidRPr="00237993" w:rsidRDefault="00651D39" w:rsidP="005869FB">
            <w:pPr>
              <w:spacing w:line="240" w:lineRule="auto"/>
              <w:rPr>
                <w:rStyle w:val="markedcontent"/>
                <w:rFonts w:cs="Arial"/>
                <w:color w:val="0D0D0D" w:themeColor="text1" w:themeTint="F2"/>
                <w:sz w:val="22"/>
              </w:rPr>
            </w:pPr>
            <w:r w:rsidRPr="00237993">
              <w:rPr>
                <w:rStyle w:val="markedcontent"/>
                <w:rFonts w:cs="Arial"/>
                <w:color w:val="0D0D0D" w:themeColor="text1" w:themeTint="F2"/>
                <w:sz w:val="22"/>
              </w:rPr>
              <w:t>Rozwój systemu pomocy społecznej bazujący</w:t>
            </w:r>
            <w:r w:rsidR="004C2F9C">
              <w:rPr>
                <w:rStyle w:val="markedcontent"/>
                <w:rFonts w:cs="Arial"/>
                <w:color w:val="0D0D0D" w:themeColor="text1" w:themeTint="F2"/>
                <w:sz w:val="22"/>
              </w:rPr>
              <w:t xml:space="preserve"> na </w:t>
            </w:r>
            <w:r w:rsidRPr="00237993">
              <w:rPr>
                <w:rStyle w:val="markedcontent"/>
                <w:rFonts w:cs="Arial"/>
                <w:color w:val="0D0D0D" w:themeColor="text1" w:themeTint="F2"/>
                <w:sz w:val="22"/>
              </w:rPr>
              <w:t>zasobach miasta</w:t>
            </w:r>
          </w:p>
        </w:tc>
        <w:tc>
          <w:tcPr>
            <w:tcW w:w="1407" w:type="dxa"/>
          </w:tcPr>
          <w:p w14:paraId="47DCD85A" w14:textId="77777777" w:rsidR="00651D39" w:rsidRPr="0037159D" w:rsidRDefault="00651D39" w:rsidP="005869FB">
            <w:pPr>
              <w:spacing w:line="240" w:lineRule="auto"/>
              <w:rPr>
                <w:rFonts w:cs="Arial"/>
                <w:bCs/>
                <w:color w:val="0D0D0D" w:themeColor="text1" w:themeTint="F2"/>
                <w:sz w:val="22"/>
              </w:rPr>
            </w:pP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2024-2030</w:t>
            </w:r>
          </w:p>
        </w:tc>
        <w:tc>
          <w:tcPr>
            <w:tcW w:w="1476" w:type="dxa"/>
          </w:tcPr>
          <w:p w14:paraId="7E64D5F3" w14:textId="63A190A8" w:rsidR="00651D39" w:rsidRPr="0037159D" w:rsidRDefault="00651D39" w:rsidP="005869FB">
            <w:pPr>
              <w:spacing w:line="240" w:lineRule="auto"/>
              <w:rPr>
                <w:rFonts w:cs="Arial"/>
                <w:bCs/>
                <w:color w:val="0D0D0D" w:themeColor="text1" w:themeTint="F2"/>
                <w:sz w:val="22"/>
              </w:rPr>
            </w:pP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Zgodnie</w:t>
            </w:r>
            <w:r w:rsidR="004C2F9C">
              <w:rPr>
                <w:rFonts w:cs="Arial"/>
                <w:bCs/>
                <w:color w:val="0D0D0D" w:themeColor="text1" w:themeTint="F2"/>
                <w:sz w:val="22"/>
              </w:rPr>
              <w:t xml:space="preserve"> ze </w:t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SRPS</w:t>
            </w:r>
            <w:r w:rsidR="004C2F9C">
              <w:rPr>
                <w:rFonts w:cs="Arial"/>
                <w:bCs/>
                <w:color w:val="0D0D0D" w:themeColor="text1" w:themeTint="F2"/>
                <w:sz w:val="22"/>
              </w:rPr>
              <w:t xml:space="preserve"> na </w:t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 xml:space="preserve">lata 2023-2030 </w:t>
            </w:r>
            <w:r w:rsidR="00E2353C">
              <w:rPr>
                <w:rFonts w:cs="Arial"/>
                <w:bCs/>
                <w:color w:val="0D0D0D" w:themeColor="text1" w:themeTint="F2"/>
                <w:sz w:val="22"/>
              </w:rPr>
              <w:br/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 xml:space="preserve">(COP </w:t>
            </w:r>
            <w:r>
              <w:rPr>
                <w:rFonts w:cs="Arial"/>
                <w:bCs/>
                <w:color w:val="0D0D0D" w:themeColor="text1" w:themeTint="F2"/>
                <w:sz w:val="22"/>
              </w:rPr>
              <w:t>5</w:t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.</w:t>
            </w:r>
            <w:r>
              <w:rPr>
                <w:rFonts w:cs="Arial"/>
                <w:bCs/>
                <w:color w:val="0D0D0D" w:themeColor="text1" w:themeTint="F2"/>
                <w:sz w:val="22"/>
              </w:rPr>
              <w:t>2</w:t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)</w:t>
            </w:r>
          </w:p>
        </w:tc>
        <w:tc>
          <w:tcPr>
            <w:tcW w:w="1770" w:type="dxa"/>
          </w:tcPr>
          <w:p w14:paraId="7D70C2A2" w14:textId="07877274" w:rsidR="00651D39" w:rsidRPr="0037159D" w:rsidRDefault="00651D39" w:rsidP="005869FB">
            <w:pPr>
              <w:spacing w:line="240" w:lineRule="auto"/>
              <w:rPr>
                <w:rFonts w:cs="Arial"/>
                <w:bCs/>
                <w:color w:val="0D0D0D" w:themeColor="text1" w:themeTint="F2"/>
                <w:sz w:val="22"/>
              </w:rPr>
            </w:pP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Zgodnie</w:t>
            </w:r>
            <w:r w:rsidR="004C2F9C">
              <w:rPr>
                <w:rFonts w:cs="Arial"/>
                <w:bCs/>
                <w:color w:val="0D0D0D" w:themeColor="text1" w:themeTint="F2"/>
                <w:sz w:val="22"/>
              </w:rPr>
              <w:t xml:space="preserve"> ze </w:t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SRPS</w:t>
            </w:r>
            <w:r w:rsidR="004C2F9C">
              <w:rPr>
                <w:rFonts w:cs="Arial"/>
                <w:bCs/>
                <w:color w:val="0D0D0D" w:themeColor="text1" w:themeTint="F2"/>
                <w:sz w:val="22"/>
              </w:rPr>
              <w:t xml:space="preserve"> na </w:t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 xml:space="preserve">lata 2023-2030 (COP </w:t>
            </w:r>
            <w:r>
              <w:rPr>
                <w:rFonts w:cs="Arial"/>
                <w:bCs/>
                <w:color w:val="0D0D0D" w:themeColor="text1" w:themeTint="F2"/>
                <w:sz w:val="22"/>
              </w:rPr>
              <w:t>5</w:t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.</w:t>
            </w:r>
            <w:r>
              <w:rPr>
                <w:rFonts w:cs="Arial"/>
                <w:bCs/>
                <w:color w:val="0D0D0D" w:themeColor="text1" w:themeTint="F2"/>
                <w:sz w:val="22"/>
              </w:rPr>
              <w:t>2</w:t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)</w:t>
            </w:r>
          </w:p>
        </w:tc>
      </w:tr>
      <w:tr w:rsidR="00651D39" w:rsidRPr="0037159D" w14:paraId="0DBD21A2" w14:textId="77777777" w:rsidTr="00C20EC3">
        <w:trPr>
          <w:jc w:val="right"/>
        </w:trPr>
        <w:tc>
          <w:tcPr>
            <w:tcW w:w="582" w:type="dxa"/>
            <w:shd w:val="clear" w:color="auto" w:fill="DEEAF6" w:themeFill="accent1" w:themeFillTint="33"/>
          </w:tcPr>
          <w:p w14:paraId="7CF1304B" w14:textId="2D5BDF9B" w:rsidR="00651D39" w:rsidRPr="00AB0F4F" w:rsidRDefault="00651D39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2.6</w:t>
            </w:r>
            <w:r w:rsidR="00F74E84">
              <w:rPr>
                <w:rFonts w:cs="Arial"/>
                <w:bCs/>
                <w:sz w:val="22"/>
              </w:rPr>
              <w:t>.</w:t>
            </w:r>
          </w:p>
        </w:tc>
        <w:tc>
          <w:tcPr>
            <w:tcW w:w="3808" w:type="dxa"/>
            <w:shd w:val="clear" w:color="auto" w:fill="DEEAF6" w:themeFill="accent1" w:themeFillTint="33"/>
          </w:tcPr>
          <w:p w14:paraId="4BD69ED6" w14:textId="4CE00582" w:rsidR="00651D39" w:rsidRPr="00237993" w:rsidRDefault="00651D39" w:rsidP="005869FB">
            <w:pPr>
              <w:spacing w:line="240" w:lineRule="auto"/>
              <w:rPr>
                <w:rStyle w:val="markedcontent"/>
                <w:rFonts w:cs="Arial"/>
                <w:color w:val="0D0D0D" w:themeColor="text1" w:themeTint="F2"/>
                <w:sz w:val="22"/>
              </w:rPr>
            </w:pPr>
            <w:r w:rsidRPr="00237993">
              <w:rPr>
                <w:rStyle w:val="markedcontent"/>
                <w:rFonts w:cs="Arial"/>
                <w:color w:val="0D0D0D" w:themeColor="text1" w:themeTint="F2"/>
                <w:sz w:val="22"/>
              </w:rPr>
              <w:t>Doskonalenie systemu zarządzania pomocą społeczną</w:t>
            </w:r>
            <w:r w:rsidR="00303D80">
              <w:rPr>
                <w:rStyle w:val="markedcontent"/>
                <w:rFonts w:cs="Arial"/>
                <w:color w:val="0D0D0D" w:themeColor="text1" w:themeTint="F2"/>
                <w:sz w:val="22"/>
              </w:rPr>
              <w:t xml:space="preserve"> w </w:t>
            </w:r>
            <w:r w:rsidRPr="00237993">
              <w:rPr>
                <w:rStyle w:val="markedcontent"/>
                <w:rFonts w:cs="Arial"/>
                <w:color w:val="0D0D0D" w:themeColor="text1" w:themeTint="F2"/>
                <w:sz w:val="22"/>
              </w:rPr>
              <w:t>mieście</w:t>
            </w:r>
          </w:p>
        </w:tc>
        <w:tc>
          <w:tcPr>
            <w:tcW w:w="1407" w:type="dxa"/>
          </w:tcPr>
          <w:p w14:paraId="03985FAC" w14:textId="77777777" w:rsidR="00651D39" w:rsidRPr="0037159D" w:rsidRDefault="00651D39" w:rsidP="005869FB">
            <w:pPr>
              <w:spacing w:line="240" w:lineRule="auto"/>
              <w:rPr>
                <w:rFonts w:cs="Arial"/>
                <w:bCs/>
                <w:color w:val="0D0D0D" w:themeColor="text1" w:themeTint="F2"/>
                <w:sz w:val="22"/>
              </w:rPr>
            </w:pP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2024-2030</w:t>
            </w:r>
          </w:p>
        </w:tc>
        <w:tc>
          <w:tcPr>
            <w:tcW w:w="1476" w:type="dxa"/>
          </w:tcPr>
          <w:p w14:paraId="079AFA7E" w14:textId="483774C4" w:rsidR="00651D39" w:rsidRPr="0037159D" w:rsidRDefault="00651D39" w:rsidP="005869FB">
            <w:pPr>
              <w:spacing w:line="240" w:lineRule="auto"/>
              <w:rPr>
                <w:rFonts w:cs="Arial"/>
                <w:bCs/>
                <w:color w:val="0D0D0D" w:themeColor="text1" w:themeTint="F2"/>
                <w:sz w:val="22"/>
              </w:rPr>
            </w:pP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Zgodnie</w:t>
            </w:r>
            <w:r w:rsidR="004C2F9C">
              <w:rPr>
                <w:rFonts w:cs="Arial"/>
                <w:bCs/>
                <w:color w:val="0D0D0D" w:themeColor="text1" w:themeTint="F2"/>
                <w:sz w:val="22"/>
              </w:rPr>
              <w:t xml:space="preserve"> ze </w:t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SRPS</w:t>
            </w:r>
            <w:r w:rsidR="004C2F9C">
              <w:rPr>
                <w:rFonts w:cs="Arial"/>
                <w:bCs/>
                <w:color w:val="0D0D0D" w:themeColor="text1" w:themeTint="F2"/>
                <w:sz w:val="22"/>
              </w:rPr>
              <w:t xml:space="preserve"> na </w:t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 xml:space="preserve">lata 2023-2030 </w:t>
            </w:r>
            <w:r w:rsidR="00E2353C">
              <w:rPr>
                <w:rFonts w:cs="Arial"/>
                <w:bCs/>
                <w:color w:val="0D0D0D" w:themeColor="text1" w:themeTint="F2"/>
                <w:sz w:val="22"/>
              </w:rPr>
              <w:br/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 xml:space="preserve">(COP </w:t>
            </w:r>
            <w:r>
              <w:rPr>
                <w:rFonts w:cs="Arial"/>
                <w:bCs/>
                <w:color w:val="0D0D0D" w:themeColor="text1" w:themeTint="F2"/>
                <w:sz w:val="22"/>
              </w:rPr>
              <w:t>5</w:t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.</w:t>
            </w:r>
            <w:r>
              <w:rPr>
                <w:rFonts w:cs="Arial"/>
                <w:bCs/>
                <w:color w:val="0D0D0D" w:themeColor="text1" w:themeTint="F2"/>
                <w:sz w:val="22"/>
              </w:rPr>
              <w:t>3</w:t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)</w:t>
            </w:r>
          </w:p>
        </w:tc>
        <w:tc>
          <w:tcPr>
            <w:tcW w:w="1770" w:type="dxa"/>
          </w:tcPr>
          <w:p w14:paraId="5F885F4E" w14:textId="1C139BA4" w:rsidR="00651D39" w:rsidRPr="0037159D" w:rsidRDefault="00651D39" w:rsidP="005869FB">
            <w:pPr>
              <w:spacing w:line="240" w:lineRule="auto"/>
              <w:rPr>
                <w:rFonts w:cs="Arial"/>
                <w:bCs/>
                <w:color w:val="0D0D0D" w:themeColor="text1" w:themeTint="F2"/>
                <w:sz w:val="22"/>
              </w:rPr>
            </w:pP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Zgodnie</w:t>
            </w:r>
            <w:r w:rsidR="004C2F9C">
              <w:rPr>
                <w:rFonts w:cs="Arial"/>
                <w:bCs/>
                <w:color w:val="0D0D0D" w:themeColor="text1" w:themeTint="F2"/>
                <w:sz w:val="22"/>
              </w:rPr>
              <w:t xml:space="preserve"> ze </w:t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SRPS</w:t>
            </w:r>
            <w:r w:rsidR="004C2F9C">
              <w:rPr>
                <w:rFonts w:cs="Arial"/>
                <w:bCs/>
                <w:color w:val="0D0D0D" w:themeColor="text1" w:themeTint="F2"/>
                <w:sz w:val="22"/>
              </w:rPr>
              <w:t xml:space="preserve"> na </w:t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 xml:space="preserve">lata 2023-2030 (COP </w:t>
            </w:r>
            <w:r>
              <w:rPr>
                <w:rFonts w:cs="Arial"/>
                <w:bCs/>
                <w:color w:val="0D0D0D" w:themeColor="text1" w:themeTint="F2"/>
                <w:sz w:val="22"/>
              </w:rPr>
              <w:t>5</w:t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.</w:t>
            </w:r>
            <w:r>
              <w:rPr>
                <w:rFonts w:cs="Arial"/>
                <w:bCs/>
                <w:color w:val="0D0D0D" w:themeColor="text1" w:themeTint="F2"/>
                <w:sz w:val="22"/>
              </w:rPr>
              <w:t>3</w:t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)</w:t>
            </w:r>
          </w:p>
        </w:tc>
      </w:tr>
    </w:tbl>
    <w:p w14:paraId="373E87C9" w14:textId="77777777" w:rsidR="00573166" w:rsidRDefault="00573166" w:rsidP="005869FB">
      <w:pPr>
        <w:spacing w:line="240" w:lineRule="auto"/>
      </w:pPr>
    </w:p>
    <w:p w14:paraId="013E266D" w14:textId="77777777" w:rsidR="00161A67" w:rsidRDefault="00161A67" w:rsidP="005869FB">
      <w:pPr>
        <w:spacing w:line="240" w:lineRule="auto"/>
        <w:rPr>
          <w:b/>
          <w:bCs/>
        </w:rPr>
        <w:sectPr w:rsidR="00161A67" w:rsidSect="00136ECE">
          <w:headerReference w:type="default" r:id="rId26"/>
          <w:footerReference w:type="default" r:id="rId27"/>
          <w:footerReference w:type="first" r:id="rId28"/>
          <w:pgSz w:w="11906" w:h="16838"/>
          <w:pgMar w:top="1417" w:right="1417" w:bottom="1417" w:left="1417" w:header="708" w:footer="708" w:gutter="0"/>
          <w:pgBorders w:offsetFrom="page">
            <w:top w:val="single" w:sz="18" w:space="24" w:color="FFFFFF" w:themeColor="background1"/>
            <w:left w:val="single" w:sz="18" w:space="24" w:color="FFFFFF" w:themeColor="background1"/>
            <w:bottom w:val="single" w:sz="18" w:space="24" w:color="FFFFFF" w:themeColor="background1"/>
            <w:right w:val="single" w:sz="18" w:space="24" w:color="FFFFFF" w:themeColor="background1"/>
          </w:pgBorders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C20EC3" w14:paraId="2A4BB667" w14:textId="77777777" w:rsidTr="00C20EC3">
        <w:tc>
          <w:tcPr>
            <w:tcW w:w="2263" w:type="dxa"/>
            <w:shd w:val="clear" w:color="auto" w:fill="BDD6EE" w:themeFill="accent1" w:themeFillTint="66"/>
            <w:vAlign w:val="center"/>
          </w:tcPr>
          <w:p w14:paraId="4BA61376" w14:textId="0B8D45F4" w:rsidR="009D73F3" w:rsidRPr="00F71478" w:rsidRDefault="009D73F3" w:rsidP="005869FB">
            <w:pPr>
              <w:spacing w:line="240" w:lineRule="auto"/>
              <w:rPr>
                <w:b/>
                <w:bCs/>
              </w:rPr>
            </w:pPr>
            <w:r w:rsidRPr="00F71478">
              <w:rPr>
                <w:b/>
                <w:bCs/>
              </w:rPr>
              <w:lastRenderedPageBreak/>
              <w:t xml:space="preserve">Cel operacyjny </w:t>
            </w:r>
            <w:r>
              <w:rPr>
                <w:b/>
                <w:bCs/>
              </w:rPr>
              <w:t>3</w:t>
            </w:r>
          </w:p>
        </w:tc>
        <w:tc>
          <w:tcPr>
            <w:tcW w:w="6799" w:type="dxa"/>
            <w:shd w:val="clear" w:color="auto" w:fill="BDD6EE" w:themeFill="accent1" w:themeFillTint="66"/>
            <w:vAlign w:val="center"/>
          </w:tcPr>
          <w:p w14:paraId="3D45654B" w14:textId="14820870" w:rsidR="009D73F3" w:rsidRPr="00F71478" w:rsidRDefault="009D73F3" w:rsidP="005869FB">
            <w:pPr>
              <w:spacing w:line="240" w:lineRule="auto"/>
              <w:rPr>
                <w:b/>
                <w:bCs/>
              </w:rPr>
            </w:pPr>
            <w:r w:rsidRPr="009D73F3">
              <w:rPr>
                <w:b/>
                <w:bCs/>
              </w:rPr>
              <w:t>Aktywizacja zawodowa</w:t>
            </w:r>
            <w:r w:rsidR="00303D80">
              <w:rPr>
                <w:b/>
                <w:bCs/>
              </w:rPr>
              <w:t xml:space="preserve"> i </w:t>
            </w:r>
            <w:r w:rsidRPr="009D73F3">
              <w:rPr>
                <w:b/>
                <w:bCs/>
              </w:rPr>
              <w:t>społeczna osób</w:t>
            </w:r>
            <w:r w:rsidR="00303D80">
              <w:rPr>
                <w:b/>
                <w:bCs/>
              </w:rPr>
              <w:t xml:space="preserve"> z </w:t>
            </w:r>
            <w:r w:rsidRPr="009D73F3">
              <w:rPr>
                <w:b/>
                <w:bCs/>
              </w:rPr>
              <w:t>zaburzeniami psychicznymi</w:t>
            </w:r>
          </w:p>
        </w:tc>
      </w:tr>
    </w:tbl>
    <w:p w14:paraId="6EF6BF7C" w14:textId="77777777" w:rsidR="00B628EE" w:rsidRDefault="00B628EE" w:rsidP="005869FB">
      <w:pPr>
        <w:spacing w:line="240" w:lineRule="auto"/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95"/>
        <w:gridCol w:w="3282"/>
        <w:gridCol w:w="1243"/>
        <w:gridCol w:w="2136"/>
        <w:gridCol w:w="1806"/>
      </w:tblGrid>
      <w:tr w:rsidR="009D73F3" w:rsidRPr="00AB0F4F" w14:paraId="78CD7162" w14:textId="77777777" w:rsidTr="00800E2B">
        <w:trPr>
          <w:jc w:val="right"/>
        </w:trPr>
        <w:tc>
          <w:tcPr>
            <w:tcW w:w="4411" w:type="dxa"/>
            <w:gridSpan w:val="2"/>
            <w:shd w:val="clear" w:color="auto" w:fill="DEEAF6" w:themeFill="accent1" w:themeFillTint="33"/>
          </w:tcPr>
          <w:p w14:paraId="239C1472" w14:textId="77777777" w:rsidR="00B42824" w:rsidRDefault="009D73F3" w:rsidP="005869FB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44414B">
              <w:rPr>
                <w:rFonts w:cs="Arial"/>
                <w:sz w:val="22"/>
              </w:rPr>
              <w:t xml:space="preserve">Zaplanowane interwencje </w:t>
            </w:r>
          </w:p>
          <w:p w14:paraId="4C3084C4" w14:textId="58006E80" w:rsidR="009D73F3" w:rsidRPr="00AB0F4F" w:rsidRDefault="009D73F3" w:rsidP="005869FB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44414B">
              <w:rPr>
                <w:rFonts w:cs="Arial"/>
                <w:sz w:val="22"/>
              </w:rPr>
              <w:t>[zadania NPOZP– jeżeli dotyczy]</w:t>
            </w:r>
          </w:p>
        </w:tc>
        <w:tc>
          <w:tcPr>
            <w:tcW w:w="1406" w:type="dxa"/>
            <w:shd w:val="clear" w:color="auto" w:fill="DEEAF6" w:themeFill="accent1" w:themeFillTint="33"/>
          </w:tcPr>
          <w:p w14:paraId="7C624384" w14:textId="7EA2EA06" w:rsidR="009D73F3" w:rsidRPr="00AB0F4F" w:rsidRDefault="009D73F3" w:rsidP="005869FB">
            <w:pPr>
              <w:spacing w:line="240" w:lineRule="auto"/>
              <w:jc w:val="center"/>
              <w:rPr>
                <w:rFonts w:cs="Arial"/>
                <w:bCs/>
                <w:sz w:val="22"/>
              </w:rPr>
            </w:pPr>
            <w:r w:rsidRPr="0044414B">
              <w:rPr>
                <w:rFonts w:cs="Arial"/>
                <w:sz w:val="22"/>
              </w:rPr>
              <w:t>Czas realizacji</w:t>
            </w:r>
          </w:p>
        </w:tc>
        <w:tc>
          <w:tcPr>
            <w:tcW w:w="1476" w:type="dxa"/>
            <w:shd w:val="clear" w:color="auto" w:fill="DEEAF6" w:themeFill="accent1" w:themeFillTint="33"/>
          </w:tcPr>
          <w:p w14:paraId="60C529DE" w14:textId="4AF8F173" w:rsidR="009D73F3" w:rsidRPr="00AB0F4F" w:rsidRDefault="009D73F3" w:rsidP="005869FB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44414B">
              <w:rPr>
                <w:rFonts w:cs="Arial"/>
                <w:sz w:val="22"/>
              </w:rPr>
              <w:t>Podmioty realizujące</w:t>
            </w:r>
          </w:p>
        </w:tc>
        <w:tc>
          <w:tcPr>
            <w:tcW w:w="1769" w:type="dxa"/>
            <w:shd w:val="clear" w:color="auto" w:fill="DEEAF6" w:themeFill="accent1" w:themeFillTint="33"/>
            <w:vAlign w:val="center"/>
          </w:tcPr>
          <w:p w14:paraId="06E420DD" w14:textId="4B5399A0" w:rsidR="009D73F3" w:rsidRPr="00AB0F4F" w:rsidRDefault="009D73F3" w:rsidP="005869FB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44414B">
              <w:rPr>
                <w:rFonts w:cs="Arial"/>
                <w:sz w:val="22"/>
              </w:rPr>
              <w:t>Mierniki efektywności</w:t>
            </w:r>
          </w:p>
        </w:tc>
      </w:tr>
      <w:tr w:rsidR="009D73F3" w:rsidRPr="00AB0F4F" w14:paraId="48E4EC16" w14:textId="77777777" w:rsidTr="00800E2B">
        <w:trPr>
          <w:jc w:val="right"/>
        </w:trPr>
        <w:tc>
          <w:tcPr>
            <w:tcW w:w="606" w:type="dxa"/>
            <w:shd w:val="clear" w:color="auto" w:fill="DEEAF6" w:themeFill="accent1" w:themeFillTint="33"/>
          </w:tcPr>
          <w:p w14:paraId="1FAFA9C9" w14:textId="34CA08F4" w:rsidR="009D73F3" w:rsidRPr="00AB0F4F" w:rsidRDefault="009D73F3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3.1</w:t>
            </w:r>
            <w:r w:rsidR="00F74E84">
              <w:rPr>
                <w:rFonts w:cs="Arial"/>
                <w:bCs/>
                <w:sz w:val="22"/>
              </w:rPr>
              <w:t>.</w:t>
            </w:r>
          </w:p>
          <w:p w14:paraId="31115192" w14:textId="77777777" w:rsidR="009D73F3" w:rsidRPr="00AB0F4F" w:rsidRDefault="009D73F3" w:rsidP="005869FB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3805" w:type="dxa"/>
            <w:shd w:val="clear" w:color="auto" w:fill="DEEAF6" w:themeFill="accent1" w:themeFillTint="33"/>
          </w:tcPr>
          <w:p w14:paraId="007327CF" w14:textId="36C34F0A" w:rsidR="009D73F3" w:rsidRPr="00AB0F4F" w:rsidRDefault="009D73F3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>Zwiększanie dostępności rehabilitacji zawodowej, organizacja poradnictwa zawodowego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AB0F4F">
              <w:rPr>
                <w:rFonts w:cs="Arial"/>
                <w:sz w:val="22"/>
              </w:rPr>
              <w:t>szkoleń zawodowych dla osób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AB0F4F">
              <w:rPr>
                <w:rFonts w:cs="Arial"/>
                <w:sz w:val="22"/>
              </w:rPr>
              <w:t>niepełnosprawnościami,</w:t>
            </w:r>
            <w:r w:rsidR="00303D80">
              <w:rPr>
                <w:rFonts w:cs="Arial"/>
                <w:sz w:val="22"/>
              </w:rPr>
              <w:t xml:space="preserve"> w </w:t>
            </w:r>
            <w:r w:rsidRPr="00AB0F4F">
              <w:rPr>
                <w:rFonts w:cs="Arial"/>
                <w:sz w:val="22"/>
              </w:rPr>
              <w:t>tym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AB0F4F">
              <w:rPr>
                <w:rFonts w:cs="Arial"/>
                <w:sz w:val="22"/>
              </w:rPr>
              <w:t>zaburzeniami psychicznymi [</w:t>
            </w:r>
            <w:r w:rsidRPr="00AB0F4F">
              <w:rPr>
                <w:rFonts w:cs="Arial"/>
                <w:bCs/>
                <w:sz w:val="22"/>
              </w:rPr>
              <w:t>CSZ 1e, zadanie 1]</w:t>
            </w:r>
          </w:p>
        </w:tc>
        <w:tc>
          <w:tcPr>
            <w:tcW w:w="1406" w:type="dxa"/>
          </w:tcPr>
          <w:p w14:paraId="5CCAD48A" w14:textId="77777777" w:rsidR="009D73F3" w:rsidRPr="00AB0F4F" w:rsidRDefault="009D73F3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202</w:t>
            </w:r>
            <w:r>
              <w:rPr>
                <w:rFonts w:cs="Arial"/>
                <w:bCs/>
                <w:sz w:val="22"/>
              </w:rPr>
              <w:t>5</w:t>
            </w:r>
            <w:r w:rsidRPr="00AB0F4F">
              <w:rPr>
                <w:rFonts w:cs="Arial"/>
                <w:bCs/>
                <w:sz w:val="22"/>
              </w:rPr>
              <w:t>-2030</w:t>
            </w:r>
          </w:p>
          <w:p w14:paraId="6C488FA4" w14:textId="77777777" w:rsidR="009D73F3" w:rsidRPr="00AB0F4F" w:rsidRDefault="009D73F3" w:rsidP="005869FB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1476" w:type="dxa"/>
          </w:tcPr>
          <w:p w14:paraId="36BB8642" w14:textId="22D2DA2A" w:rsidR="009D73F3" w:rsidRPr="00AB0F4F" w:rsidRDefault="009D73F3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>P</w:t>
            </w:r>
            <w:r w:rsidR="00966CDC">
              <w:rPr>
                <w:rFonts w:cs="Arial"/>
                <w:sz w:val="22"/>
              </w:rPr>
              <w:t xml:space="preserve">owiatowy </w:t>
            </w:r>
            <w:r w:rsidRPr="00AB0F4F">
              <w:rPr>
                <w:rFonts w:cs="Arial"/>
                <w:sz w:val="22"/>
              </w:rPr>
              <w:t>U</w:t>
            </w:r>
            <w:r w:rsidR="00966CDC">
              <w:rPr>
                <w:rFonts w:cs="Arial"/>
                <w:sz w:val="22"/>
              </w:rPr>
              <w:t xml:space="preserve">rząd </w:t>
            </w:r>
            <w:r w:rsidRPr="00AB0F4F">
              <w:rPr>
                <w:rFonts w:cs="Arial"/>
                <w:sz w:val="22"/>
              </w:rPr>
              <w:t>P</w:t>
            </w:r>
            <w:r w:rsidR="00966CDC">
              <w:rPr>
                <w:rFonts w:cs="Arial"/>
                <w:sz w:val="22"/>
              </w:rPr>
              <w:t>racy</w:t>
            </w:r>
          </w:p>
        </w:tc>
        <w:tc>
          <w:tcPr>
            <w:tcW w:w="1769" w:type="dxa"/>
          </w:tcPr>
          <w:p w14:paraId="531A593C" w14:textId="77777777" w:rsidR="009D73F3" w:rsidRPr="00AB0F4F" w:rsidRDefault="009D73F3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>1. Liczba działań</w:t>
            </w:r>
          </w:p>
          <w:p w14:paraId="34DE22AC" w14:textId="77777777" w:rsidR="009D73F3" w:rsidRPr="00AB0F4F" w:rsidRDefault="009D73F3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>2. Liczba odbiorców działań</w:t>
            </w:r>
          </w:p>
        </w:tc>
      </w:tr>
      <w:tr w:rsidR="009D73F3" w:rsidRPr="00AB0F4F" w14:paraId="782D8CE7" w14:textId="77777777" w:rsidTr="00800E2B">
        <w:trPr>
          <w:jc w:val="right"/>
        </w:trPr>
        <w:tc>
          <w:tcPr>
            <w:tcW w:w="606" w:type="dxa"/>
            <w:shd w:val="clear" w:color="auto" w:fill="DEEAF6" w:themeFill="accent1" w:themeFillTint="33"/>
          </w:tcPr>
          <w:p w14:paraId="1141EC66" w14:textId="45C6546E" w:rsidR="009D73F3" w:rsidRPr="00AB0F4F" w:rsidRDefault="009D73F3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3.2</w:t>
            </w:r>
            <w:r w:rsidR="00F74E84">
              <w:rPr>
                <w:rFonts w:cs="Arial"/>
                <w:bCs/>
                <w:sz w:val="22"/>
              </w:rPr>
              <w:t>.</w:t>
            </w:r>
          </w:p>
        </w:tc>
        <w:tc>
          <w:tcPr>
            <w:tcW w:w="3805" w:type="dxa"/>
            <w:shd w:val="clear" w:color="auto" w:fill="DEEAF6" w:themeFill="accent1" w:themeFillTint="33"/>
          </w:tcPr>
          <w:p w14:paraId="2916C7D1" w14:textId="454DCC46" w:rsidR="009D73F3" w:rsidRPr="00AB0F4F" w:rsidRDefault="009D73F3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>Prowadzenie kampanii szkoleniowo-informacyjnej adresowanej</w:t>
            </w:r>
            <w:r w:rsidR="004C2F9C">
              <w:rPr>
                <w:rFonts w:cs="Arial"/>
                <w:sz w:val="22"/>
              </w:rPr>
              <w:t xml:space="preserve"> do </w:t>
            </w:r>
            <w:r w:rsidRPr="00AB0F4F">
              <w:rPr>
                <w:rFonts w:cs="Arial"/>
                <w:sz w:val="22"/>
              </w:rPr>
              <w:t>pracodawców promującej zatrudnianie osób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AB0F4F">
              <w:rPr>
                <w:rFonts w:cs="Arial"/>
                <w:sz w:val="22"/>
              </w:rPr>
              <w:t>niepełnosprawnościami,</w:t>
            </w:r>
            <w:r w:rsidR="00303D80">
              <w:rPr>
                <w:rFonts w:cs="Arial"/>
                <w:sz w:val="22"/>
              </w:rPr>
              <w:t xml:space="preserve"> w </w:t>
            </w:r>
            <w:r w:rsidRPr="00AB0F4F">
              <w:rPr>
                <w:rFonts w:cs="Arial"/>
                <w:sz w:val="22"/>
              </w:rPr>
              <w:t>tym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AB0F4F">
              <w:rPr>
                <w:rFonts w:cs="Arial"/>
                <w:sz w:val="22"/>
              </w:rPr>
              <w:t>zaburzeniami psychicznymi [</w:t>
            </w:r>
            <w:r w:rsidRPr="00AB0F4F">
              <w:rPr>
                <w:rFonts w:cs="Arial"/>
                <w:bCs/>
                <w:sz w:val="22"/>
              </w:rPr>
              <w:t>CSZ 1e, zadanie 2]</w:t>
            </w:r>
          </w:p>
        </w:tc>
        <w:tc>
          <w:tcPr>
            <w:tcW w:w="1406" w:type="dxa"/>
          </w:tcPr>
          <w:p w14:paraId="69FC70B2" w14:textId="77777777" w:rsidR="009D73F3" w:rsidRPr="00AB0F4F" w:rsidRDefault="009D73F3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202</w:t>
            </w:r>
            <w:r>
              <w:rPr>
                <w:rFonts w:cs="Arial"/>
                <w:bCs/>
                <w:sz w:val="22"/>
              </w:rPr>
              <w:t>5</w:t>
            </w:r>
            <w:r w:rsidRPr="00AB0F4F">
              <w:rPr>
                <w:rFonts w:cs="Arial"/>
                <w:bCs/>
                <w:sz w:val="22"/>
              </w:rPr>
              <w:t>-2030</w:t>
            </w:r>
          </w:p>
          <w:p w14:paraId="147C395A" w14:textId="77777777" w:rsidR="009D73F3" w:rsidRPr="00AB0F4F" w:rsidRDefault="009D73F3" w:rsidP="005869FB">
            <w:pPr>
              <w:spacing w:line="240" w:lineRule="auto"/>
              <w:rPr>
                <w:rFonts w:cs="Arial"/>
                <w:bCs/>
                <w:sz w:val="22"/>
              </w:rPr>
            </w:pPr>
          </w:p>
        </w:tc>
        <w:tc>
          <w:tcPr>
            <w:tcW w:w="1476" w:type="dxa"/>
          </w:tcPr>
          <w:p w14:paraId="78BD91BB" w14:textId="3C390B27" w:rsidR="009D73F3" w:rsidRDefault="00966CDC" w:rsidP="005869FB">
            <w:pPr>
              <w:spacing w:line="240" w:lineRule="auto"/>
              <w:rPr>
                <w:rFonts w:cs="Arial"/>
                <w:sz w:val="22"/>
              </w:rPr>
            </w:pPr>
            <w:r w:rsidRPr="00966CDC">
              <w:rPr>
                <w:rFonts w:cs="Arial"/>
                <w:sz w:val="22"/>
              </w:rPr>
              <w:t>Powiatowy Urząd Pracy</w:t>
            </w:r>
          </w:p>
          <w:p w14:paraId="233D1E19" w14:textId="77777777" w:rsidR="00966CDC" w:rsidRDefault="00966CDC" w:rsidP="005869FB">
            <w:pPr>
              <w:spacing w:line="240" w:lineRule="auto"/>
              <w:rPr>
                <w:rFonts w:cs="Arial"/>
                <w:bCs/>
                <w:sz w:val="22"/>
              </w:rPr>
            </w:pPr>
          </w:p>
          <w:p w14:paraId="7CB0FF9E" w14:textId="5ECAAEA7" w:rsidR="00161A67" w:rsidRPr="00AB0F4F" w:rsidRDefault="00966CDC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 xml:space="preserve">Oddział Podkarpacki </w:t>
            </w:r>
            <w:r w:rsidRPr="00966CDC">
              <w:rPr>
                <w:rFonts w:cs="Arial"/>
                <w:bCs/>
                <w:sz w:val="22"/>
              </w:rPr>
              <w:t>Państwowy Fundusz Rehabilitacji Osób Niepełnosprawnych</w:t>
            </w:r>
          </w:p>
        </w:tc>
        <w:tc>
          <w:tcPr>
            <w:tcW w:w="1769" w:type="dxa"/>
          </w:tcPr>
          <w:p w14:paraId="2D4B4D01" w14:textId="77777777" w:rsidR="009D73F3" w:rsidRPr="00AB0F4F" w:rsidRDefault="009D73F3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>1. Liczba działań</w:t>
            </w:r>
          </w:p>
          <w:p w14:paraId="3CD5FBE6" w14:textId="77777777" w:rsidR="009D73F3" w:rsidRPr="00AB0F4F" w:rsidRDefault="009D73F3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sz w:val="22"/>
              </w:rPr>
              <w:t>2. Liczba odbiorców działań</w:t>
            </w:r>
            <w:r w:rsidRPr="00AB0F4F">
              <w:rPr>
                <w:rFonts w:cs="Arial"/>
                <w:bCs/>
                <w:sz w:val="22"/>
              </w:rPr>
              <w:t xml:space="preserve"> </w:t>
            </w:r>
          </w:p>
        </w:tc>
      </w:tr>
      <w:tr w:rsidR="009D73F3" w:rsidRPr="00AB0F4F" w14:paraId="2815B48A" w14:textId="77777777" w:rsidTr="00800E2B">
        <w:trPr>
          <w:jc w:val="right"/>
        </w:trPr>
        <w:tc>
          <w:tcPr>
            <w:tcW w:w="606" w:type="dxa"/>
            <w:shd w:val="clear" w:color="auto" w:fill="DEEAF6" w:themeFill="accent1" w:themeFillTint="33"/>
          </w:tcPr>
          <w:p w14:paraId="06837EC5" w14:textId="64A1C6FE" w:rsidR="009D73F3" w:rsidRPr="00AB0F4F" w:rsidRDefault="009D73F3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3.3</w:t>
            </w:r>
            <w:r w:rsidR="00F74E84">
              <w:rPr>
                <w:rFonts w:cs="Arial"/>
                <w:bCs/>
                <w:sz w:val="22"/>
              </w:rPr>
              <w:t>.</w:t>
            </w:r>
          </w:p>
        </w:tc>
        <w:tc>
          <w:tcPr>
            <w:tcW w:w="3805" w:type="dxa"/>
            <w:shd w:val="clear" w:color="auto" w:fill="DEEAF6" w:themeFill="accent1" w:themeFillTint="33"/>
          </w:tcPr>
          <w:p w14:paraId="7DA300FD" w14:textId="491CAC48" w:rsidR="009D73F3" w:rsidRPr="00AB0F4F" w:rsidRDefault="009D73F3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>Zwiększenie udziału zatrudnienia osób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AB0F4F">
              <w:rPr>
                <w:rFonts w:cs="Arial"/>
                <w:sz w:val="22"/>
              </w:rPr>
              <w:t>zaburzeniami psychicznymi</w:t>
            </w:r>
            <w:r w:rsidR="00303D80">
              <w:rPr>
                <w:rFonts w:cs="Arial"/>
                <w:sz w:val="22"/>
              </w:rPr>
              <w:t xml:space="preserve"> w </w:t>
            </w:r>
            <w:r w:rsidRPr="00AB0F4F">
              <w:rPr>
                <w:rFonts w:cs="Arial"/>
                <w:sz w:val="22"/>
              </w:rPr>
              <w:t>działalności powiatowych urzędów pracy [</w:t>
            </w:r>
            <w:r w:rsidRPr="00AB0F4F">
              <w:rPr>
                <w:rFonts w:cs="Arial"/>
                <w:bCs/>
                <w:sz w:val="22"/>
              </w:rPr>
              <w:t>CSZ 1e, zadanie 3]</w:t>
            </w:r>
          </w:p>
        </w:tc>
        <w:tc>
          <w:tcPr>
            <w:tcW w:w="1406" w:type="dxa"/>
          </w:tcPr>
          <w:p w14:paraId="7169D74E" w14:textId="77777777" w:rsidR="009D73F3" w:rsidRPr="00AB0F4F" w:rsidRDefault="009D73F3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202</w:t>
            </w:r>
            <w:r>
              <w:rPr>
                <w:rFonts w:cs="Arial"/>
                <w:bCs/>
                <w:sz w:val="22"/>
              </w:rPr>
              <w:t>5</w:t>
            </w:r>
            <w:r w:rsidRPr="00AB0F4F">
              <w:rPr>
                <w:rFonts w:cs="Arial"/>
                <w:bCs/>
                <w:sz w:val="22"/>
              </w:rPr>
              <w:t>-2030</w:t>
            </w:r>
          </w:p>
          <w:p w14:paraId="0475ACAC" w14:textId="77777777" w:rsidR="009D73F3" w:rsidRPr="00AB0F4F" w:rsidRDefault="009D73F3" w:rsidP="005869FB">
            <w:pPr>
              <w:spacing w:line="240" w:lineRule="auto"/>
              <w:rPr>
                <w:rFonts w:cs="Arial"/>
                <w:bCs/>
                <w:sz w:val="22"/>
              </w:rPr>
            </w:pPr>
          </w:p>
        </w:tc>
        <w:tc>
          <w:tcPr>
            <w:tcW w:w="1476" w:type="dxa"/>
          </w:tcPr>
          <w:p w14:paraId="7DE7C390" w14:textId="77777777" w:rsidR="00966CDC" w:rsidRPr="00966CDC" w:rsidRDefault="00966CDC" w:rsidP="00966CDC">
            <w:pPr>
              <w:spacing w:line="240" w:lineRule="auto"/>
              <w:rPr>
                <w:rFonts w:cs="Arial"/>
                <w:bCs/>
                <w:sz w:val="22"/>
              </w:rPr>
            </w:pPr>
            <w:r w:rsidRPr="00966CDC">
              <w:rPr>
                <w:rFonts w:cs="Arial"/>
                <w:bCs/>
                <w:sz w:val="22"/>
              </w:rPr>
              <w:t>Powiatowy Urząd Pracy</w:t>
            </w:r>
          </w:p>
          <w:p w14:paraId="316DF42A" w14:textId="573A1B95" w:rsidR="009D73F3" w:rsidRPr="00AB0F4F" w:rsidRDefault="009D73F3" w:rsidP="005869FB">
            <w:pPr>
              <w:spacing w:line="240" w:lineRule="auto"/>
              <w:rPr>
                <w:rFonts w:cs="Arial"/>
                <w:bCs/>
                <w:sz w:val="22"/>
              </w:rPr>
            </w:pPr>
          </w:p>
        </w:tc>
        <w:tc>
          <w:tcPr>
            <w:tcW w:w="1769" w:type="dxa"/>
          </w:tcPr>
          <w:p w14:paraId="623CB324" w14:textId="77777777" w:rsidR="009D73F3" w:rsidRPr="00AB0F4F" w:rsidRDefault="009D73F3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>1. Liczba działań</w:t>
            </w:r>
          </w:p>
          <w:p w14:paraId="4DB15BA5" w14:textId="77777777" w:rsidR="009D73F3" w:rsidRPr="00AB0F4F" w:rsidRDefault="009D73F3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sz w:val="22"/>
              </w:rPr>
              <w:t>2. Liczba odbiorców działań</w:t>
            </w:r>
            <w:r w:rsidRPr="00AB0F4F">
              <w:rPr>
                <w:rFonts w:cs="Arial"/>
                <w:bCs/>
                <w:sz w:val="22"/>
              </w:rPr>
              <w:t xml:space="preserve"> </w:t>
            </w:r>
          </w:p>
        </w:tc>
      </w:tr>
      <w:tr w:rsidR="00800E2B" w:rsidRPr="00AB0F4F" w14:paraId="32EC1465" w14:textId="77777777" w:rsidTr="00800E2B">
        <w:trPr>
          <w:jc w:val="right"/>
        </w:trPr>
        <w:tc>
          <w:tcPr>
            <w:tcW w:w="606" w:type="dxa"/>
            <w:shd w:val="clear" w:color="auto" w:fill="DEEAF6" w:themeFill="accent1" w:themeFillTint="33"/>
          </w:tcPr>
          <w:p w14:paraId="2195952B" w14:textId="6A522043" w:rsidR="00800E2B" w:rsidRPr="00800E2B" w:rsidRDefault="00800E2B" w:rsidP="00800E2B">
            <w:pPr>
              <w:spacing w:line="240" w:lineRule="auto"/>
              <w:rPr>
                <w:rFonts w:cs="Arial"/>
                <w:bCs/>
                <w:sz w:val="22"/>
              </w:rPr>
            </w:pPr>
            <w:r w:rsidRPr="00800E2B">
              <w:rPr>
                <w:rFonts w:cs="Arial"/>
                <w:bCs/>
                <w:sz w:val="22"/>
              </w:rPr>
              <w:t>3</w:t>
            </w:r>
            <w:r w:rsidRPr="00800E2B">
              <w:rPr>
                <w:bCs/>
                <w:sz w:val="22"/>
              </w:rPr>
              <w:t>.4.</w:t>
            </w:r>
          </w:p>
        </w:tc>
        <w:tc>
          <w:tcPr>
            <w:tcW w:w="3805" w:type="dxa"/>
            <w:shd w:val="clear" w:color="auto" w:fill="DEEAF6" w:themeFill="accent1" w:themeFillTint="33"/>
          </w:tcPr>
          <w:p w14:paraId="028844AD" w14:textId="016BB99F" w:rsidR="00800E2B" w:rsidRPr="00800E2B" w:rsidRDefault="00800E2B" w:rsidP="00800E2B">
            <w:pPr>
              <w:spacing w:line="240" w:lineRule="auto"/>
              <w:rPr>
                <w:rFonts w:cs="Arial"/>
                <w:sz w:val="22"/>
              </w:rPr>
            </w:pPr>
            <w:r w:rsidRPr="00800E2B">
              <w:rPr>
                <w:rFonts w:cs="Arial"/>
                <w:sz w:val="22"/>
              </w:rPr>
              <w:t xml:space="preserve">Wspieranie finansowe projektów organizacji pozarządowych służących </w:t>
            </w:r>
            <w:r>
              <w:rPr>
                <w:sz w:val="22"/>
              </w:rPr>
              <w:t>aktywizacji</w:t>
            </w:r>
            <w:r w:rsidRPr="00800E2B">
              <w:rPr>
                <w:sz w:val="22"/>
              </w:rPr>
              <w:t xml:space="preserve"> zawodow</w:t>
            </w:r>
            <w:r>
              <w:rPr>
                <w:sz w:val="22"/>
              </w:rPr>
              <w:t>ej</w:t>
            </w:r>
            <w:r w:rsidR="00303D80">
              <w:rPr>
                <w:sz w:val="22"/>
              </w:rPr>
              <w:t xml:space="preserve"> i </w:t>
            </w:r>
            <w:r w:rsidRPr="00800E2B">
              <w:rPr>
                <w:sz w:val="22"/>
              </w:rPr>
              <w:t>społeczn</w:t>
            </w:r>
            <w:r>
              <w:rPr>
                <w:sz w:val="22"/>
              </w:rPr>
              <w:t>ej</w:t>
            </w:r>
            <w:r w:rsidRPr="00800E2B">
              <w:rPr>
                <w:sz w:val="22"/>
              </w:rPr>
              <w:t xml:space="preserve"> osób</w:t>
            </w:r>
            <w:r w:rsidR="00303D80">
              <w:rPr>
                <w:sz w:val="22"/>
              </w:rPr>
              <w:t xml:space="preserve"> z </w:t>
            </w:r>
            <w:r w:rsidRPr="00800E2B">
              <w:rPr>
                <w:sz w:val="22"/>
              </w:rPr>
              <w:t>zaburzeniami psychicznymi</w:t>
            </w:r>
            <w:r w:rsidRPr="00800E2B">
              <w:rPr>
                <w:rStyle w:val="markedcontent"/>
                <w:sz w:val="22"/>
              </w:rPr>
              <w:t xml:space="preserve"> </w:t>
            </w:r>
            <w:r w:rsidRPr="00800E2B">
              <w:rPr>
                <w:rStyle w:val="markedcontent"/>
                <w:rFonts w:cs="Arial"/>
                <w:sz w:val="22"/>
              </w:rPr>
              <w:t xml:space="preserve">- </w:t>
            </w:r>
            <w:r w:rsidRPr="00800E2B">
              <w:rPr>
                <w:rFonts w:cs="Arial"/>
                <w:sz w:val="22"/>
              </w:rPr>
              <w:t>poprzedzone spotkaniami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800E2B">
              <w:rPr>
                <w:rFonts w:cs="Arial"/>
                <w:sz w:val="22"/>
              </w:rPr>
              <w:t>NGO pozwalającymi</w:t>
            </w:r>
            <w:r w:rsidR="004C2F9C">
              <w:rPr>
                <w:rFonts w:cs="Arial"/>
                <w:sz w:val="22"/>
              </w:rPr>
              <w:t xml:space="preserve"> na </w:t>
            </w:r>
            <w:r w:rsidRPr="00800E2B">
              <w:rPr>
                <w:rFonts w:cs="Arial"/>
                <w:sz w:val="22"/>
              </w:rPr>
              <w:t>rozeznanie aktualnie najpilniejszych potrzeb</w:t>
            </w:r>
          </w:p>
        </w:tc>
        <w:tc>
          <w:tcPr>
            <w:tcW w:w="1406" w:type="dxa"/>
          </w:tcPr>
          <w:p w14:paraId="0C2C1B3C" w14:textId="77777777" w:rsidR="00800E2B" w:rsidRPr="00AB0F4F" w:rsidRDefault="00800E2B" w:rsidP="00800E2B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202</w:t>
            </w:r>
            <w:r>
              <w:rPr>
                <w:rFonts w:cs="Arial"/>
                <w:bCs/>
                <w:sz w:val="22"/>
              </w:rPr>
              <w:t>5</w:t>
            </w:r>
            <w:r w:rsidRPr="00AB0F4F">
              <w:rPr>
                <w:rFonts w:cs="Arial"/>
                <w:bCs/>
                <w:sz w:val="22"/>
              </w:rPr>
              <w:t>-2030</w:t>
            </w:r>
          </w:p>
          <w:p w14:paraId="40BF6136" w14:textId="77777777" w:rsidR="00800E2B" w:rsidRPr="00AB0F4F" w:rsidRDefault="00800E2B" w:rsidP="00800E2B">
            <w:pPr>
              <w:spacing w:line="240" w:lineRule="auto"/>
              <w:rPr>
                <w:rFonts w:cs="Arial"/>
                <w:bCs/>
                <w:sz w:val="22"/>
              </w:rPr>
            </w:pPr>
          </w:p>
        </w:tc>
        <w:tc>
          <w:tcPr>
            <w:tcW w:w="1476" w:type="dxa"/>
          </w:tcPr>
          <w:p w14:paraId="131D8D9D" w14:textId="6EC53EBA" w:rsidR="00800E2B" w:rsidRDefault="00800E2B" w:rsidP="00800E2B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U</w:t>
            </w:r>
            <w:r w:rsidR="00966CDC">
              <w:rPr>
                <w:rFonts w:cs="Arial"/>
                <w:bCs/>
                <w:sz w:val="22"/>
              </w:rPr>
              <w:t>rząd Miasta</w:t>
            </w:r>
          </w:p>
          <w:p w14:paraId="102191F1" w14:textId="77777777" w:rsidR="006D36E3" w:rsidRDefault="006D36E3" w:rsidP="00800E2B">
            <w:pPr>
              <w:spacing w:line="240" w:lineRule="auto"/>
              <w:rPr>
                <w:rFonts w:cs="Arial"/>
                <w:sz w:val="22"/>
              </w:rPr>
            </w:pPr>
          </w:p>
          <w:p w14:paraId="09012F96" w14:textId="29FDFEB8" w:rsidR="00800E2B" w:rsidRPr="00AB0F4F" w:rsidRDefault="00966CDC" w:rsidP="00800E2B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Organizacje pozarządowe</w:t>
            </w:r>
          </w:p>
        </w:tc>
        <w:tc>
          <w:tcPr>
            <w:tcW w:w="1769" w:type="dxa"/>
          </w:tcPr>
          <w:p w14:paraId="5EE1925F" w14:textId="223C720F" w:rsidR="00800E2B" w:rsidRPr="00AB0F4F" w:rsidRDefault="00800E2B" w:rsidP="00800E2B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 xml:space="preserve">1. Liczba </w:t>
            </w:r>
            <w:r w:rsidR="00966CDC">
              <w:rPr>
                <w:rFonts w:cs="Arial"/>
                <w:bCs/>
                <w:sz w:val="22"/>
              </w:rPr>
              <w:t>organizacji pozarządowych</w:t>
            </w:r>
            <w:r w:rsidRPr="00AB0F4F">
              <w:rPr>
                <w:rFonts w:cs="Arial"/>
                <w:bCs/>
                <w:sz w:val="22"/>
              </w:rPr>
              <w:t>, którym udzielono wsparcia</w:t>
            </w:r>
          </w:p>
          <w:p w14:paraId="0D8B453E" w14:textId="38A404BA" w:rsidR="00800E2B" w:rsidRPr="00AB0F4F" w:rsidRDefault="00800E2B" w:rsidP="00800E2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 xml:space="preserve">2. Liczba uczestników objętych działaniami </w:t>
            </w:r>
            <w:r w:rsidR="00966CDC">
              <w:rPr>
                <w:rFonts w:cs="Arial"/>
                <w:sz w:val="22"/>
              </w:rPr>
              <w:t>organizacji pozarządowych</w:t>
            </w:r>
          </w:p>
        </w:tc>
      </w:tr>
      <w:tr w:rsidR="00800E2B" w:rsidRPr="00AB0F4F" w14:paraId="0E505263" w14:textId="77777777" w:rsidTr="00800E2B">
        <w:trPr>
          <w:jc w:val="right"/>
        </w:trPr>
        <w:tc>
          <w:tcPr>
            <w:tcW w:w="606" w:type="dxa"/>
            <w:shd w:val="clear" w:color="auto" w:fill="DEEAF6" w:themeFill="accent1" w:themeFillTint="33"/>
          </w:tcPr>
          <w:p w14:paraId="63BBE5AD" w14:textId="59E68A5D" w:rsidR="00800E2B" w:rsidRPr="00AB0F4F" w:rsidRDefault="00800E2B" w:rsidP="00800E2B">
            <w:pPr>
              <w:spacing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3.5.</w:t>
            </w:r>
          </w:p>
        </w:tc>
        <w:tc>
          <w:tcPr>
            <w:tcW w:w="3805" w:type="dxa"/>
            <w:shd w:val="clear" w:color="auto" w:fill="DEEAF6" w:themeFill="accent1" w:themeFillTint="33"/>
          </w:tcPr>
          <w:p w14:paraId="3A670BFE" w14:textId="09C91B3C" w:rsidR="00800E2B" w:rsidRPr="00AB0F4F" w:rsidRDefault="00800E2B" w:rsidP="00800E2B">
            <w:pPr>
              <w:spacing w:line="240" w:lineRule="auto"/>
              <w:rPr>
                <w:rFonts w:cs="Arial"/>
                <w:sz w:val="22"/>
              </w:rPr>
            </w:pPr>
            <w:r w:rsidRPr="00237993">
              <w:rPr>
                <w:rStyle w:val="markedcontent"/>
                <w:rFonts w:cs="Arial"/>
                <w:color w:val="0D0D0D" w:themeColor="text1" w:themeTint="F2"/>
                <w:sz w:val="22"/>
              </w:rPr>
              <w:t>Integracja</w:t>
            </w:r>
            <w:r w:rsidR="00303D80">
              <w:rPr>
                <w:rStyle w:val="markedcontent"/>
                <w:rFonts w:cs="Arial"/>
                <w:color w:val="0D0D0D" w:themeColor="text1" w:themeTint="F2"/>
                <w:sz w:val="22"/>
              </w:rPr>
              <w:t xml:space="preserve"> i </w:t>
            </w:r>
            <w:r w:rsidRPr="00237993">
              <w:rPr>
                <w:rStyle w:val="markedcontent"/>
                <w:rFonts w:cs="Arial"/>
                <w:color w:val="0D0D0D" w:themeColor="text1" w:themeTint="F2"/>
                <w:sz w:val="22"/>
              </w:rPr>
              <w:t xml:space="preserve">reintegracja społeczna oraz zawodowa mieszkańców </w:t>
            </w:r>
            <w:r w:rsidRPr="00237993">
              <w:rPr>
                <w:rStyle w:val="markedcontent"/>
                <w:sz w:val="22"/>
              </w:rPr>
              <w:t>Rzeszowa</w:t>
            </w:r>
          </w:p>
        </w:tc>
        <w:tc>
          <w:tcPr>
            <w:tcW w:w="1406" w:type="dxa"/>
          </w:tcPr>
          <w:p w14:paraId="1E43E990" w14:textId="77777777" w:rsidR="00800E2B" w:rsidRPr="00AB0F4F" w:rsidRDefault="00800E2B" w:rsidP="00800E2B">
            <w:pPr>
              <w:spacing w:line="240" w:lineRule="auto"/>
              <w:rPr>
                <w:rFonts w:cs="Arial"/>
                <w:bCs/>
                <w:sz w:val="22"/>
              </w:rPr>
            </w:pP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2024-2030</w:t>
            </w:r>
          </w:p>
        </w:tc>
        <w:tc>
          <w:tcPr>
            <w:tcW w:w="1476" w:type="dxa"/>
          </w:tcPr>
          <w:p w14:paraId="2E640E6F" w14:textId="2DC2FD0C" w:rsidR="00800E2B" w:rsidRPr="00AB0F4F" w:rsidRDefault="00800E2B" w:rsidP="00800E2B">
            <w:pPr>
              <w:spacing w:line="240" w:lineRule="auto"/>
              <w:rPr>
                <w:rFonts w:cs="Arial"/>
                <w:sz w:val="22"/>
              </w:rPr>
            </w:pP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Zgodnie</w:t>
            </w:r>
            <w:r w:rsidR="004C2F9C">
              <w:rPr>
                <w:rFonts w:cs="Arial"/>
                <w:bCs/>
                <w:color w:val="0D0D0D" w:themeColor="text1" w:themeTint="F2"/>
                <w:sz w:val="22"/>
              </w:rPr>
              <w:t xml:space="preserve"> ze </w:t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SRPS</w:t>
            </w:r>
            <w:r w:rsidR="004C2F9C">
              <w:rPr>
                <w:rFonts w:cs="Arial"/>
                <w:bCs/>
                <w:color w:val="0D0D0D" w:themeColor="text1" w:themeTint="F2"/>
                <w:sz w:val="22"/>
              </w:rPr>
              <w:t xml:space="preserve"> na </w:t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 xml:space="preserve">lata 2023-2030 (COP </w:t>
            </w:r>
            <w:r>
              <w:rPr>
                <w:rFonts w:cs="Arial"/>
                <w:bCs/>
                <w:color w:val="0D0D0D" w:themeColor="text1" w:themeTint="F2"/>
                <w:sz w:val="22"/>
              </w:rPr>
              <w:t>4</w:t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.</w:t>
            </w:r>
            <w:r>
              <w:rPr>
                <w:rFonts w:cs="Arial"/>
                <w:bCs/>
                <w:color w:val="0D0D0D" w:themeColor="text1" w:themeTint="F2"/>
                <w:sz w:val="22"/>
              </w:rPr>
              <w:t>1</w:t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)</w:t>
            </w:r>
          </w:p>
        </w:tc>
        <w:tc>
          <w:tcPr>
            <w:tcW w:w="1769" w:type="dxa"/>
          </w:tcPr>
          <w:p w14:paraId="4F8A78FD" w14:textId="4014FE69" w:rsidR="00800E2B" w:rsidRPr="00AB0F4F" w:rsidRDefault="00800E2B" w:rsidP="00800E2B">
            <w:pPr>
              <w:spacing w:line="240" w:lineRule="auto"/>
              <w:rPr>
                <w:rFonts w:cs="Arial"/>
                <w:sz w:val="22"/>
              </w:rPr>
            </w:pP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Zgodnie</w:t>
            </w:r>
            <w:r w:rsidR="004C2F9C">
              <w:rPr>
                <w:rFonts w:cs="Arial"/>
                <w:bCs/>
                <w:color w:val="0D0D0D" w:themeColor="text1" w:themeTint="F2"/>
                <w:sz w:val="22"/>
              </w:rPr>
              <w:t xml:space="preserve"> ze </w:t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SRPS</w:t>
            </w:r>
            <w:r w:rsidR="004C2F9C">
              <w:rPr>
                <w:rFonts w:cs="Arial"/>
                <w:bCs/>
                <w:color w:val="0D0D0D" w:themeColor="text1" w:themeTint="F2"/>
                <w:sz w:val="22"/>
              </w:rPr>
              <w:t xml:space="preserve"> na </w:t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 xml:space="preserve">lata 2023-2030 (COP </w:t>
            </w:r>
            <w:r>
              <w:rPr>
                <w:rFonts w:cs="Arial"/>
                <w:bCs/>
                <w:color w:val="0D0D0D" w:themeColor="text1" w:themeTint="F2"/>
                <w:sz w:val="22"/>
              </w:rPr>
              <w:t>4</w:t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.</w:t>
            </w:r>
            <w:r>
              <w:rPr>
                <w:rFonts w:cs="Arial"/>
                <w:bCs/>
                <w:color w:val="0D0D0D" w:themeColor="text1" w:themeTint="F2"/>
                <w:sz w:val="22"/>
              </w:rPr>
              <w:t>1</w:t>
            </w:r>
            <w:r w:rsidRPr="0037159D">
              <w:rPr>
                <w:rFonts w:cs="Arial"/>
                <w:bCs/>
                <w:color w:val="0D0D0D" w:themeColor="text1" w:themeTint="F2"/>
                <w:sz w:val="22"/>
              </w:rPr>
              <w:t>)</w:t>
            </w:r>
          </w:p>
        </w:tc>
      </w:tr>
    </w:tbl>
    <w:p w14:paraId="561B080A" w14:textId="77777777" w:rsidR="009D73F3" w:rsidRDefault="009D73F3" w:rsidP="005869FB">
      <w:pPr>
        <w:spacing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C20EC3" w14:paraId="3915F9D8" w14:textId="77777777" w:rsidTr="00C20EC3">
        <w:trPr>
          <w:trHeight w:val="516"/>
        </w:trPr>
        <w:tc>
          <w:tcPr>
            <w:tcW w:w="2263" w:type="dxa"/>
            <w:shd w:val="clear" w:color="auto" w:fill="BDD6EE" w:themeFill="accent1" w:themeFillTint="66"/>
            <w:vAlign w:val="center"/>
          </w:tcPr>
          <w:p w14:paraId="38BB92DC" w14:textId="597045EC" w:rsidR="00F74E84" w:rsidRPr="00F71478" w:rsidRDefault="00F74E84" w:rsidP="005869FB">
            <w:pPr>
              <w:spacing w:line="240" w:lineRule="auto"/>
              <w:rPr>
                <w:b/>
                <w:bCs/>
              </w:rPr>
            </w:pPr>
            <w:r w:rsidRPr="00F71478">
              <w:rPr>
                <w:b/>
                <w:bCs/>
              </w:rPr>
              <w:t xml:space="preserve">Cel operacyjny </w:t>
            </w:r>
            <w:r>
              <w:rPr>
                <w:b/>
                <w:bCs/>
              </w:rPr>
              <w:t>4</w:t>
            </w:r>
          </w:p>
        </w:tc>
        <w:tc>
          <w:tcPr>
            <w:tcW w:w="6799" w:type="dxa"/>
            <w:shd w:val="clear" w:color="auto" w:fill="BDD6EE" w:themeFill="accent1" w:themeFillTint="66"/>
            <w:vAlign w:val="center"/>
          </w:tcPr>
          <w:p w14:paraId="0EFDC908" w14:textId="7686F56F" w:rsidR="00F74E84" w:rsidRPr="00F71478" w:rsidRDefault="00F74E84" w:rsidP="005869FB">
            <w:pPr>
              <w:spacing w:line="240" w:lineRule="auto"/>
              <w:rPr>
                <w:b/>
                <w:bCs/>
              </w:rPr>
            </w:pPr>
            <w:r w:rsidRPr="00F74E84">
              <w:rPr>
                <w:b/>
                <w:bCs/>
              </w:rPr>
              <w:t>Skoordynowanie dostępnych form opieki</w:t>
            </w:r>
            <w:r w:rsidR="00303D80">
              <w:rPr>
                <w:b/>
                <w:bCs/>
              </w:rPr>
              <w:t xml:space="preserve"> i </w:t>
            </w:r>
            <w:r w:rsidRPr="00F74E84">
              <w:rPr>
                <w:b/>
                <w:bCs/>
              </w:rPr>
              <w:t>pomocy</w:t>
            </w:r>
          </w:p>
        </w:tc>
      </w:tr>
    </w:tbl>
    <w:p w14:paraId="6F4A5991" w14:textId="77777777" w:rsidR="00B628EE" w:rsidRDefault="00B628EE" w:rsidP="005869FB">
      <w:pPr>
        <w:spacing w:line="240" w:lineRule="auto"/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83"/>
        <w:gridCol w:w="3826"/>
        <w:gridCol w:w="1407"/>
        <w:gridCol w:w="1476"/>
        <w:gridCol w:w="1770"/>
      </w:tblGrid>
      <w:tr w:rsidR="00F4053B" w:rsidRPr="00AB0F4F" w14:paraId="64028F91" w14:textId="77777777" w:rsidTr="00B95A0E">
        <w:trPr>
          <w:jc w:val="right"/>
        </w:trPr>
        <w:tc>
          <w:tcPr>
            <w:tcW w:w="4409" w:type="dxa"/>
            <w:gridSpan w:val="2"/>
            <w:shd w:val="clear" w:color="auto" w:fill="DEEAF6" w:themeFill="accent1" w:themeFillTint="33"/>
          </w:tcPr>
          <w:p w14:paraId="00ABC6DF" w14:textId="77777777" w:rsidR="00B42824" w:rsidRDefault="00F4053B" w:rsidP="005869FB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44414B">
              <w:rPr>
                <w:rFonts w:cs="Arial"/>
                <w:sz w:val="22"/>
              </w:rPr>
              <w:t xml:space="preserve">Zaplanowane interwencje </w:t>
            </w:r>
          </w:p>
          <w:p w14:paraId="1BCCD8CE" w14:textId="06157811" w:rsidR="00F4053B" w:rsidRPr="00AB0F4F" w:rsidRDefault="00F4053B" w:rsidP="005869FB">
            <w:pPr>
              <w:spacing w:line="240" w:lineRule="auto"/>
              <w:jc w:val="center"/>
              <w:rPr>
                <w:rFonts w:cs="Arial"/>
                <w:bCs/>
                <w:sz w:val="22"/>
              </w:rPr>
            </w:pPr>
            <w:r w:rsidRPr="0044414B">
              <w:rPr>
                <w:rFonts w:cs="Arial"/>
                <w:sz w:val="22"/>
              </w:rPr>
              <w:t>[zadania NPOZP– jeżeli dotyczy]</w:t>
            </w:r>
          </w:p>
        </w:tc>
        <w:tc>
          <w:tcPr>
            <w:tcW w:w="1407" w:type="dxa"/>
            <w:shd w:val="clear" w:color="auto" w:fill="DEEAF6" w:themeFill="accent1" w:themeFillTint="33"/>
          </w:tcPr>
          <w:p w14:paraId="1CA60A77" w14:textId="31C196B5" w:rsidR="00F4053B" w:rsidRPr="00AB0F4F" w:rsidRDefault="00F4053B" w:rsidP="005869FB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44414B">
              <w:rPr>
                <w:rFonts w:cs="Arial"/>
                <w:sz w:val="22"/>
              </w:rPr>
              <w:t>Czas realizacji</w:t>
            </w:r>
          </w:p>
        </w:tc>
        <w:tc>
          <w:tcPr>
            <w:tcW w:w="1476" w:type="dxa"/>
            <w:shd w:val="clear" w:color="auto" w:fill="DEEAF6" w:themeFill="accent1" w:themeFillTint="33"/>
          </w:tcPr>
          <w:p w14:paraId="28EC307A" w14:textId="6ABF6D2D" w:rsidR="00F4053B" w:rsidRPr="00AB0F4F" w:rsidRDefault="00F4053B" w:rsidP="005869FB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44414B">
              <w:rPr>
                <w:rFonts w:cs="Arial"/>
                <w:sz w:val="22"/>
              </w:rPr>
              <w:t>Podmioty realizujące</w:t>
            </w:r>
          </w:p>
        </w:tc>
        <w:tc>
          <w:tcPr>
            <w:tcW w:w="1770" w:type="dxa"/>
            <w:shd w:val="clear" w:color="auto" w:fill="DEEAF6" w:themeFill="accent1" w:themeFillTint="33"/>
            <w:vAlign w:val="center"/>
          </w:tcPr>
          <w:p w14:paraId="080C8979" w14:textId="4CCC45DE" w:rsidR="00F4053B" w:rsidRPr="00AB0F4F" w:rsidRDefault="00F4053B" w:rsidP="005869FB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44414B">
              <w:rPr>
                <w:rFonts w:cs="Arial"/>
                <w:sz w:val="22"/>
              </w:rPr>
              <w:t>Mierniki efektywności</w:t>
            </w:r>
          </w:p>
        </w:tc>
      </w:tr>
      <w:tr w:rsidR="00F4053B" w:rsidRPr="00AB0F4F" w14:paraId="2D30B160" w14:textId="77777777" w:rsidTr="00B95A0E">
        <w:trPr>
          <w:jc w:val="right"/>
        </w:trPr>
        <w:tc>
          <w:tcPr>
            <w:tcW w:w="583" w:type="dxa"/>
            <w:shd w:val="clear" w:color="auto" w:fill="DEEAF6" w:themeFill="accent1" w:themeFillTint="33"/>
          </w:tcPr>
          <w:p w14:paraId="39458113" w14:textId="30A172F8" w:rsidR="00F4053B" w:rsidRPr="00AB0F4F" w:rsidRDefault="00F4053B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4.1</w:t>
            </w:r>
            <w:r w:rsidR="00676132">
              <w:rPr>
                <w:rFonts w:cs="Arial"/>
                <w:bCs/>
                <w:sz w:val="22"/>
              </w:rPr>
              <w:t>.</w:t>
            </w:r>
          </w:p>
        </w:tc>
        <w:tc>
          <w:tcPr>
            <w:tcW w:w="3826" w:type="dxa"/>
            <w:shd w:val="clear" w:color="auto" w:fill="DEEAF6" w:themeFill="accent1" w:themeFillTint="33"/>
          </w:tcPr>
          <w:p w14:paraId="3A7593B7" w14:textId="25F5D10B" w:rsidR="00F4053B" w:rsidRPr="00AB0F4F" w:rsidRDefault="00F4053B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Opracowanie lokalnego programu ochrony zdrowia psychicznego [CSZ 1f, zadanie 2]</w:t>
            </w:r>
          </w:p>
        </w:tc>
        <w:tc>
          <w:tcPr>
            <w:tcW w:w="1407" w:type="dxa"/>
          </w:tcPr>
          <w:p w14:paraId="4BB096D7" w14:textId="77777777" w:rsidR="00F4053B" w:rsidRPr="00AB0F4F" w:rsidRDefault="00F4053B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>2024</w:t>
            </w:r>
          </w:p>
        </w:tc>
        <w:tc>
          <w:tcPr>
            <w:tcW w:w="1476" w:type="dxa"/>
          </w:tcPr>
          <w:p w14:paraId="50979B42" w14:textId="3B1610DD" w:rsidR="00F4053B" w:rsidRPr="00AB0F4F" w:rsidRDefault="00F4053B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>U</w:t>
            </w:r>
            <w:r w:rsidR="00966CDC">
              <w:rPr>
                <w:rFonts w:cs="Arial"/>
                <w:sz w:val="22"/>
              </w:rPr>
              <w:t xml:space="preserve">rząd </w:t>
            </w:r>
            <w:r w:rsidRPr="00AB0F4F">
              <w:rPr>
                <w:rFonts w:cs="Arial"/>
                <w:sz w:val="22"/>
              </w:rPr>
              <w:t>M</w:t>
            </w:r>
            <w:r w:rsidR="00966CDC">
              <w:rPr>
                <w:rFonts w:cs="Arial"/>
                <w:sz w:val="22"/>
              </w:rPr>
              <w:t>iasta</w:t>
            </w:r>
          </w:p>
        </w:tc>
        <w:tc>
          <w:tcPr>
            <w:tcW w:w="1770" w:type="dxa"/>
          </w:tcPr>
          <w:p w14:paraId="632C150E" w14:textId="156590FD" w:rsidR="00F4053B" w:rsidRPr="00AB0F4F" w:rsidRDefault="00F4053B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 xml:space="preserve">1. </w:t>
            </w:r>
            <w:r>
              <w:rPr>
                <w:rFonts w:cs="Arial"/>
                <w:sz w:val="22"/>
              </w:rPr>
              <w:t>Opracowany dokument</w:t>
            </w:r>
            <w:r w:rsidR="00C66A39">
              <w:rPr>
                <w:rFonts w:cs="Arial"/>
                <w:sz w:val="22"/>
              </w:rPr>
              <w:t xml:space="preserve"> (POZP)</w:t>
            </w:r>
          </w:p>
        </w:tc>
      </w:tr>
      <w:tr w:rsidR="00F4053B" w:rsidRPr="00AB0F4F" w14:paraId="366F39D5" w14:textId="77777777" w:rsidTr="00B95A0E">
        <w:trPr>
          <w:jc w:val="right"/>
        </w:trPr>
        <w:tc>
          <w:tcPr>
            <w:tcW w:w="583" w:type="dxa"/>
            <w:shd w:val="clear" w:color="auto" w:fill="DEEAF6" w:themeFill="accent1" w:themeFillTint="33"/>
          </w:tcPr>
          <w:p w14:paraId="401169F2" w14:textId="00755744" w:rsidR="00F4053B" w:rsidRPr="00AB0F4F" w:rsidRDefault="00F4053B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lastRenderedPageBreak/>
              <w:t>4.2</w:t>
            </w:r>
            <w:r w:rsidR="00676132">
              <w:rPr>
                <w:rFonts w:cs="Arial"/>
                <w:bCs/>
                <w:sz w:val="22"/>
              </w:rPr>
              <w:t>.</w:t>
            </w:r>
          </w:p>
        </w:tc>
        <w:tc>
          <w:tcPr>
            <w:tcW w:w="3826" w:type="dxa"/>
            <w:shd w:val="clear" w:color="auto" w:fill="DEEAF6" w:themeFill="accent1" w:themeFillTint="33"/>
          </w:tcPr>
          <w:p w14:paraId="771A39FC" w14:textId="140EA766" w:rsidR="00F4053B" w:rsidRPr="00AB0F4F" w:rsidRDefault="00F4053B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>Powołanie lokalnego zespołu koordynującego realizację Programu</w:t>
            </w:r>
            <w:r>
              <w:rPr>
                <w:rFonts w:cs="Arial"/>
                <w:sz w:val="22"/>
              </w:rPr>
              <w:t xml:space="preserve"> </w:t>
            </w:r>
            <w:r w:rsidRPr="00AB0F4F">
              <w:rPr>
                <w:rFonts w:cs="Arial"/>
                <w:sz w:val="22"/>
              </w:rPr>
              <w:t>[</w:t>
            </w:r>
            <w:r w:rsidRPr="00AB0F4F">
              <w:rPr>
                <w:rFonts w:cs="Arial"/>
                <w:bCs/>
                <w:sz w:val="22"/>
              </w:rPr>
              <w:t>CSZ 1f, zadanie 1]</w:t>
            </w:r>
          </w:p>
        </w:tc>
        <w:tc>
          <w:tcPr>
            <w:tcW w:w="1407" w:type="dxa"/>
          </w:tcPr>
          <w:p w14:paraId="442F66EB" w14:textId="77777777" w:rsidR="00F4053B" w:rsidRPr="00AB0F4F" w:rsidRDefault="00F4053B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>2024</w:t>
            </w:r>
          </w:p>
        </w:tc>
        <w:tc>
          <w:tcPr>
            <w:tcW w:w="1476" w:type="dxa"/>
          </w:tcPr>
          <w:p w14:paraId="698C0E46" w14:textId="04F8F6CF" w:rsidR="00F4053B" w:rsidRPr="00AB0F4F" w:rsidRDefault="00966CDC" w:rsidP="005869FB">
            <w:pPr>
              <w:spacing w:line="240" w:lineRule="auto"/>
              <w:rPr>
                <w:rFonts w:cs="Arial"/>
                <w:sz w:val="22"/>
              </w:rPr>
            </w:pPr>
            <w:r w:rsidRPr="00966CDC">
              <w:rPr>
                <w:rFonts w:cs="Arial"/>
                <w:sz w:val="22"/>
              </w:rPr>
              <w:t>Urząd Miasta</w:t>
            </w:r>
          </w:p>
        </w:tc>
        <w:tc>
          <w:tcPr>
            <w:tcW w:w="1770" w:type="dxa"/>
          </w:tcPr>
          <w:p w14:paraId="250470FC" w14:textId="613AF410" w:rsidR="00F4053B" w:rsidRPr="00AB0F4F" w:rsidRDefault="00F4053B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>1. Liczba działań</w:t>
            </w:r>
          </w:p>
        </w:tc>
      </w:tr>
      <w:tr w:rsidR="00F4053B" w:rsidRPr="00AB0F4F" w14:paraId="27AE65C5" w14:textId="77777777" w:rsidTr="00B95A0E">
        <w:trPr>
          <w:jc w:val="right"/>
        </w:trPr>
        <w:tc>
          <w:tcPr>
            <w:tcW w:w="583" w:type="dxa"/>
            <w:shd w:val="clear" w:color="auto" w:fill="DEEAF6" w:themeFill="accent1" w:themeFillTint="33"/>
          </w:tcPr>
          <w:p w14:paraId="640A6264" w14:textId="165971F4" w:rsidR="00F4053B" w:rsidRPr="00AB0F4F" w:rsidRDefault="00F4053B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4.3</w:t>
            </w:r>
            <w:r w:rsidR="00676132">
              <w:rPr>
                <w:rFonts w:cs="Arial"/>
                <w:bCs/>
                <w:sz w:val="22"/>
              </w:rPr>
              <w:t>.</w:t>
            </w:r>
          </w:p>
        </w:tc>
        <w:tc>
          <w:tcPr>
            <w:tcW w:w="3826" w:type="dxa"/>
            <w:shd w:val="clear" w:color="auto" w:fill="DEEAF6" w:themeFill="accent1" w:themeFillTint="33"/>
          </w:tcPr>
          <w:p w14:paraId="7D6D7123" w14:textId="12876716" w:rsidR="00F4053B" w:rsidRPr="00AB0F4F" w:rsidRDefault="00F4053B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>Realizacja, koordynowanie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AB0F4F">
              <w:rPr>
                <w:rFonts w:cs="Arial"/>
                <w:sz w:val="22"/>
              </w:rPr>
              <w:t xml:space="preserve">monitorowanie lokalnego programu ochrony zdrowia psychicznego </w:t>
            </w:r>
            <w:r w:rsidR="00E2353C">
              <w:rPr>
                <w:rFonts w:cs="Arial"/>
                <w:sz w:val="22"/>
              </w:rPr>
              <w:br/>
            </w:r>
            <w:r w:rsidRPr="00AB0F4F">
              <w:rPr>
                <w:rFonts w:cs="Arial"/>
                <w:sz w:val="22"/>
              </w:rPr>
              <w:t>[</w:t>
            </w:r>
            <w:r w:rsidRPr="00AB0F4F">
              <w:rPr>
                <w:rFonts w:cs="Arial"/>
                <w:bCs/>
                <w:sz w:val="22"/>
              </w:rPr>
              <w:t>CSZ 1f, zadanie 3]</w:t>
            </w:r>
          </w:p>
        </w:tc>
        <w:tc>
          <w:tcPr>
            <w:tcW w:w="1407" w:type="dxa"/>
          </w:tcPr>
          <w:p w14:paraId="6A9A519C" w14:textId="77777777" w:rsidR="00F4053B" w:rsidRPr="00AB0F4F" w:rsidRDefault="00F4053B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>2024-2030</w:t>
            </w:r>
          </w:p>
        </w:tc>
        <w:tc>
          <w:tcPr>
            <w:tcW w:w="1476" w:type="dxa"/>
          </w:tcPr>
          <w:p w14:paraId="3D39BE4A" w14:textId="1CF02942" w:rsidR="00F4053B" w:rsidRPr="00AB0F4F" w:rsidRDefault="00966CDC" w:rsidP="005869FB">
            <w:pPr>
              <w:spacing w:line="240" w:lineRule="auto"/>
              <w:rPr>
                <w:rFonts w:cs="Arial"/>
                <w:sz w:val="22"/>
              </w:rPr>
            </w:pPr>
            <w:r w:rsidRPr="00966CDC">
              <w:rPr>
                <w:rFonts w:cs="Arial"/>
                <w:sz w:val="22"/>
              </w:rPr>
              <w:t>Urząd Miasta</w:t>
            </w:r>
          </w:p>
        </w:tc>
        <w:tc>
          <w:tcPr>
            <w:tcW w:w="1770" w:type="dxa"/>
          </w:tcPr>
          <w:p w14:paraId="761F887D" w14:textId="335B1720" w:rsidR="00F4053B" w:rsidRPr="00EB1D62" w:rsidRDefault="008D21DF" w:rsidP="005869FB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="00F4053B">
              <w:rPr>
                <w:rFonts w:cs="Arial"/>
                <w:sz w:val="22"/>
              </w:rPr>
              <w:t>. Liczba spotkań zespołu koordynującego</w:t>
            </w:r>
          </w:p>
          <w:p w14:paraId="32C416E0" w14:textId="7BDA6C64" w:rsidR="00F4053B" w:rsidRPr="00AB0F4F" w:rsidRDefault="00CF1960" w:rsidP="005869FB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bCs/>
                <w:sz w:val="22"/>
              </w:rPr>
              <w:t>2</w:t>
            </w:r>
            <w:r w:rsidR="00F4053B" w:rsidRPr="00EB1D62">
              <w:rPr>
                <w:rFonts w:cs="Arial"/>
                <w:bCs/>
                <w:sz w:val="22"/>
              </w:rPr>
              <w:t>. Liczba sprawozdań</w:t>
            </w:r>
            <w:r w:rsidR="00303D80">
              <w:rPr>
                <w:rFonts w:cs="Arial"/>
                <w:bCs/>
                <w:sz w:val="22"/>
              </w:rPr>
              <w:t xml:space="preserve"> z </w:t>
            </w:r>
            <w:r w:rsidR="00F4053B" w:rsidRPr="00EB1D62">
              <w:rPr>
                <w:rFonts w:cs="Arial"/>
                <w:bCs/>
                <w:sz w:val="22"/>
              </w:rPr>
              <w:t>realizacji</w:t>
            </w:r>
          </w:p>
        </w:tc>
      </w:tr>
      <w:tr w:rsidR="00F4053B" w:rsidRPr="001717F8" w14:paraId="5B65B574" w14:textId="77777777" w:rsidTr="00B95A0E">
        <w:trPr>
          <w:jc w:val="right"/>
        </w:trPr>
        <w:tc>
          <w:tcPr>
            <w:tcW w:w="583" w:type="dxa"/>
            <w:shd w:val="clear" w:color="auto" w:fill="DEEAF6" w:themeFill="accent1" w:themeFillTint="33"/>
          </w:tcPr>
          <w:p w14:paraId="6882FA99" w14:textId="20848119" w:rsidR="00F4053B" w:rsidRPr="00AB0F4F" w:rsidRDefault="00F4053B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4.4</w:t>
            </w:r>
            <w:r w:rsidR="00676132">
              <w:rPr>
                <w:rFonts w:cs="Arial"/>
                <w:bCs/>
                <w:sz w:val="22"/>
              </w:rPr>
              <w:t>.</w:t>
            </w:r>
          </w:p>
        </w:tc>
        <w:tc>
          <w:tcPr>
            <w:tcW w:w="3826" w:type="dxa"/>
            <w:shd w:val="clear" w:color="auto" w:fill="DEEAF6" w:themeFill="accent1" w:themeFillTint="33"/>
          </w:tcPr>
          <w:p w14:paraId="03D4BD17" w14:textId="2C7932FD" w:rsidR="00F4053B" w:rsidRPr="00AB0F4F" w:rsidRDefault="00F4053B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>Przygotowanie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AB0F4F">
              <w:rPr>
                <w:rFonts w:cs="Arial"/>
                <w:sz w:val="22"/>
              </w:rPr>
              <w:t>udostępnienie mieszkańcom oraz samorządowi województwa aktualizowanego corocznie przewodnika informującego</w:t>
            </w:r>
            <w:r w:rsidR="00303D80">
              <w:rPr>
                <w:rFonts w:cs="Arial"/>
                <w:sz w:val="22"/>
              </w:rPr>
              <w:t xml:space="preserve"> o </w:t>
            </w:r>
            <w:r w:rsidRPr="00AB0F4F">
              <w:rPr>
                <w:rFonts w:cs="Arial"/>
                <w:sz w:val="22"/>
              </w:rPr>
              <w:t>lokalnie dostępnych formach opieki zdrowotnej, pomocy społecznej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AB0F4F">
              <w:rPr>
                <w:rFonts w:cs="Arial"/>
                <w:sz w:val="22"/>
              </w:rPr>
              <w:t>aktywizacji zawodowej dla osób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AB0F4F">
              <w:rPr>
                <w:rFonts w:cs="Arial"/>
                <w:sz w:val="22"/>
              </w:rPr>
              <w:t>zaburzeniami psychicznymi -</w:t>
            </w:r>
            <w:r w:rsidR="00303D80">
              <w:rPr>
                <w:rFonts w:cs="Arial"/>
                <w:sz w:val="22"/>
              </w:rPr>
              <w:t xml:space="preserve"> w </w:t>
            </w:r>
            <w:r w:rsidRPr="00AB0F4F">
              <w:rPr>
                <w:rFonts w:cs="Arial"/>
                <w:sz w:val="22"/>
              </w:rPr>
              <w:t>postaci elektronicznej [</w:t>
            </w:r>
            <w:r w:rsidRPr="00AB0F4F">
              <w:rPr>
                <w:rFonts w:cs="Arial"/>
                <w:bCs/>
                <w:sz w:val="22"/>
              </w:rPr>
              <w:t>CSZ 1f, zadanie 4]</w:t>
            </w:r>
          </w:p>
        </w:tc>
        <w:tc>
          <w:tcPr>
            <w:tcW w:w="1407" w:type="dxa"/>
          </w:tcPr>
          <w:p w14:paraId="1366D85A" w14:textId="77777777" w:rsidR="00F4053B" w:rsidRPr="00AB0F4F" w:rsidRDefault="00F4053B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>2024-2030</w:t>
            </w:r>
          </w:p>
        </w:tc>
        <w:tc>
          <w:tcPr>
            <w:tcW w:w="1476" w:type="dxa"/>
          </w:tcPr>
          <w:p w14:paraId="6B86A2A0" w14:textId="656DA2F4" w:rsidR="00F4053B" w:rsidRPr="001717F8" w:rsidRDefault="00966CDC" w:rsidP="005869FB">
            <w:pPr>
              <w:spacing w:line="240" w:lineRule="auto"/>
              <w:rPr>
                <w:rFonts w:cs="Arial"/>
                <w:sz w:val="22"/>
              </w:rPr>
            </w:pPr>
            <w:r w:rsidRPr="00966CDC">
              <w:rPr>
                <w:rFonts w:cs="Arial"/>
                <w:sz w:val="22"/>
              </w:rPr>
              <w:t>Urząd Miasta</w:t>
            </w:r>
          </w:p>
        </w:tc>
        <w:tc>
          <w:tcPr>
            <w:tcW w:w="1770" w:type="dxa"/>
          </w:tcPr>
          <w:p w14:paraId="2719BB3A" w14:textId="7D27B879" w:rsidR="00F4053B" w:rsidRPr="001717F8" w:rsidRDefault="00F4053B" w:rsidP="005869FB">
            <w:pPr>
              <w:spacing w:line="240" w:lineRule="auto"/>
              <w:rPr>
                <w:rFonts w:cs="Arial"/>
                <w:sz w:val="22"/>
              </w:rPr>
            </w:pPr>
            <w:r w:rsidRPr="001717F8">
              <w:rPr>
                <w:rFonts w:cs="Arial"/>
                <w:sz w:val="22"/>
              </w:rPr>
              <w:t>1. Liczba opracowań lub aktualizacji przewodnika</w:t>
            </w:r>
            <w:r w:rsidR="00303D80">
              <w:rPr>
                <w:rFonts w:cs="Arial"/>
                <w:sz w:val="22"/>
              </w:rPr>
              <w:t xml:space="preserve"> o </w:t>
            </w:r>
            <w:r w:rsidRPr="001717F8">
              <w:rPr>
                <w:rFonts w:cs="Arial"/>
                <w:sz w:val="22"/>
              </w:rPr>
              <w:t>dostępnych formach pomocy</w:t>
            </w:r>
          </w:p>
          <w:p w14:paraId="21307784" w14:textId="197B9349" w:rsidR="00F4053B" w:rsidRPr="001717F8" w:rsidRDefault="00F4053B" w:rsidP="005869FB">
            <w:pPr>
              <w:spacing w:line="240" w:lineRule="auto"/>
              <w:rPr>
                <w:rFonts w:cs="Arial"/>
                <w:sz w:val="22"/>
              </w:rPr>
            </w:pPr>
            <w:r w:rsidRPr="001717F8">
              <w:rPr>
                <w:rFonts w:cs="Arial"/>
                <w:sz w:val="22"/>
              </w:rPr>
              <w:t xml:space="preserve">2. Liczba </w:t>
            </w:r>
            <w:r>
              <w:rPr>
                <w:rFonts w:cs="Arial"/>
                <w:sz w:val="22"/>
              </w:rPr>
              <w:t>odbiorców działań (odsłon</w:t>
            </w:r>
            <w:r w:rsidR="00303D80">
              <w:rPr>
                <w:rFonts w:cs="Arial"/>
                <w:sz w:val="22"/>
              </w:rPr>
              <w:t xml:space="preserve"> i </w:t>
            </w:r>
            <w:r>
              <w:rPr>
                <w:rFonts w:cs="Arial"/>
                <w:sz w:val="22"/>
              </w:rPr>
              <w:t>pobrań przewodnika)</w:t>
            </w:r>
          </w:p>
        </w:tc>
      </w:tr>
      <w:tr w:rsidR="00F4053B" w:rsidRPr="00744CAF" w14:paraId="1E55225D" w14:textId="77777777" w:rsidTr="00B95A0E">
        <w:trPr>
          <w:jc w:val="right"/>
        </w:trPr>
        <w:tc>
          <w:tcPr>
            <w:tcW w:w="583" w:type="dxa"/>
            <w:shd w:val="clear" w:color="auto" w:fill="DEEAF6" w:themeFill="accent1" w:themeFillTint="33"/>
          </w:tcPr>
          <w:p w14:paraId="67EF0D50" w14:textId="1F15C071" w:rsidR="00F4053B" w:rsidRPr="00744CAF" w:rsidRDefault="00F4053B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 w:rsidRPr="00744CAF">
              <w:rPr>
                <w:rFonts w:cs="Arial"/>
                <w:bCs/>
                <w:sz w:val="22"/>
              </w:rPr>
              <w:t>4.5</w:t>
            </w:r>
            <w:r w:rsidR="00676132">
              <w:rPr>
                <w:rFonts w:cs="Arial"/>
                <w:bCs/>
                <w:sz w:val="22"/>
              </w:rPr>
              <w:t>.</w:t>
            </w:r>
          </w:p>
        </w:tc>
        <w:tc>
          <w:tcPr>
            <w:tcW w:w="3826" w:type="dxa"/>
            <w:shd w:val="clear" w:color="auto" w:fill="DEEAF6" w:themeFill="accent1" w:themeFillTint="33"/>
          </w:tcPr>
          <w:p w14:paraId="58DE9EA9" w14:textId="026F7E59" w:rsidR="00F4053B" w:rsidRPr="00744CAF" w:rsidRDefault="00F4053B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 w:rsidRPr="00744CAF">
              <w:rPr>
                <w:rFonts w:cs="Arial"/>
                <w:bCs/>
                <w:sz w:val="22"/>
              </w:rPr>
              <w:t>Realizacja akcji informacyjno-edukacyjnych rozwijających kompetencje mieszkańców</w:t>
            </w:r>
            <w:r w:rsidR="00303D80">
              <w:rPr>
                <w:rFonts w:cs="Arial"/>
                <w:bCs/>
                <w:sz w:val="22"/>
              </w:rPr>
              <w:t xml:space="preserve"> w </w:t>
            </w:r>
            <w:r w:rsidRPr="00744CAF">
              <w:rPr>
                <w:rFonts w:cs="Arial"/>
                <w:bCs/>
                <w:sz w:val="22"/>
              </w:rPr>
              <w:t>zakresie korzystania</w:t>
            </w:r>
            <w:r w:rsidR="004C2F9C">
              <w:rPr>
                <w:rFonts w:cs="Arial"/>
                <w:bCs/>
                <w:sz w:val="22"/>
              </w:rPr>
              <w:t xml:space="preserve"> ze </w:t>
            </w:r>
            <w:r w:rsidRPr="00744CAF">
              <w:rPr>
                <w:rFonts w:cs="Arial"/>
                <w:bCs/>
                <w:sz w:val="22"/>
              </w:rPr>
              <w:t>świadczeń gwarantowanych</w:t>
            </w:r>
            <w:r w:rsidR="00303D80">
              <w:rPr>
                <w:rFonts w:cs="Arial"/>
                <w:bCs/>
                <w:sz w:val="22"/>
              </w:rPr>
              <w:t xml:space="preserve"> w </w:t>
            </w:r>
            <w:r w:rsidRPr="00744CAF">
              <w:rPr>
                <w:rFonts w:cs="Arial"/>
                <w:bCs/>
                <w:sz w:val="22"/>
              </w:rPr>
              <w:t>zakresie opieki psychiatrycznej</w:t>
            </w:r>
            <w:r w:rsidR="00303D80">
              <w:rPr>
                <w:rFonts w:cs="Arial"/>
                <w:bCs/>
                <w:sz w:val="22"/>
              </w:rPr>
              <w:t xml:space="preserve"> i </w:t>
            </w:r>
            <w:r w:rsidRPr="00744CAF">
              <w:rPr>
                <w:rFonts w:cs="Arial"/>
                <w:bCs/>
                <w:sz w:val="22"/>
              </w:rPr>
              <w:t xml:space="preserve">leczenia uzależnień </w:t>
            </w:r>
          </w:p>
        </w:tc>
        <w:tc>
          <w:tcPr>
            <w:tcW w:w="1407" w:type="dxa"/>
          </w:tcPr>
          <w:p w14:paraId="6F79A91C" w14:textId="77777777" w:rsidR="00F4053B" w:rsidRPr="00744CAF" w:rsidRDefault="00F4053B" w:rsidP="005869FB">
            <w:pPr>
              <w:spacing w:line="240" w:lineRule="auto"/>
              <w:rPr>
                <w:rFonts w:cs="Arial"/>
                <w:sz w:val="22"/>
              </w:rPr>
            </w:pPr>
            <w:r w:rsidRPr="00744CAF">
              <w:rPr>
                <w:rFonts w:cs="Arial"/>
                <w:bCs/>
                <w:sz w:val="22"/>
              </w:rPr>
              <w:t>2025-2030</w:t>
            </w:r>
          </w:p>
        </w:tc>
        <w:tc>
          <w:tcPr>
            <w:tcW w:w="1476" w:type="dxa"/>
          </w:tcPr>
          <w:p w14:paraId="7B7381B6" w14:textId="2F274AAD" w:rsidR="00F4053B" w:rsidRDefault="00966CDC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 w:rsidRPr="00966CDC">
              <w:rPr>
                <w:rFonts w:cs="Arial"/>
                <w:bCs/>
                <w:sz w:val="22"/>
              </w:rPr>
              <w:t>Urząd Miasta</w:t>
            </w:r>
          </w:p>
          <w:p w14:paraId="34BE355C" w14:textId="77777777" w:rsidR="00966CDC" w:rsidRDefault="00966CDC" w:rsidP="005869FB">
            <w:pPr>
              <w:spacing w:line="240" w:lineRule="auto"/>
              <w:rPr>
                <w:rFonts w:cs="Arial"/>
                <w:bCs/>
                <w:sz w:val="22"/>
              </w:rPr>
            </w:pPr>
          </w:p>
          <w:p w14:paraId="28C458AD" w14:textId="74712C52" w:rsidR="00CF1960" w:rsidRDefault="006D0882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M</w:t>
            </w:r>
            <w:r w:rsidR="00966CDC">
              <w:rPr>
                <w:rFonts w:cs="Arial"/>
                <w:bCs/>
                <w:sz w:val="22"/>
              </w:rPr>
              <w:t xml:space="preserve">iejski </w:t>
            </w:r>
            <w:r>
              <w:rPr>
                <w:rFonts w:cs="Arial"/>
                <w:bCs/>
                <w:sz w:val="22"/>
              </w:rPr>
              <w:t>O</w:t>
            </w:r>
            <w:r w:rsidR="00966CDC">
              <w:rPr>
                <w:rFonts w:cs="Arial"/>
                <w:bCs/>
                <w:sz w:val="22"/>
              </w:rPr>
              <w:t xml:space="preserve">środek </w:t>
            </w:r>
            <w:r>
              <w:rPr>
                <w:rFonts w:cs="Arial"/>
                <w:bCs/>
                <w:sz w:val="22"/>
              </w:rPr>
              <w:t>P</w:t>
            </w:r>
            <w:r w:rsidR="00966CDC">
              <w:rPr>
                <w:rFonts w:cs="Arial"/>
                <w:bCs/>
                <w:sz w:val="22"/>
              </w:rPr>
              <w:t xml:space="preserve">omocy </w:t>
            </w:r>
            <w:r>
              <w:rPr>
                <w:rFonts w:cs="Arial"/>
                <w:bCs/>
                <w:sz w:val="22"/>
              </w:rPr>
              <w:t>S</w:t>
            </w:r>
            <w:r w:rsidR="00966CDC">
              <w:rPr>
                <w:rFonts w:cs="Arial"/>
                <w:bCs/>
                <w:sz w:val="22"/>
              </w:rPr>
              <w:t>połecznej</w:t>
            </w:r>
          </w:p>
          <w:p w14:paraId="465B1372" w14:textId="77777777" w:rsidR="00966CDC" w:rsidRDefault="00966CDC" w:rsidP="005869FB">
            <w:pPr>
              <w:spacing w:line="240" w:lineRule="auto"/>
              <w:rPr>
                <w:rFonts w:cs="Arial"/>
                <w:bCs/>
                <w:sz w:val="22"/>
              </w:rPr>
            </w:pPr>
          </w:p>
          <w:p w14:paraId="295990B5" w14:textId="0011CFBC" w:rsidR="006D0882" w:rsidRPr="00744CAF" w:rsidRDefault="00CF1960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N</w:t>
            </w:r>
            <w:r w:rsidR="00966CDC">
              <w:rPr>
                <w:rFonts w:cs="Arial"/>
                <w:bCs/>
                <w:sz w:val="22"/>
              </w:rPr>
              <w:t xml:space="preserve">arodowy </w:t>
            </w:r>
            <w:r>
              <w:rPr>
                <w:rFonts w:cs="Arial"/>
                <w:bCs/>
                <w:sz w:val="22"/>
              </w:rPr>
              <w:t>F</w:t>
            </w:r>
            <w:r w:rsidR="00966CDC">
              <w:rPr>
                <w:rFonts w:cs="Arial"/>
                <w:bCs/>
                <w:sz w:val="22"/>
              </w:rPr>
              <w:t xml:space="preserve">undusz </w:t>
            </w:r>
            <w:r>
              <w:rPr>
                <w:rFonts w:cs="Arial"/>
                <w:bCs/>
                <w:sz w:val="22"/>
              </w:rPr>
              <w:t>Z</w:t>
            </w:r>
            <w:r w:rsidR="00966CDC">
              <w:rPr>
                <w:rFonts w:cs="Arial"/>
                <w:bCs/>
                <w:sz w:val="22"/>
              </w:rPr>
              <w:t>drowia</w:t>
            </w:r>
            <w:r w:rsidR="00E665A8">
              <w:rPr>
                <w:rFonts w:cs="Arial"/>
                <w:bCs/>
                <w:sz w:val="22"/>
              </w:rPr>
              <w:t xml:space="preserve"> </w:t>
            </w:r>
          </w:p>
        </w:tc>
        <w:tc>
          <w:tcPr>
            <w:tcW w:w="1770" w:type="dxa"/>
          </w:tcPr>
          <w:p w14:paraId="6C113B34" w14:textId="77777777" w:rsidR="00F4053B" w:rsidRPr="00744CAF" w:rsidRDefault="00F4053B" w:rsidP="005869FB">
            <w:pPr>
              <w:spacing w:line="240" w:lineRule="auto"/>
              <w:rPr>
                <w:rFonts w:cs="Arial"/>
                <w:sz w:val="22"/>
              </w:rPr>
            </w:pPr>
            <w:r w:rsidRPr="00744CAF">
              <w:rPr>
                <w:rFonts w:cs="Arial"/>
                <w:sz w:val="22"/>
              </w:rPr>
              <w:t>1. Liczba działań</w:t>
            </w:r>
          </w:p>
          <w:p w14:paraId="6C1936B8" w14:textId="77777777" w:rsidR="00F4053B" w:rsidRPr="00744CAF" w:rsidRDefault="00F4053B" w:rsidP="005869FB">
            <w:pPr>
              <w:spacing w:line="240" w:lineRule="auto"/>
              <w:rPr>
                <w:rFonts w:cs="Arial"/>
                <w:sz w:val="22"/>
              </w:rPr>
            </w:pPr>
            <w:r w:rsidRPr="00744CAF">
              <w:rPr>
                <w:rFonts w:cs="Arial"/>
                <w:sz w:val="22"/>
              </w:rPr>
              <w:t>2. Liczba odbiorców działań</w:t>
            </w:r>
          </w:p>
        </w:tc>
      </w:tr>
      <w:tr w:rsidR="00B95A0E" w:rsidRPr="00744CAF" w14:paraId="197092E6" w14:textId="77777777" w:rsidTr="00B95A0E">
        <w:trPr>
          <w:jc w:val="right"/>
        </w:trPr>
        <w:tc>
          <w:tcPr>
            <w:tcW w:w="583" w:type="dxa"/>
            <w:shd w:val="clear" w:color="auto" w:fill="DEEAF6" w:themeFill="accent1" w:themeFillTint="33"/>
          </w:tcPr>
          <w:p w14:paraId="43140474" w14:textId="56C3580D" w:rsidR="00B95A0E" w:rsidRPr="00744CAF" w:rsidRDefault="00B95A0E" w:rsidP="00B95A0E">
            <w:pPr>
              <w:spacing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4.6.</w:t>
            </w:r>
          </w:p>
        </w:tc>
        <w:tc>
          <w:tcPr>
            <w:tcW w:w="3826" w:type="dxa"/>
            <w:shd w:val="clear" w:color="auto" w:fill="DEEAF6" w:themeFill="accent1" w:themeFillTint="33"/>
          </w:tcPr>
          <w:p w14:paraId="53433D13" w14:textId="2FE572C6" w:rsidR="00956155" w:rsidRDefault="00B95A0E" w:rsidP="00B95A0E">
            <w:pPr>
              <w:spacing w:line="240" w:lineRule="auto"/>
              <w:rPr>
                <w:rFonts w:cs="Arial"/>
                <w:bCs/>
                <w:sz w:val="22"/>
              </w:rPr>
            </w:pPr>
            <w:r w:rsidRPr="00B95A0E">
              <w:rPr>
                <w:rFonts w:cs="Arial"/>
                <w:bCs/>
                <w:sz w:val="22"/>
              </w:rPr>
              <w:t>Koordynacja realizacji POZP</w:t>
            </w:r>
            <w:r w:rsidR="00303D80">
              <w:rPr>
                <w:rFonts w:cs="Arial"/>
                <w:bCs/>
                <w:sz w:val="22"/>
              </w:rPr>
              <w:t xml:space="preserve"> z </w:t>
            </w:r>
            <w:r w:rsidRPr="00B95A0E">
              <w:rPr>
                <w:rFonts w:cs="Arial"/>
                <w:bCs/>
                <w:sz w:val="22"/>
              </w:rPr>
              <w:t xml:space="preserve">realizacją </w:t>
            </w:r>
            <w:r w:rsidR="00B169E3">
              <w:rPr>
                <w:rFonts w:cs="Arial"/>
                <w:bCs/>
                <w:sz w:val="22"/>
              </w:rPr>
              <w:t>zada</w:t>
            </w:r>
            <w:r w:rsidR="00956155">
              <w:rPr>
                <w:rFonts w:cs="Arial"/>
                <w:bCs/>
                <w:sz w:val="22"/>
              </w:rPr>
              <w:t>ń</w:t>
            </w:r>
            <w:r w:rsidR="00B169E3">
              <w:rPr>
                <w:rFonts w:cs="Arial"/>
                <w:bCs/>
                <w:sz w:val="22"/>
              </w:rPr>
              <w:t xml:space="preserve"> wynikających</w:t>
            </w:r>
            <w:r w:rsidR="00303D80">
              <w:rPr>
                <w:rFonts w:cs="Arial"/>
                <w:bCs/>
                <w:sz w:val="22"/>
              </w:rPr>
              <w:t xml:space="preserve"> z </w:t>
            </w:r>
            <w:r w:rsidR="0009712F">
              <w:rPr>
                <w:rFonts w:cs="Arial"/>
                <w:bCs/>
                <w:sz w:val="22"/>
              </w:rPr>
              <w:t>4</w:t>
            </w:r>
            <w:r w:rsidR="003B70D8">
              <w:rPr>
                <w:rFonts w:cs="Arial"/>
                <w:bCs/>
                <w:sz w:val="22"/>
              </w:rPr>
              <w:t xml:space="preserve">, </w:t>
            </w:r>
            <w:r w:rsidR="0009712F">
              <w:rPr>
                <w:rFonts w:cs="Arial"/>
                <w:bCs/>
                <w:sz w:val="22"/>
              </w:rPr>
              <w:t>5</w:t>
            </w:r>
            <w:r w:rsidR="00303D80">
              <w:rPr>
                <w:rFonts w:cs="Arial"/>
                <w:bCs/>
                <w:sz w:val="22"/>
              </w:rPr>
              <w:t xml:space="preserve"> i </w:t>
            </w:r>
            <w:r w:rsidR="003B70D8">
              <w:rPr>
                <w:rFonts w:cs="Arial"/>
                <w:bCs/>
                <w:sz w:val="22"/>
              </w:rPr>
              <w:t>7</w:t>
            </w:r>
            <w:r w:rsidRPr="00B95A0E">
              <w:rPr>
                <w:rFonts w:cs="Arial"/>
                <w:bCs/>
                <w:sz w:val="22"/>
              </w:rPr>
              <w:t xml:space="preserve"> celu strategicznego </w:t>
            </w:r>
            <w:proofErr w:type="spellStart"/>
            <w:r w:rsidRPr="00B95A0E">
              <w:rPr>
                <w:rFonts w:cs="Arial"/>
                <w:bCs/>
                <w:sz w:val="22"/>
              </w:rPr>
              <w:t>PPZiP</w:t>
            </w:r>
            <w:proofErr w:type="spellEnd"/>
            <w:r w:rsidR="004C2F9C">
              <w:rPr>
                <w:rFonts w:cs="Arial"/>
                <w:bCs/>
                <w:sz w:val="22"/>
              </w:rPr>
              <w:t xml:space="preserve"> na </w:t>
            </w:r>
            <w:r w:rsidRPr="00B95A0E">
              <w:rPr>
                <w:rFonts w:cs="Arial"/>
                <w:bCs/>
                <w:sz w:val="22"/>
              </w:rPr>
              <w:t>lata 2021-2025</w:t>
            </w:r>
            <w:r w:rsidR="00303D80">
              <w:rPr>
                <w:rFonts w:cs="Arial"/>
                <w:bCs/>
                <w:sz w:val="22"/>
              </w:rPr>
              <w:t xml:space="preserve"> i </w:t>
            </w:r>
            <w:r w:rsidRPr="00B95A0E">
              <w:rPr>
                <w:rFonts w:cs="Arial"/>
                <w:bCs/>
                <w:sz w:val="22"/>
              </w:rPr>
              <w:t xml:space="preserve">kolejne okresy </w:t>
            </w:r>
            <w:r w:rsidR="00956155">
              <w:rPr>
                <w:rFonts w:cs="Arial"/>
                <w:bCs/>
                <w:sz w:val="22"/>
              </w:rPr>
              <w:t>tj.:</w:t>
            </w:r>
          </w:p>
          <w:p w14:paraId="39CFA148" w14:textId="53F732F3" w:rsidR="00956155" w:rsidRDefault="00956155" w:rsidP="00B95A0E">
            <w:pPr>
              <w:spacing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- profilaktyka uzależnień (CS4)</w:t>
            </w:r>
          </w:p>
          <w:p w14:paraId="24DADB02" w14:textId="2E14185B" w:rsidR="00956155" w:rsidRDefault="00956155" w:rsidP="00B95A0E">
            <w:pPr>
              <w:spacing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- promocja zdrowia psychicznego (CS5)</w:t>
            </w:r>
          </w:p>
          <w:p w14:paraId="72FA7BC5" w14:textId="7859F4DF" w:rsidR="00B95A0E" w:rsidRPr="00B95A0E" w:rsidRDefault="00956155" w:rsidP="00B95A0E">
            <w:pPr>
              <w:spacing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- wyzwania demograficzne (CS6)</w:t>
            </w:r>
          </w:p>
          <w:p w14:paraId="41C5DC09" w14:textId="77777777" w:rsidR="00B95A0E" w:rsidRPr="00B95A0E" w:rsidRDefault="00B95A0E" w:rsidP="00B95A0E">
            <w:pPr>
              <w:spacing w:line="240" w:lineRule="auto"/>
              <w:rPr>
                <w:rFonts w:cs="Arial"/>
                <w:bCs/>
                <w:sz w:val="22"/>
              </w:rPr>
            </w:pPr>
          </w:p>
          <w:p w14:paraId="65ED6E37" w14:textId="77777777" w:rsidR="00B95A0E" w:rsidRPr="00B95A0E" w:rsidRDefault="00B95A0E" w:rsidP="00B95A0E">
            <w:pPr>
              <w:spacing w:line="240" w:lineRule="auto"/>
              <w:rPr>
                <w:rFonts w:cs="Arial"/>
                <w:bCs/>
                <w:sz w:val="22"/>
              </w:rPr>
            </w:pPr>
          </w:p>
          <w:p w14:paraId="71FBB898" w14:textId="6A10DCB5" w:rsidR="00B95A0E" w:rsidRPr="00B95A0E" w:rsidRDefault="00B95A0E" w:rsidP="00B95A0E">
            <w:pPr>
              <w:spacing w:line="240" w:lineRule="auto"/>
              <w:rPr>
                <w:rFonts w:cs="Arial"/>
                <w:bCs/>
                <w:sz w:val="22"/>
              </w:rPr>
            </w:pPr>
          </w:p>
        </w:tc>
        <w:tc>
          <w:tcPr>
            <w:tcW w:w="1407" w:type="dxa"/>
          </w:tcPr>
          <w:p w14:paraId="60E592FB" w14:textId="673CB447" w:rsidR="00B95A0E" w:rsidRPr="00B95A0E" w:rsidRDefault="00B95A0E" w:rsidP="00B95A0E">
            <w:pPr>
              <w:spacing w:line="240" w:lineRule="auto"/>
              <w:rPr>
                <w:rFonts w:cs="Arial"/>
                <w:bCs/>
                <w:sz w:val="22"/>
              </w:rPr>
            </w:pPr>
            <w:r w:rsidRPr="00B95A0E">
              <w:rPr>
                <w:rFonts w:cs="Arial"/>
                <w:bCs/>
                <w:sz w:val="22"/>
              </w:rPr>
              <w:t>2025-2030</w:t>
            </w:r>
          </w:p>
        </w:tc>
        <w:tc>
          <w:tcPr>
            <w:tcW w:w="1476" w:type="dxa"/>
          </w:tcPr>
          <w:p w14:paraId="62449973" w14:textId="6F8A6F56" w:rsidR="00B95A0E" w:rsidRPr="00B95A0E" w:rsidRDefault="00B95A0E" w:rsidP="00B95A0E">
            <w:pPr>
              <w:spacing w:line="240" w:lineRule="auto"/>
              <w:rPr>
                <w:rFonts w:cs="Arial"/>
                <w:bCs/>
                <w:sz w:val="22"/>
              </w:rPr>
            </w:pPr>
            <w:r w:rsidRPr="00B95A0E">
              <w:rPr>
                <w:rFonts w:cs="Arial"/>
                <w:bCs/>
                <w:sz w:val="22"/>
              </w:rPr>
              <w:t>Zgodnie</w:t>
            </w:r>
            <w:r w:rsidR="00303D80">
              <w:rPr>
                <w:rFonts w:cs="Arial"/>
                <w:bCs/>
                <w:sz w:val="22"/>
              </w:rPr>
              <w:t xml:space="preserve"> z </w:t>
            </w:r>
            <w:proofErr w:type="spellStart"/>
            <w:r w:rsidRPr="00B95A0E">
              <w:rPr>
                <w:rFonts w:cs="Arial"/>
                <w:bCs/>
                <w:sz w:val="22"/>
              </w:rPr>
              <w:t>PPZiP</w:t>
            </w:r>
            <w:proofErr w:type="spellEnd"/>
            <w:r w:rsidR="004C2F9C">
              <w:rPr>
                <w:rFonts w:cs="Arial"/>
                <w:bCs/>
                <w:sz w:val="22"/>
              </w:rPr>
              <w:t xml:space="preserve"> na </w:t>
            </w:r>
            <w:r w:rsidRPr="00B95A0E">
              <w:rPr>
                <w:rFonts w:cs="Arial"/>
                <w:bCs/>
                <w:sz w:val="22"/>
              </w:rPr>
              <w:t>lata 2021-2025</w:t>
            </w:r>
            <w:r w:rsidR="00303D80">
              <w:rPr>
                <w:rFonts w:cs="Arial"/>
                <w:bCs/>
                <w:sz w:val="22"/>
              </w:rPr>
              <w:t xml:space="preserve"> i </w:t>
            </w:r>
            <w:r w:rsidRPr="00B95A0E">
              <w:rPr>
                <w:rFonts w:cs="Arial"/>
                <w:bCs/>
                <w:sz w:val="22"/>
              </w:rPr>
              <w:t xml:space="preserve">kolejne okresy </w:t>
            </w:r>
            <w:r w:rsidR="00E2353C">
              <w:rPr>
                <w:rFonts w:cs="Arial"/>
                <w:bCs/>
                <w:sz w:val="22"/>
              </w:rPr>
              <w:br/>
            </w:r>
            <w:r w:rsidRPr="00B95A0E">
              <w:rPr>
                <w:rFonts w:cs="Arial"/>
                <w:bCs/>
                <w:sz w:val="22"/>
              </w:rPr>
              <w:t xml:space="preserve">(CS </w:t>
            </w:r>
            <w:r w:rsidR="0009712F">
              <w:rPr>
                <w:rFonts w:cs="Arial"/>
                <w:bCs/>
                <w:sz w:val="22"/>
              </w:rPr>
              <w:t>4</w:t>
            </w:r>
            <w:r w:rsidR="003B70D8">
              <w:rPr>
                <w:rFonts w:cs="Arial"/>
                <w:bCs/>
                <w:sz w:val="22"/>
              </w:rPr>
              <w:t xml:space="preserve">, </w:t>
            </w:r>
            <w:r w:rsidR="0009712F">
              <w:rPr>
                <w:rFonts w:cs="Arial"/>
                <w:bCs/>
                <w:sz w:val="22"/>
              </w:rPr>
              <w:t>5</w:t>
            </w:r>
            <w:r w:rsidR="00303D80">
              <w:rPr>
                <w:rFonts w:cs="Arial"/>
                <w:bCs/>
                <w:sz w:val="22"/>
              </w:rPr>
              <w:t xml:space="preserve"> i </w:t>
            </w:r>
            <w:r w:rsidR="003B70D8">
              <w:rPr>
                <w:rFonts w:cs="Arial"/>
                <w:bCs/>
                <w:sz w:val="22"/>
              </w:rPr>
              <w:t>7</w:t>
            </w:r>
            <w:r w:rsidRPr="00B95A0E">
              <w:rPr>
                <w:rFonts w:cs="Arial"/>
                <w:bCs/>
                <w:sz w:val="22"/>
              </w:rPr>
              <w:t>)</w:t>
            </w:r>
          </w:p>
        </w:tc>
        <w:tc>
          <w:tcPr>
            <w:tcW w:w="1770" w:type="dxa"/>
          </w:tcPr>
          <w:p w14:paraId="600420F0" w14:textId="1C62415D" w:rsidR="00B95A0E" w:rsidRPr="00B95A0E" w:rsidRDefault="00B95A0E" w:rsidP="00B95A0E">
            <w:pPr>
              <w:spacing w:line="240" w:lineRule="auto"/>
              <w:rPr>
                <w:rFonts w:cs="Arial"/>
                <w:sz w:val="22"/>
              </w:rPr>
            </w:pPr>
            <w:r w:rsidRPr="00B95A0E">
              <w:rPr>
                <w:rFonts w:cs="Arial"/>
                <w:bCs/>
                <w:sz w:val="22"/>
              </w:rPr>
              <w:t>Zgodnie</w:t>
            </w:r>
            <w:r w:rsidR="00303D80">
              <w:rPr>
                <w:rFonts w:cs="Arial"/>
                <w:bCs/>
                <w:sz w:val="22"/>
              </w:rPr>
              <w:t xml:space="preserve"> z </w:t>
            </w:r>
            <w:proofErr w:type="spellStart"/>
            <w:r w:rsidRPr="00B95A0E">
              <w:rPr>
                <w:rFonts w:cs="Arial"/>
                <w:bCs/>
                <w:sz w:val="22"/>
              </w:rPr>
              <w:t>PPZiP</w:t>
            </w:r>
            <w:proofErr w:type="spellEnd"/>
            <w:r w:rsidR="004C2F9C">
              <w:rPr>
                <w:rFonts w:cs="Arial"/>
                <w:bCs/>
                <w:sz w:val="22"/>
              </w:rPr>
              <w:t xml:space="preserve"> na </w:t>
            </w:r>
            <w:r w:rsidRPr="00B95A0E">
              <w:rPr>
                <w:rFonts w:cs="Arial"/>
                <w:bCs/>
                <w:sz w:val="22"/>
              </w:rPr>
              <w:t xml:space="preserve">lata </w:t>
            </w:r>
            <w:r w:rsidR="003B70D8" w:rsidRPr="00B95A0E">
              <w:rPr>
                <w:rFonts w:cs="Arial"/>
                <w:bCs/>
                <w:sz w:val="22"/>
              </w:rPr>
              <w:t>2021-2025</w:t>
            </w:r>
            <w:r w:rsidR="00303D80">
              <w:rPr>
                <w:rFonts w:cs="Arial"/>
                <w:bCs/>
                <w:sz w:val="22"/>
              </w:rPr>
              <w:t xml:space="preserve"> i </w:t>
            </w:r>
            <w:r w:rsidR="003B70D8" w:rsidRPr="00B95A0E">
              <w:rPr>
                <w:rFonts w:cs="Arial"/>
                <w:bCs/>
                <w:sz w:val="22"/>
              </w:rPr>
              <w:t xml:space="preserve">kolejne okresy (CS </w:t>
            </w:r>
            <w:r w:rsidR="003B70D8">
              <w:rPr>
                <w:rFonts w:cs="Arial"/>
                <w:bCs/>
                <w:sz w:val="22"/>
              </w:rPr>
              <w:t>4, 5</w:t>
            </w:r>
            <w:r w:rsidR="00303D80">
              <w:rPr>
                <w:rFonts w:cs="Arial"/>
                <w:bCs/>
                <w:sz w:val="22"/>
              </w:rPr>
              <w:t xml:space="preserve"> i </w:t>
            </w:r>
            <w:r w:rsidR="003B70D8">
              <w:rPr>
                <w:rFonts w:cs="Arial"/>
                <w:bCs/>
                <w:sz w:val="22"/>
              </w:rPr>
              <w:t>7</w:t>
            </w:r>
            <w:r w:rsidR="003B70D8" w:rsidRPr="00B95A0E">
              <w:rPr>
                <w:rFonts w:cs="Arial"/>
                <w:bCs/>
                <w:sz w:val="22"/>
              </w:rPr>
              <w:t>)</w:t>
            </w:r>
          </w:p>
        </w:tc>
      </w:tr>
      <w:tr w:rsidR="00B169E3" w:rsidRPr="00744CAF" w14:paraId="1EE8877D" w14:textId="77777777" w:rsidTr="00B95A0E">
        <w:trPr>
          <w:jc w:val="right"/>
        </w:trPr>
        <w:tc>
          <w:tcPr>
            <w:tcW w:w="583" w:type="dxa"/>
            <w:shd w:val="clear" w:color="auto" w:fill="DEEAF6" w:themeFill="accent1" w:themeFillTint="33"/>
          </w:tcPr>
          <w:p w14:paraId="518BE919" w14:textId="7B0E1179" w:rsidR="00B169E3" w:rsidRDefault="00B169E3" w:rsidP="00B169E3">
            <w:pPr>
              <w:spacing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4.7.</w:t>
            </w:r>
          </w:p>
        </w:tc>
        <w:tc>
          <w:tcPr>
            <w:tcW w:w="3826" w:type="dxa"/>
            <w:shd w:val="clear" w:color="auto" w:fill="DEEAF6" w:themeFill="accent1" w:themeFillTint="33"/>
          </w:tcPr>
          <w:p w14:paraId="68470C70" w14:textId="3AAAB56B" w:rsidR="00B169E3" w:rsidRPr="00B95A0E" w:rsidRDefault="00B169E3" w:rsidP="00B169E3">
            <w:pPr>
              <w:spacing w:line="240" w:lineRule="auto"/>
              <w:rPr>
                <w:rFonts w:cs="Arial"/>
                <w:bCs/>
                <w:sz w:val="22"/>
              </w:rPr>
            </w:pPr>
            <w:r w:rsidRPr="00B95A0E">
              <w:rPr>
                <w:rFonts w:cs="Arial"/>
                <w:bCs/>
                <w:sz w:val="22"/>
              </w:rPr>
              <w:t>Koordynacja realizacji POZP</w:t>
            </w:r>
            <w:r w:rsidR="00303D80">
              <w:rPr>
                <w:rFonts w:cs="Arial"/>
                <w:bCs/>
                <w:sz w:val="22"/>
              </w:rPr>
              <w:t xml:space="preserve"> z </w:t>
            </w:r>
            <w:r w:rsidRPr="00B95A0E">
              <w:rPr>
                <w:rFonts w:cs="Arial"/>
                <w:bCs/>
                <w:sz w:val="22"/>
              </w:rPr>
              <w:t xml:space="preserve">realizacją </w:t>
            </w:r>
            <w:r>
              <w:rPr>
                <w:rFonts w:cs="Arial"/>
                <w:bCs/>
                <w:sz w:val="22"/>
              </w:rPr>
              <w:t>zada</w:t>
            </w:r>
            <w:r w:rsidR="0072717A">
              <w:rPr>
                <w:rFonts w:cs="Arial"/>
                <w:bCs/>
                <w:sz w:val="22"/>
              </w:rPr>
              <w:t>ń</w:t>
            </w:r>
            <w:r>
              <w:rPr>
                <w:rFonts w:cs="Arial"/>
                <w:bCs/>
                <w:sz w:val="22"/>
              </w:rPr>
              <w:t xml:space="preserve"> wynikających</w:t>
            </w:r>
            <w:r w:rsidR="00303D80">
              <w:rPr>
                <w:rFonts w:cs="Arial"/>
                <w:bCs/>
                <w:sz w:val="22"/>
              </w:rPr>
              <w:t xml:space="preserve"> z </w:t>
            </w:r>
            <w:r>
              <w:rPr>
                <w:rFonts w:cs="Arial"/>
                <w:bCs/>
                <w:sz w:val="22"/>
              </w:rPr>
              <w:t>celów MPPPR</w:t>
            </w:r>
            <w:r w:rsidR="004C2F9C">
              <w:rPr>
                <w:rFonts w:cs="Arial"/>
                <w:bCs/>
                <w:sz w:val="22"/>
              </w:rPr>
              <w:t xml:space="preserve"> na </w:t>
            </w:r>
            <w:r w:rsidRPr="00B95A0E">
              <w:rPr>
                <w:rFonts w:cs="Arial"/>
                <w:bCs/>
                <w:sz w:val="22"/>
              </w:rPr>
              <w:t>lata 2021-2025</w:t>
            </w:r>
            <w:r w:rsidR="00303D80">
              <w:rPr>
                <w:rFonts w:cs="Arial"/>
                <w:bCs/>
                <w:sz w:val="22"/>
              </w:rPr>
              <w:t xml:space="preserve"> i </w:t>
            </w:r>
            <w:r w:rsidRPr="00B95A0E">
              <w:rPr>
                <w:rFonts w:cs="Arial"/>
                <w:bCs/>
                <w:sz w:val="22"/>
              </w:rPr>
              <w:t xml:space="preserve">kolejne okresy </w:t>
            </w:r>
          </w:p>
          <w:p w14:paraId="7F7A39B9" w14:textId="77777777" w:rsidR="00B169E3" w:rsidRPr="00B95A0E" w:rsidRDefault="00B169E3" w:rsidP="00B169E3">
            <w:pPr>
              <w:spacing w:line="240" w:lineRule="auto"/>
              <w:rPr>
                <w:rFonts w:cs="Arial"/>
                <w:bCs/>
                <w:sz w:val="22"/>
              </w:rPr>
            </w:pPr>
          </w:p>
        </w:tc>
        <w:tc>
          <w:tcPr>
            <w:tcW w:w="1407" w:type="dxa"/>
          </w:tcPr>
          <w:p w14:paraId="0F055FA7" w14:textId="7EBB32D5" w:rsidR="00B169E3" w:rsidRPr="00B95A0E" w:rsidRDefault="00B169E3" w:rsidP="00B169E3">
            <w:pPr>
              <w:spacing w:line="240" w:lineRule="auto"/>
              <w:rPr>
                <w:rFonts w:cs="Arial"/>
                <w:bCs/>
                <w:sz w:val="22"/>
              </w:rPr>
            </w:pPr>
            <w:r w:rsidRPr="00B95A0E">
              <w:rPr>
                <w:rFonts w:cs="Arial"/>
                <w:bCs/>
                <w:sz w:val="22"/>
              </w:rPr>
              <w:t>2025-2030</w:t>
            </w:r>
          </w:p>
        </w:tc>
        <w:tc>
          <w:tcPr>
            <w:tcW w:w="1476" w:type="dxa"/>
          </w:tcPr>
          <w:p w14:paraId="5C333D71" w14:textId="5E09DAB6" w:rsidR="00B169E3" w:rsidRPr="00B95A0E" w:rsidRDefault="00B169E3" w:rsidP="00B169E3">
            <w:pPr>
              <w:spacing w:line="240" w:lineRule="auto"/>
              <w:rPr>
                <w:rFonts w:cs="Arial"/>
                <w:bCs/>
                <w:sz w:val="22"/>
              </w:rPr>
            </w:pPr>
            <w:r w:rsidRPr="00B95A0E">
              <w:rPr>
                <w:rFonts w:cs="Arial"/>
                <w:bCs/>
                <w:sz w:val="22"/>
              </w:rPr>
              <w:t>Zgodnie</w:t>
            </w:r>
            <w:r w:rsidR="00303D80">
              <w:rPr>
                <w:rFonts w:cs="Arial"/>
                <w:bCs/>
                <w:sz w:val="22"/>
              </w:rPr>
              <w:t xml:space="preserve"> z </w:t>
            </w:r>
            <w:r>
              <w:rPr>
                <w:rFonts w:cs="Arial"/>
                <w:bCs/>
                <w:sz w:val="22"/>
              </w:rPr>
              <w:t>MPPPR</w:t>
            </w:r>
            <w:r w:rsidR="004C2F9C">
              <w:rPr>
                <w:rFonts w:cs="Arial"/>
                <w:bCs/>
                <w:sz w:val="22"/>
              </w:rPr>
              <w:t xml:space="preserve"> na </w:t>
            </w:r>
            <w:r w:rsidRPr="00B95A0E">
              <w:rPr>
                <w:rFonts w:cs="Arial"/>
                <w:bCs/>
                <w:sz w:val="22"/>
              </w:rPr>
              <w:t>lata 2021-2025</w:t>
            </w:r>
            <w:r w:rsidR="00303D80">
              <w:rPr>
                <w:rFonts w:cs="Arial"/>
                <w:bCs/>
                <w:sz w:val="22"/>
              </w:rPr>
              <w:t xml:space="preserve"> i </w:t>
            </w:r>
            <w:r w:rsidRPr="00B95A0E">
              <w:rPr>
                <w:rFonts w:cs="Arial"/>
                <w:bCs/>
                <w:sz w:val="22"/>
              </w:rPr>
              <w:t>kolejne okresy</w:t>
            </w:r>
          </w:p>
        </w:tc>
        <w:tc>
          <w:tcPr>
            <w:tcW w:w="1770" w:type="dxa"/>
          </w:tcPr>
          <w:p w14:paraId="34C90599" w14:textId="33514488" w:rsidR="00B169E3" w:rsidRPr="00B95A0E" w:rsidRDefault="00B169E3" w:rsidP="00B169E3">
            <w:pPr>
              <w:spacing w:line="240" w:lineRule="auto"/>
              <w:rPr>
                <w:rFonts w:cs="Arial"/>
                <w:bCs/>
                <w:sz w:val="22"/>
              </w:rPr>
            </w:pPr>
            <w:r w:rsidRPr="00B95A0E">
              <w:rPr>
                <w:rFonts w:cs="Arial"/>
                <w:bCs/>
                <w:sz w:val="22"/>
              </w:rPr>
              <w:t>Zgodnie</w:t>
            </w:r>
            <w:r w:rsidR="00303D80">
              <w:rPr>
                <w:rFonts w:cs="Arial"/>
                <w:bCs/>
                <w:sz w:val="22"/>
              </w:rPr>
              <w:t xml:space="preserve"> z </w:t>
            </w:r>
            <w:r>
              <w:rPr>
                <w:rFonts w:cs="Arial"/>
                <w:bCs/>
                <w:sz w:val="22"/>
              </w:rPr>
              <w:t>MPPPR</w:t>
            </w:r>
            <w:r w:rsidR="004C2F9C">
              <w:rPr>
                <w:rFonts w:cs="Arial"/>
                <w:bCs/>
                <w:sz w:val="22"/>
              </w:rPr>
              <w:t xml:space="preserve"> na </w:t>
            </w:r>
            <w:r w:rsidRPr="00B95A0E">
              <w:rPr>
                <w:rFonts w:cs="Arial"/>
                <w:bCs/>
                <w:sz w:val="22"/>
              </w:rPr>
              <w:t>lata 2021-2025</w:t>
            </w:r>
            <w:r w:rsidR="00303D80">
              <w:rPr>
                <w:rFonts w:cs="Arial"/>
                <w:bCs/>
                <w:sz w:val="22"/>
              </w:rPr>
              <w:t xml:space="preserve"> i </w:t>
            </w:r>
            <w:r w:rsidRPr="00B95A0E">
              <w:rPr>
                <w:rFonts w:cs="Arial"/>
                <w:bCs/>
                <w:sz w:val="22"/>
              </w:rPr>
              <w:t>kolejne okresy</w:t>
            </w:r>
          </w:p>
        </w:tc>
      </w:tr>
      <w:tr w:rsidR="0072717A" w:rsidRPr="00744CAF" w14:paraId="3AA573A2" w14:textId="77777777" w:rsidTr="00B95A0E">
        <w:trPr>
          <w:jc w:val="right"/>
        </w:trPr>
        <w:tc>
          <w:tcPr>
            <w:tcW w:w="583" w:type="dxa"/>
            <w:shd w:val="clear" w:color="auto" w:fill="DEEAF6" w:themeFill="accent1" w:themeFillTint="33"/>
          </w:tcPr>
          <w:p w14:paraId="5D9F69A4" w14:textId="3015682E" w:rsidR="0072717A" w:rsidRDefault="00C7694F" w:rsidP="0072717A">
            <w:pPr>
              <w:spacing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4.8.</w:t>
            </w:r>
          </w:p>
        </w:tc>
        <w:tc>
          <w:tcPr>
            <w:tcW w:w="3826" w:type="dxa"/>
            <w:shd w:val="clear" w:color="auto" w:fill="DEEAF6" w:themeFill="accent1" w:themeFillTint="33"/>
          </w:tcPr>
          <w:p w14:paraId="402DF72C" w14:textId="6BE44A6F" w:rsidR="0072717A" w:rsidRPr="00B95A0E" w:rsidRDefault="0072717A" w:rsidP="0072717A">
            <w:pPr>
              <w:spacing w:line="240" w:lineRule="auto"/>
              <w:rPr>
                <w:rFonts w:cs="Arial"/>
                <w:bCs/>
                <w:sz w:val="22"/>
              </w:rPr>
            </w:pPr>
            <w:r w:rsidRPr="00B95A0E">
              <w:rPr>
                <w:rFonts w:cs="Arial"/>
                <w:bCs/>
                <w:sz w:val="22"/>
              </w:rPr>
              <w:t>Koordynacja realizacji POZP</w:t>
            </w:r>
            <w:r w:rsidR="00303D80">
              <w:rPr>
                <w:rFonts w:cs="Arial"/>
                <w:bCs/>
                <w:sz w:val="22"/>
              </w:rPr>
              <w:t xml:space="preserve"> z </w:t>
            </w:r>
            <w:r w:rsidRPr="00B95A0E">
              <w:rPr>
                <w:rFonts w:cs="Arial"/>
                <w:bCs/>
                <w:sz w:val="22"/>
              </w:rPr>
              <w:t xml:space="preserve">realizacją </w:t>
            </w:r>
            <w:r>
              <w:rPr>
                <w:rFonts w:cs="Arial"/>
                <w:bCs/>
                <w:sz w:val="22"/>
              </w:rPr>
              <w:t>zadań wynikających</w:t>
            </w:r>
            <w:r w:rsidR="00303D80">
              <w:rPr>
                <w:rFonts w:cs="Arial"/>
                <w:bCs/>
                <w:sz w:val="22"/>
              </w:rPr>
              <w:t xml:space="preserve"> z </w:t>
            </w:r>
            <w:r>
              <w:rPr>
                <w:rFonts w:cs="Arial"/>
                <w:bCs/>
                <w:sz w:val="22"/>
              </w:rPr>
              <w:t>celów GPWR</w:t>
            </w:r>
            <w:r w:rsidR="004C2F9C">
              <w:rPr>
                <w:rFonts w:cs="Arial"/>
                <w:bCs/>
                <w:sz w:val="22"/>
              </w:rPr>
              <w:t xml:space="preserve"> na </w:t>
            </w:r>
            <w:r w:rsidRPr="00B95A0E">
              <w:rPr>
                <w:rFonts w:cs="Arial"/>
                <w:bCs/>
                <w:sz w:val="22"/>
              </w:rPr>
              <w:t>lata 202</w:t>
            </w:r>
            <w:r>
              <w:rPr>
                <w:rFonts w:cs="Arial"/>
                <w:bCs/>
                <w:sz w:val="22"/>
              </w:rPr>
              <w:t>2</w:t>
            </w:r>
            <w:r w:rsidRPr="00B95A0E">
              <w:rPr>
                <w:rFonts w:cs="Arial"/>
                <w:bCs/>
                <w:sz w:val="22"/>
              </w:rPr>
              <w:t>-202</w:t>
            </w:r>
            <w:r>
              <w:rPr>
                <w:rFonts w:cs="Arial"/>
                <w:bCs/>
                <w:sz w:val="22"/>
              </w:rPr>
              <w:t>4</w:t>
            </w:r>
            <w:r w:rsidR="00303D80">
              <w:rPr>
                <w:rFonts w:cs="Arial"/>
                <w:bCs/>
                <w:sz w:val="22"/>
              </w:rPr>
              <w:t xml:space="preserve"> i </w:t>
            </w:r>
            <w:r w:rsidRPr="00B95A0E">
              <w:rPr>
                <w:rFonts w:cs="Arial"/>
                <w:bCs/>
                <w:sz w:val="22"/>
              </w:rPr>
              <w:t xml:space="preserve">kolejne okresy </w:t>
            </w:r>
          </w:p>
          <w:p w14:paraId="47A4993C" w14:textId="77777777" w:rsidR="0072717A" w:rsidRPr="00B95A0E" w:rsidRDefault="0072717A" w:rsidP="0072717A">
            <w:pPr>
              <w:spacing w:line="240" w:lineRule="auto"/>
              <w:rPr>
                <w:rFonts w:cs="Arial"/>
                <w:bCs/>
                <w:sz w:val="22"/>
              </w:rPr>
            </w:pPr>
          </w:p>
        </w:tc>
        <w:tc>
          <w:tcPr>
            <w:tcW w:w="1407" w:type="dxa"/>
          </w:tcPr>
          <w:p w14:paraId="109778C7" w14:textId="3E7035E4" w:rsidR="0072717A" w:rsidRPr="00B95A0E" w:rsidRDefault="0072717A" w:rsidP="0072717A">
            <w:pPr>
              <w:spacing w:line="240" w:lineRule="auto"/>
              <w:rPr>
                <w:rFonts w:cs="Arial"/>
                <w:bCs/>
                <w:sz w:val="22"/>
              </w:rPr>
            </w:pPr>
            <w:r w:rsidRPr="00B95A0E">
              <w:rPr>
                <w:rFonts w:cs="Arial"/>
                <w:bCs/>
                <w:sz w:val="22"/>
              </w:rPr>
              <w:lastRenderedPageBreak/>
              <w:t>2025-2030</w:t>
            </w:r>
          </w:p>
        </w:tc>
        <w:tc>
          <w:tcPr>
            <w:tcW w:w="1476" w:type="dxa"/>
          </w:tcPr>
          <w:p w14:paraId="1E0125F0" w14:textId="50611158" w:rsidR="0072717A" w:rsidRPr="00B95A0E" w:rsidRDefault="0072717A" w:rsidP="0072717A">
            <w:pPr>
              <w:spacing w:line="240" w:lineRule="auto"/>
              <w:rPr>
                <w:rFonts w:cs="Arial"/>
                <w:bCs/>
                <w:sz w:val="22"/>
              </w:rPr>
            </w:pPr>
            <w:r w:rsidRPr="00B95A0E">
              <w:rPr>
                <w:rFonts w:cs="Arial"/>
                <w:bCs/>
                <w:sz w:val="22"/>
              </w:rPr>
              <w:t>Zgodnie</w:t>
            </w:r>
            <w:r w:rsidR="00303D80">
              <w:rPr>
                <w:rFonts w:cs="Arial"/>
                <w:bCs/>
                <w:sz w:val="22"/>
              </w:rPr>
              <w:t xml:space="preserve"> z </w:t>
            </w:r>
            <w:r>
              <w:rPr>
                <w:rFonts w:cs="Arial"/>
                <w:bCs/>
                <w:sz w:val="22"/>
              </w:rPr>
              <w:t>GPWR</w:t>
            </w:r>
            <w:r w:rsidR="004C2F9C">
              <w:rPr>
                <w:rFonts w:cs="Arial"/>
                <w:bCs/>
                <w:sz w:val="22"/>
              </w:rPr>
              <w:t xml:space="preserve"> na </w:t>
            </w:r>
            <w:r w:rsidRPr="00B95A0E">
              <w:rPr>
                <w:rFonts w:cs="Arial"/>
                <w:bCs/>
                <w:sz w:val="22"/>
              </w:rPr>
              <w:t>lata 202</w:t>
            </w:r>
            <w:r>
              <w:rPr>
                <w:rFonts w:cs="Arial"/>
                <w:bCs/>
                <w:sz w:val="22"/>
              </w:rPr>
              <w:t>2</w:t>
            </w:r>
            <w:r w:rsidRPr="00B95A0E">
              <w:rPr>
                <w:rFonts w:cs="Arial"/>
                <w:bCs/>
                <w:sz w:val="22"/>
              </w:rPr>
              <w:t>-202</w:t>
            </w:r>
            <w:r>
              <w:rPr>
                <w:rFonts w:cs="Arial"/>
                <w:bCs/>
                <w:sz w:val="22"/>
              </w:rPr>
              <w:t>4</w:t>
            </w:r>
            <w:r w:rsidR="00303D80">
              <w:rPr>
                <w:rFonts w:cs="Arial"/>
                <w:bCs/>
                <w:sz w:val="22"/>
              </w:rPr>
              <w:t xml:space="preserve"> </w:t>
            </w:r>
            <w:r w:rsidR="00303D80">
              <w:rPr>
                <w:rFonts w:cs="Arial"/>
                <w:bCs/>
                <w:sz w:val="22"/>
              </w:rPr>
              <w:lastRenderedPageBreak/>
              <w:t>i </w:t>
            </w:r>
            <w:r w:rsidRPr="00B95A0E">
              <w:rPr>
                <w:rFonts w:cs="Arial"/>
                <w:bCs/>
                <w:sz w:val="22"/>
              </w:rPr>
              <w:t>kolejne okresy</w:t>
            </w:r>
          </w:p>
        </w:tc>
        <w:tc>
          <w:tcPr>
            <w:tcW w:w="1770" w:type="dxa"/>
          </w:tcPr>
          <w:p w14:paraId="2D193225" w14:textId="45449A2C" w:rsidR="0072717A" w:rsidRPr="00B95A0E" w:rsidRDefault="0072717A" w:rsidP="0072717A">
            <w:pPr>
              <w:spacing w:line="240" w:lineRule="auto"/>
              <w:rPr>
                <w:rFonts w:cs="Arial"/>
                <w:bCs/>
                <w:sz w:val="22"/>
              </w:rPr>
            </w:pPr>
            <w:r w:rsidRPr="00B95A0E">
              <w:rPr>
                <w:rFonts w:cs="Arial"/>
                <w:bCs/>
                <w:sz w:val="22"/>
              </w:rPr>
              <w:lastRenderedPageBreak/>
              <w:t>Zgodnie</w:t>
            </w:r>
            <w:r w:rsidR="00303D80">
              <w:rPr>
                <w:rFonts w:cs="Arial"/>
                <w:bCs/>
                <w:sz w:val="22"/>
              </w:rPr>
              <w:t xml:space="preserve"> z </w:t>
            </w:r>
            <w:r>
              <w:rPr>
                <w:rFonts w:cs="Arial"/>
                <w:bCs/>
                <w:sz w:val="22"/>
              </w:rPr>
              <w:t>GPWR</w:t>
            </w:r>
            <w:r w:rsidR="004C2F9C">
              <w:rPr>
                <w:rFonts w:cs="Arial"/>
                <w:bCs/>
                <w:sz w:val="22"/>
              </w:rPr>
              <w:t xml:space="preserve"> na </w:t>
            </w:r>
            <w:r w:rsidRPr="00B95A0E">
              <w:rPr>
                <w:rFonts w:cs="Arial"/>
                <w:bCs/>
                <w:sz w:val="22"/>
              </w:rPr>
              <w:t>lata 202</w:t>
            </w:r>
            <w:r>
              <w:rPr>
                <w:rFonts w:cs="Arial"/>
                <w:bCs/>
                <w:sz w:val="22"/>
              </w:rPr>
              <w:t>2</w:t>
            </w:r>
            <w:r w:rsidRPr="00B95A0E">
              <w:rPr>
                <w:rFonts w:cs="Arial"/>
                <w:bCs/>
                <w:sz w:val="22"/>
              </w:rPr>
              <w:t>-</w:t>
            </w:r>
            <w:r w:rsidRPr="00B95A0E">
              <w:rPr>
                <w:rFonts w:cs="Arial"/>
                <w:bCs/>
                <w:sz w:val="22"/>
              </w:rPr>
              <w:lastRenderedPageBreak/>
              <w:t>202</w:t>
            </w:r>
            <w:r>
              <w:rPr>
                <w:rFonts w:cs="Arial"/>
                <w:bCs/>
                <w:sz w:val="22"/>
              </w:rPr>
              <w:t>4</w:t>
            </w:r>
            <w:r w:rsidR="00303D80">
              <w:rPr>
                <w:rFonts w:cs="Arial"/>
                <w:bCs/>
                <w:sz w:val="22"/>
              </w:rPr>
              <w:t xml:space="preserve"> i </w:t>
            </w:r>
            <w:r w:rsidRPr="00B95A0E">
              <w:rPr>
                <w:rFonts w:cs="Arial"/>
                <w:bCs/>
                <w:sz w:val="22"/>
              </w:rPr>
              <w:t>kolejne okresy</w:t>
            </w:r>
          </w:p>
        </w:tc>
      </w:tr>
    </w:tbl>
    <w:p w14:paraId="04DD4FA8" w14:textId="77777777" w:rsidR="00F4053B" w:rsidRDefault="00F4053B" w:rsidP="005869FB">
      <w:pPr>
        <w:spacing w:line="240" w:lineRule="auto"/>
      </w:pPr>
    </w:p>
    <w:p w14:paraId="707C56B4" w14:textId="77777777" w:rsidR="0055604F" w:rsidRDefault="0055604F" w:rsidP="005869FB">
      <w:pPr>
        <w:spacing w:line="240" w:lineRule="auto"/>
        <w:rPr>
          <w:b/>
          <w:bCs/>
        </w:rPr>
        <w:sectPr w:rsidR="0055604F" w:rsidSect="00136ECE">
          <w:pgSz w:w="11906" w:h="16838"/>
          <w:pgMar w:top="1417" w:right="1417" w:bottom="1417" w:left="1417" w:header="708" w:footer="708" w:gutter="0"/>
          <w:pgBorders w:offsetFrom="page">
            <w:top w:val="single" w:sz="18" w:space="24" w:color="FFFFFF" w:themeColor="background1"/>
            <w:left w:val="single" w:sz="18" w:space="24" w:color="FFFFFF" w:themeColor="background1"/>
            <w:bottom w:val="single" w:sz="18" w:space="24" w:color="FFFFFF" w:themeColor="background1"/>
            <w:right w:val="single" w:sz="18" w:space="24" w:color="FFFFFF" w:themeColor="background1"/>
          </w:pgBorders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C26D2C" w14:paraId="282BBA24" w14:textId="77777777" w:rsidTr="00C20EC3">
        <w:trPr>
          <w:trHeight w:val="516"/>
        </w:trPr>
        <w:tc>
          <w:tcPr>
            <w:tcW w:w="2263" w:type="dxa"/>
            <w:shd w:val="clear" w:color="auto" w:fill="BDD6EE" w:themeFill="accent1" w:themeFillTint="66"/>
            <w:vAlign w:val="center"/>
          </w:tcPr>
          <w:p w14:paraId="602D40E5" w14:textId="39C3718F" w:rsidR="00C26D2C" w:rsidRPr="00F71478" w:rsidRDefault="00C26D2C" w:rsidP="005869FB">
            <w:pPr>
              <w:spacing w:line="240" w:lineRule="auto"/>
              <w:rPr>
                <w:b/>
                <w:bCs/>
              </w:rPr>
            </w:pPr>
            <w:r w:rsidRPr="00F71478">
              <w:rPr>
                <w:b/>
                <w:bCs/>
              </w:rPr>
              <w:lastRenderedPageBreak/>
              <w:t xml:space="preserve">Cel operacyjny </w:t>
            </w:r>
            <w:r>
              <w:rPr>
                <w:b/>
                <w:bCs/>
              </w:rPr>
              <w:t>5</w:t>
            </w:r>
          </w:p>
        </w:tc>
        <w:tc>
          <w:tcPr>
            <w:tcW w:w="6799" w:type="dxa"/>
            <w:shd w:val="clear" w:color="auto" w:fill="BDD6EE" w:themeFill="accent1" w:themeFillTint="66"/>
            <w:vAlign w:val="center"/>
          </w:tcPr>
          <w:p w14:paraId="431F7080" w14:textId="45490ECC" w:rsidR="00C26D2C" w:rsidRPr="00F71478" w:rsidRDefault="00C26D2C" w:rsidP="005869FB">
            <w:pPr>
              <w:spacing w:line="240" w:lineRule="auto"/>
              <w:rPr>
                <w:b/>
                <w:bCs/>
              </w:rPr>
            </w:pPr>
            <w:r w:rsidRPr="00C26D2C">
              <w:rPr>
                <w:b/>
                <w:bCs/>
              </w:rPr>
              <w:t>Udzielanie wsparcia psychologiczno-pedagogicznego dzieciom, uczniom, rodzicom</w:t>
            </w:r>
            <w:r w:rsidR="00303D80">
              <w:rPr>
                <w:b/>
                <w:bCs/>
              </w:rPr>
              <w:t xml:space="preserve"> i </w:t>
            </w:r>
            <w:r w:rsidRPr="00C26D2C">
              <w:rPr>
                <w:b/>
                <w:bCs/>
              </w:rPr>
              <w:t>nauczycielom</w:t>
            </w:r>
          </w:p>
        </w:tc>
      </w:tr>
    </w:tbl>
    <w:p w14:paraId="6383A038" w14:textId="77777777" w:rsidR="00573166" w:rsidRPr="00573166" w:rsidRDefault="00573166" w:rsidP="005869FB">
      <w:pPr>
        <w:spacing w:line="240" w:lineRule="auto"/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  <w:tblCaption w:val="Priorytet 1 - tabela"/>
        <w:tblDescription w:val="W poszczególnych kolumnach tabeli opisano cele operacyjne i zadania zaplanowane do realizacji w ramach priorytetu 1"/>
      </w:tblPr>
      <w:tblGrid>
        <w:gridCol w:w="607"/>
        <w:gridCol w:w="3261"/>
        <w:gridCol w:w="1305"/>
        <w:gridCol w:w="2209"/>
        <w:gridCol w:w="1680"/>
      </w:tblGrid>
      <w:tr w:rsidR="0009188C" w:rsidRPr="00AB0F4F" w14:paraId="74282158" w14:textId="77777777" w:rsidTr="00EA2481">
        <w:trPr>
          <w:jc w:val="right"/>
        </w:trPr>
        <w:tc>
          <w:tcPr>
            <w:tcW w:w="4417" w:type="dxa"/>
            <w:gridSpan w:val="2"/>
            <w:shd w:val="clear" w:color="auto" w:fill="DEEAF6" w:themeFill="accent1" w:themeFillTint="33"/>
          </w:tcPr>
          <w:p w14:paraId="52032625" w14:textId="77777777" w:rsidR="008A0D30" w:rsidRDefault="0009188C" w:rsidP="005869FB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44414B">
              <w:rPr>
                <w:rFonts w:cs="Arial"/>
                <w:sz w:val="22"/>
              </w:rPr>
              <w:t xml:space="preserve">Zaplanowane interwencje </w:t>
            </w:r>
          </w:p>
          <w:p w14:paraId="43588444" w14:textId="7352FEBA" w:rsidR="0009188C" w:rsidRPr="00AB0F4F" w:rsidRDefault="0009188C" w:rsidP="005869FB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44414B">
              <w:rPr>
                <w:rFonts w:cs="Arial"/>
                <w:sz w:val="22"/>
              </w:rPr>
              <w:t>[zadania NPOZP– jeżeli dotyczy]</w:t>
            </w:r>
          </w:p>
        </w:tc>
        <w:tc>
          <w:tcPr>
            <w:tcW w:w="1404" w:type="dxa"/>
            <w:shd w:val="clear" w:color="auto" w:fill="DEEAF6" w:themeFill="accent1" w:themeFillTint="33"/>
          </w:tcPr>
          <w:p w14:paraId="35D6F494" w14:textId="7D0782F0" w:rsidR="0009188C" w:rsidRPr="00AB0F4F" w:rsidRDefault="0009188C" w:rsidP="005869FB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44414B">
              <w:rPr>
                <w:rFonts w:cs="Arial"/>
                <w:sz w:val="22"/>
              </w:rPr>
              <w:t>Czas realizacji</w:t>
            </w:r>
          </w:p>
        </w:tc>
        <w:tc>
          <w:tcPr>
            <w:tcW w:w="1474" w:type="dxa"/>
            <w:shd w:val="clear" w:color="auto" w:fill="DEEAF6" w:themeFill="accent1" w:themeFillTint="33"/>
          </w:tcPr>
          <w:p w14:paraId="12719D5F" w14:textId="24373450" w:rsidR="0009188C" w:rsidRPr="00AB0F4F" w:rsidRDefault="0009188C" w:rsidP="005869FB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44414B">
              <w:rPr>
                <w:rFonts w:cs="Arial"/>
                <w:sz w:val="22"/>
              </w:rPr>
              <w:t>Podmioty realizujące</w:t>
            </w:r>
          </w:p>
        </w:tc>
        <w:tc>
          <w:tcPr>
            <w:tcW w:w="1767" w:type="dxa"/>
            <w:shd w:val="clear" w:color="auto" w:fill="DEEAF6" w:themeFill="accent1" w:themeFillTint="33"/>
            <w:vAlign w:val="center"/>
          </w:tcPr>
          <w:p w14:paraId="2BAF038E" w14:textId="74DEB61A" w:rsidR="0009188C" w:rsidRPr="00AB0F4F" w:rsidRDefault="0009188C" w:rsidP="005869FB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44414B">
              <w:rPr>
                <w:rFonts w:cs="Arial"/>
                <w:sz w:val="22"/>
              </w:rPr>
              <w:t>Mierniki efektywności</w:t>
            </w:r>
          </w:p>
        </w:tc>
      </w:tr>
      <w:tr w:rsidR="0009188C" w:rsidRPr="00AB0F4F" w14:paraId="5A2E0A2C" w14:textId="77777777" w:rsidTr="00EA2481">
        <w:trPr>
          <w:jc w:val="right"/>
        </w:trPr>
        <w:tc>
          <w:tcPr>
            <w:tcW w:w="606" w:type="dxa"/>
            <w:shd w:val="clear" w:color="auto" w:fill="DEEAF6" w:themeFill="accent1" w:themeFillTint="33"/>
          </w:tcPr>
          <w:p w14:paraId="4E377A2A" w14:textId="0AEA3A18" w:rsidR="0009188C" w:rsidRPr="00AB0F4F" w:rsidRDefault="0009188C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5.1</w:t>
            </w:r>
            <w:r w:rsidR="00676132">
              <w:rPr>
                <w:rFonts w:cs="Arial"/>
                <w:bCs/>
                <w:sz w:val="22"/>
              </w:rPr>
              <w:t>.</w:t>
            </w:r>
          </w:p>
        </w:tc>
        <w:tc>
          <w:tcPr>
            <w:tcW w:w="3811" w:type="dxa"/>
            <w:shd w:val="clear" w:color="auto" w:fill="DEEAF6" w:themeFill="accent1" w:themeFillTint="33"/>
          </w:tcPr>
          <w:p w14:paraId="41568269" w14:textId="44D32D54" w:rsidR="0009188C" w:rsidRPr="00AB0F4F" w:rsidRDefault="0009188C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>Zapewnienie wsparcia specjalistycznego dzieciom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AB0F4F">
              <w:rPr>
                <w:rFonts w:cs="Arial"/>
                <w:sz w:val="22"/>
              </w:rPr>
              <w:t>uczniom,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AB0F4F">
              <w:rPr>
                <w:rFonts w:cs="Arial"/>
                <w:sz w:val="22"/>
              </w:rPr>
              <w:t>uwzględnieniem ich zróżnicowanych potrzeb edukacyjnych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AB0F4F">
              <w:rPr>
                <w:rFonts w:cs="Arial"/>
                <w:sz w:val="22"/>
              </w:rPr>
              <w:t>rozwojowych, ich rodzinom oraz nauczycielom przez poradnie psychologiczno-pedagogiczne przy współpracy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AB0F4F">
              <w:rPr>
                <w:rFonts w:cs="Arial"/>
                <w:sz w:val="22"/>
              </w:rPr>
              <w:t>podmiotami działającymi</w:t>
            </w:r>
            <w:r w:rsidR="004C2F9C">
              <w:rPr>
                <w:rFonts w:cs="Arial"/>
                <w:sz w:val="22"/>
              </w:rPr>
              <w:t xml:space="preserve"> na </w:t>
            </w:r>
            <w:r w:rsidRPr="00AB0F4F">
              <w:rPr>
                <w:rFonts w:cs="Arial"/>
                <w:sz w:val="22"/>
              </w:rPr>
              <w:t>rzecz wsparcia dzieci, uczniów, rodzin, nauczycieli [</w:t>
            </w:r>
            <w:r w:rsidRPr="00AB0F4F">
              <w:rPr>
                <w:rFonts w:cs="Arial"/>
                <w:bCs/>
                <w:sz w:val="22"/>
              </w:rPr>
              <w:t>CSZ 1g, zadanie 1]</w:t>
            </w:r>
          </w:p>
        </w:tc>
        <w:tc>
          <w:tcPr>
            <w:tcW w:w="1404" w:type="dxa"/>
          </w:tcPr>
          <w:p w14:paraId="2ED5D83A" w14:textId="77777777" w:rsidR="0009188C" w:rsidRPr="00AB0F4F" w:rsidRDefault="0009188C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>2024-2030</w:t>
            </w:r>
          </w:p>
        </w:tc>
        <w:tc>
          <w:tcPr>
            <w:tcW w:w="1474" w:type="dxa"/>
          </w:tcPr>
          <w:p w14:paraId="5CD4F9FE" w14:textId="7CFBABAF" w:rsidR="0009188C" w:rsidRPr="00AB0F4F" w:rsidRDefault="00966CDC" w:rsidP="005869FB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Poradnia Psychologiczno-Pedagogiczna</w:t>
            </w:r>
          </w:p>
        </w:tc>
        <w:tc>
          <w:tcPr>
            <w:tcW w:w="1767" w:type="dxa"/>
          </w:tcPr>
          <w:p w14:paraId="718765B4" w14:textId="77777777" w:rsidR="0009188C" w:rsidRPr="00AB0F4F" w:rsidRDefault="0009188C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>1. Liczba działań</w:t>
            </w:r>
          </w:p>
          <w:p w14:paraId="7255A1D3" w14:textId="77777777" w:rsidR="0009188C" w:rsidRPr="00AB0F4F" w:rsidRDefault="0009188C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>2. Liczba odbiorców działań</w:t>
            </w:r>
          </w:p>
        </w:tc>
      </w:tr>
      <w:tr w:rsidR="0009188C" w:rsidRPr="00AB0F4F" w14:paraId="7A915C35" w14:textId="77777777" w:rsidTr="00EA2481">
        <w:trPr>
          <w:jc w:val="right"/>
        </w:trPr>
        <w:tc>
          <w:tcPr>
            <w:tcW w:w="606" w:type="dxa"/>
            <w:shd w:val="clear" w:color="auto" w:fill="DEEAF6" w:themeFill="accent1" w:themeFillTint="33"/>
          </w:tcPr>
          <w:p w14:paraId="3C4458EA" w14:textId="38A0C675" w:rsidR="0009188C" w:rsidRPr="00AB0F4F" w:rsidRDefault="0009188C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5.2</w:t>
            </w:r>
            <w:r w:rsidR="00676132">
              <w:rPr>
                <w:rFonts w:cs="Arial"/>
                <w:bCs/>
                <w:sz w:val="22"/>
              </w:rPr>
              <w:t>.</w:t>
            </w:r>
          </w:p>
        </w:tc>
        <w:tc>
          <w:tcPr>
            <w:tcW w:w="3811" w:type="dxa"/>
            <w:shd w:val="clear" w:color="auto" w:fill="DEEAF6" w:themeFill="accent1" w:themeFillTint="33"/>
          </w:tcPr>
          <w:p w14:paraId="2513EE9D" w14:textId="2A7664B7" w:rsidR="0009188C" w:rsidRPr="00AB0F4F" w:rsidRDefault="0009188C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Style w:val="markedcontent"/>
                <w:rFonts w:cs="Arial"/>
                <w:sz w:val="22"/>
              </w:rPr>
              <w:t>Udzielanie pomocy psychologiczno-pedagogicznej dzieciom</w:t>
            </w:r>
            <w:r w:rsidR="00303D80">
              <w:rPr>
                <w:rStyle w:val="markedcontent"/>
                <w:rFonts w:cs="Arial"/>
                <w:sz w:val="22"/>
              </w:rPr>
              <w:t xml:space="preserve"> i </w:t>
            </w:r>
            <w:r w:rsidRPr="00AB0F4F">
              <w:rPr>
                <w:rStyle w:val="markedcontent"/>
                <w:rFonts w:cs="Arial"/>
                <w:sz w:val="22"/>
              </w:rPr>
              <w:t>uczniom,</w:t>
            </w:r>
            <w:r w:rsidR="00303D80">
              <w:rPr>
                <w:rStyle w:val="markedcontent"/>
                <w:rFonts w:cs="Arial"/>
                <w:sz w:val="22"/>
              </w:rPr>
              <w:t xml:space="preserve"> z </w:t>
            </w:r>
            <w:r w:rsidRPr="00AB0F4F">
              <w:rPr>
                <w:rStyle w:val="markedcontent"/>
                <w:rFonts w:cs="Arial"/>
                <w:sz w:val="22"/>
              </w:rPr>
              <w:t>uwzględnieniem ich zróżnicowanych potrzeb edukacyjnych</w:t>
            </w:r>
            <w:r w:rsidR="00303D80">
              <w:rPr>
                <w:rStyle w:val="markedcontent"/>
                <w:rFonts w:cs="Arial"/>
                <w:sz w:val="22"/>
              </w:rPr>
              <w:t xml:space="preserve"> i </w:t>
            </w:r>
            <w:r w:rsidRPr="00AB0F4F">
              <w:rPr>
                <w:rStyle w:val="markedcontent"/>
                <w:rFonts w:cs="Arial"/>
                <w:sz w:val="22"/>
              </w:rPr>
              <w:t>rozwojowych, ich rodzinom oraz nauczycielom</w:t>
            </w:r>
            <w:r w:rsidR="00303D80">
              <w:rPr>
                <w:rStyle w:val="markedcontent"/>
                <w:rFonts w:cs="Arial"/>
                <w:sz w:val="22"/>
              </w:rPr>
              <w:t xml:space="preserve"> w </w:t>
            </w:r>
            <w:r w:rsidRPr="00AB0F4F">
              <w:rPr>
                <w:rStyle w:val="markedcontent"/>
                <w:rFonts w:cs="Arial"/>
                <w:sz w:val="22"/>
              </w:rPr>
              <w:t>jednostkach systemu oświaty [</w:t>
            </w:r>
            <w:r w:rsidRPr="00AB0F4F">
              <w:rPr>
                <w:rFonts w:cs="Arial"/>
                <w:bCs/>
                <w:sz w:val="22"/>
              </w:rPr>
              <w:t>CSZ 1g, zadanie 2]</w:t>
            </w:r>
          </w:p>
        </w:tc>
        <w:tc>
          <w:tcPr>
            <w:tcW w:w="1404" w:type="dxa"/>
          </w:tcPr>
          <w:p w14:paraId="08B5BC34" w14:textId="77777777" w:rsidR="0009188C" w:rsidRPr="00AB0F4F" w:rsidRDefault="0009188C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>2024-2030</w:t>
            </w:r>
          </w:p>
        </w:tc>
        <w:tc>
          <w:tcPr>
            <w:tcW w:w="1474" w:type="dxa"/>
          </w:tcPr>
          <w:p w14:paraId="3F01CF16" w14:textId="2791E402" w:rsidR="0009188C" w:rsidRPr="00AB0F4F" w:rsidRDefault="0009188C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>P</w:t>
            </w:r>
            <w:r w:rsidR="00966CDC">
              <w:rPr>
                <w:rFonts w:cs="Arial"/>
                <w:sz w:val="22"/>
              </w:rPr>
              <w:t xml:space="preserve">lacówki </w:t>
            </w:r>
            <w:r w:rsidRPr="00AB0F4F">
              <w:rPr>
                <w:rFonts w:cs="Arial"/>
                <w:sz w:val="22"/>
              </w:rPr>
              <w:t>O</w:t>
            </w:r>
            <w:r w:rsidR="00966CDC">
              <w:rPr>
                <w:rFonts w:cs="Arial"/>
                <w:sz w:val="22"/>
              </w:rPr>
              <w:t>światowe</w:t>
            </w:r>
          </w:p>
        </w:tc>
        <w:tc>
          <w:tcPr>
            <w:tcW w:w="1767" w:type="dxa"/>
          </w:tcPr>
          <w:p w14:paraId="437261AC" w14:textId="77777777" w:rsidR="0009188C" w:rsidRPr="00AB0F4F" w:rsidRDefault="0009188C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>1. Liczba działań</w:t>
            </w:r>
          </w:p>
          <w:p w14:paraId="1619E5CB" w14:textId="77777777" w:rsidR="0009188C" w:rsidRPr="00AB0F4F" w:rsidRDefault="0009188C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>2. Liczba odbiorców działań</w:t>
            </w:r>
          </w:p>
        </w:tc>
      </w:tr>
      <w:tr w:rsidR="00EA2481" w:rsidRPr="00AB0F4F" w14:paraId="25CF19A0" w14:textId="77777777" w:rsidTr="00EA2481">
        <w:trPr>
          <w:jc w:val="right"/>
        </w:trPr>
        <w:tc>
          <w:tcPr>
            <w:tcW w:w="606" w:type="dxa"/>
            <w:shd w:val="clear" w:color="auto" w:fill="DEEAF6" w:themeFill="accent1" w:themeFillTint="33"/>
          </w:tcPr>
          <w:p w14:paraId="4C4A4FA3" w14:textId="11E0AE8C" w:rsidR="00EA2481" w:rsidRPr="00AB0F4F" w:rsidRDefault="00EA2481" w:rsidP="00EA2481">
            <w:pPr>
              <w:spacing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5</w:t>
            </w:r>
            <w:r>
              <w:rPr>
                <w:bCs/>
              </w:rPr>
              <w:t>.3.</w:t>
            </w:r>
          </w:p>
        </w:tc>
        <w:tc>
          <w:tcPr>
            <w:tcW w:w="3811" w:type="dxa"/>
            <w:shd w:val="clear" w:color="auto" w:fill="DEEAF6" w:themeFill="accent1" w:themeFillTint="33"/>
          </w:tcPr>
          <w:p w14:paraId="59DDEF30" w14:textId="4149DF59" w:rsidR="00EA2481" w:rsidRPr="00AB0F4F" w:rsidRDefault="00EA2481" w:rsidP="00EA2481">
            <w:pPr>
              <w:spacing w:line="240" w:lineRule="auto"/>
              <w:rPr>
                <w:rStyle w:val="markedcontent"/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>Wspieranie finansowe projektów organizacji pozarządowych służących</w:t>
            </w:r>
            <w:r>
              <w:rPr>
                <w:rFonts w:cs="Arial"/>
                <w:sz w:val="22"/>
              </w:rPr>
              <w:t xml:space="preserve"> </w:t>
            </w:r>
            <w:r>
              <w:t xml:space="preserve">udzielaniu </w:t>
            </w:r>
            <w:r w:rsidRPr="00EA2481">
              <w:rPr>
                <w:rStyle w:val="markedcontent"/>
                <w:rFonts w:cs="Arial"/>
                <w:sz w:val="22"/>
              </w:rPr>
              <w:t>wsparcia psychologiczno-pedagogicznego dzieciom, uczniom, rodzicom</w:t>
            </w:r>
            <w:r w:rsidR="00303D80">
              <w:rPr>
                <w:rStyle w:val="markedcontent"/>
                <w:rFonts w:cs="Arial"/>
                <w:sz w:val="22"/>
              </w:rPr>
              <w:t xml:space="preserve"> i </w:t>
            </w:r>
            <w:r w:rsidRPr="00EA2481">
              <w:rPr>
                <w:rStyle w:val="markedcontent"/>
                <w:rFonts w:cs="Arial"/>
                <w:sz w:val="22"/>
              </w:rPr>
              <w:t>nauczycielom</w:t>
            </w:r>
            <w:r>
              <w:rPr>
                <w:rStyle w:val="markedcontent"/>
                <w:rFonts w:cs="Arial"/>
                <w:sz w:val="22"/>
              </w:rPr>
              <w:t xml:space="preserve"> - </w:t>
            </w:r>
            <w:r>
              <w:rPr>
                <w:rFonts w:cs="Arial"/>
                <w:sz w:val="22"/>
              </w:rPr>
              <w:t>poprzedzone spotkaniami</w:t>
            </w:r>
            <w:r w:rsidR="00303D80">
              <w:rPr>
                <w:rFonts w:cs="Arial"/>
                <w:sz w:val="22"/>
              </w:rPr>
              <w:t xml:space="preserve"> z </w:t>
            </w:r>
            <w:r>
              <w:rPr>
                <w:rFonts w:cs="Arial"/>
                <w:sz w:val="22"/>
              </w:rPr>
              <w:t>NGO pozwalającymi</w:t>
            </w:r>
            <w:r w:rsidR="004C2F9C">
              <w:rPr>
                <w:rFonts w:cs="Arial"/>
                <w:sz w:val="22"/>
              </w:rPr>
              <w:t xml:space="preserve"> na </w:t>
            </w:r>
            <w:r>
              <w:rPr>
                <w:rFonts w:cs="Arial"/>
                <w:sz w:val="22"/>
              </w:rPr>
              <w:t>rozeznanie aktualnie najpilniejszych potrzeb</w:t>
            </w:r>
          </w:p>
        </w:tc>
        <w:tc>
          <w:tcPr>
            <w:tcW w:w="1404" w:type="dxa"/>
          </w:tcPr>
          <w:p w14:paraId="0AA674D7" w14:textId="77777777" w:rsidR="00EA2481" w:rsidRPr="00AB0F4F" w:rsidRDefault="00EA2481" w:rsidP="00EA2481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202</w:t>
            </w:r>
            <w:r>
              <w:rPr>
                <w:rFonts w:cs="Arial"/>
                <w:bCs/>
                <w:sz w:val="22"/>
              </w:rPr>
              <w:t>5</w:t>
            </w:r>
            <w:r w:rsidRPr="00AB0F4F">
              <w:rPr>
                <w:rFonts w:cs="Arial"/>
                <w:bCs/>
                <w:sz w:val="22"/>
              </w:rPr>
              <w:t>-2030</w:t>
            </w:r>
          </w:p>
          <w:p w14:paraId="322DEF83" w14:textId="77777777" w:rsidR="00EA2481" w:rsidRPr="00AB0F4F" w:rsidRDefault="00EA2481" w:rsidP="00EA2481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1474" w:type="dxa"/>
          </w:tcPr>
          <w:p w14:paraId="4F74EEA5" w14:textId="0699366E" w:rsidR="00EA2481" w:rsidRDefault="00EA2481" w:rsidP="00EA2481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U</w:t>
            </w:r>
            <w:r w:rsidR="00966CDC">
              <w:rPr>
                <w:rFonts w:cs="Arial"/>
                <w:bCs/>
                <w:sz w:val="22"/>
              </w:rPr>
              <w:t xml:space="preserve">rząd </w:t>
            </w:r>
            <w:r w:rsidRPr="00AB0F4F">
              <w:rPr>
                <w:rFonts w:cs="Arial"/>
                <w:bCs/>
                <w:sz w:val="22"/>
              </w:rPr>
              <w:t>M</w:t>
            </w:r>
            <w:r w:rsidR="00966CDC">
              <w:rPr>
                <w:rFonts w:cs="Arial"/>
                <w:bCs/>
                <w:sz w:val="22"/>
              </w:rPr>
              <w:t>iasta</w:t>
            </w:r>
          </w:p>
          <w:p w14:paraId="59E2E37D" w14:textId="77777777" w:rsidR="00EA2481" w:rsidRDefault="00EA2481" w:rsidP="00EA2481">
            <w:pPr>
              <w:spacing w:line="240" w:lineRule="auto"/>
              <w:rPr>
                <w:rFonts w:cs="Arial"/>
                <w:sz w:val="22"/>
              </w:rPr>
            </w:pPr>
          </w:p>
          <w:p w14:paraId="274A3DB9" w14:textId="7D6EE2F9" w:rsidR="006D36E3" w:rsidRPr="00AB0F4F" w:rsidRDefault="006D36E3" w:rsidP="00EA2481">
            <w:pPr>
              <w:spacing w:line="240" w:lineRule="auto"/>
              <w:rPr>
                <w:rFonts w:cs="Arial"/>
                <w:sz w:val="22"/>
              </w:rPr>
            </w:pPr>
            <w:r w:rsidRPr="006D36E3">
              <w:rPr>
                <w:rFonts w:cs="Arial"/>
                <w:sz w:val="22"/>
              </w:rPr>
              <w:t>Organizacje pozarządowe</w:t>
            </w:r>
          </w:p>
        </w:tc>
        <w:tc>
          <w:tcPr>
            <w:tcW w:w="1767" w:type="dxa"/>
          </w:tcPr>
          <w:p w14:paraId="4D52F7DF" w14:textId="77777777" w:rsidR="00EA2481" w:rsidRPr="00AB0F4F" w:rsidRDefault="00EA2481" w:rsidP="00EA2481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1. Liczba NGO, którym udzielono wsparcia</w:t>
            </w:r>
          </w:p>
          <w:p w14:paraId="662EA078" w14:textId="48A2D624" w:rsidR="00EA2481" w:rsidRPr="00AB0F4F" w:rsidRDefault="00EA2481" w:rsidP="00EA2481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 xml:space="preserve">2. Liczba uczestników objętych działaniami </w:t>
            </w:r>
          </w:p>
        </w:tc>
      </w:tr>
      <w:tr w:rsidR="00C82001" w:rsidRPr="00AB0F4F" w14:paraId="493CD4BB" w14:textId="77777777" w:rsidTr="00EA2481">
        <w:trPr>
          <w:jc w:val="right"/>
        </w:trPr>
        <w:tc>
          <w:tcPr>
            <w:tcW w:w="606" w:type="dxa"/>
            <w:shd w:val="clear" w:color="auto" w:fill="DEEAF6" w:themeFill="accent1" w:themeFillTint="33"/>
          </w:tcPr>
          <w:p w14:paraId="3ADCA47F" w14:textId="7E58999E" w:rsidR="00C82001" w:rsidRDefault="00C82001" w:rsidP="00C82001">
            <w:pPr>
              <w:spacing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5.4.</w:t>
            </w:r>
          </w:p>
        </w:tc>
        <w:tc>
          <w:tcPr>
            <w:tcW w:w="3811" w:type="dxa"/>
            <w:shd w:val="clear" w:color="auto" w:fill="DEEAF6" w:themeFill="accent1" w:themeFillTint="33"/>
          </w:tcPr>
          <w:p w14:paraId="3D9F7BD2" w14:textId="58EA55B0" w:rsidR="00C82001" w:rsidRPr="00AB0F4F" w:rsidRDefault="00C82001" w:rsidP="00C82001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Zapewnianie</w:t>
            </w:r>
            <w:r w:rsidRPr="00C82001">
              <w:rPr>
                <w:rFonts w:cs="Arial"/>
                <w:sz w:val="22"/>
              </w:rPr>
              <w:t xml:space="preserve"> wsparcia psychologiczno-pedagogicznego dzieciom, uczniom, rodzicom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C82001">
              <w:rPr>
                <w:rFonts w:cs="Arial"/>
                <w:sz w:val="22"/>
              </w:rPr>
              <w:t>nauczycielom</w:t>
            </w:r>
            <w:r w:rsidR="00303D80">
              <w:rPr>
                <w:rFonts w:cs="Arial"/>
                <w:sz w:val="22"/>
              </w:rPr>
              <w:t xml:space="preserve"> w </w:t>
            </w:r>
            <w:r>
              <w:rPr>
                <w:rFonts w:cs="Arial"/>
                <w:sz w:val="22"/>
              </w:rPr>
              <w:t>obszarze problemów</w:t>
            </w:r>
            <w:r w:rsidR="00303D80">
              <w:rPr>
                <w:rFonts w:cs="Arial"/>
                <w:sz w:val="22"/>
              </w:rPr>
              <w:t xml:space="preserve"> z </w:t>
            </w:r>
            <w:r>
              <w:rPr>
                <w:rFonts w:cs="Arial"/>
                <w:sz w:val="22"/>
              </w:rPr>
              <w:t>uzależnieniami poprzez działania informacyjne, profilaktyczne</w:t>
            </w:r>
            <w:r w:rsidR="00303D80">
              <w:rPr>
                <w:rFonts w:cs="Arial"/>
                <w:sz w:val="22"/>
              </w:rPr>
              <w:t xml:space="preserve"> i </w:t>
            </w:r>
            <w:r>
              <w:rPr>
                <w:rFonts w:cs="Arial"/>
                <w:sz w:val="22"/>
              </w:rPr>
              <w:t>edukacyjne</w:t>
            </w:r>
          </w:p>
        </w:tc>
        <w:tc>
          <w:tcPr>
            <w:tcW w:w="1404" w:type="dxa"/>
          </w:tcPr>
          <w:p w14:paraId="2A5DFF68" w14:textId="37E41ACA" w:rsidR="00C82001" w:rsidRPr="00AB0F4F" w:rsidRDefault="00C82001" w:rsidP="00C82001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sz w:val="22"/>
              </w:rPr>
              <w:t>2024-2030</w:t>
            </w:r>
          </w:p>
        </w:tc>
        <w:tc>
          <w:tcPr>
            <w:tcW w:w="1474" w:type="dxa"/>
          </w:tcPr>
          <w:p w14:paraId="76917445" w14:textId="0371BFA2" w:rsidR="000A5B85" w:rsidRDefault="000A5B85" w:rsidP="00C82001">
            <w:pPr>
              <w:spacing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U</w:t>
            </w:r>
            <w:r w:rsidR="00966CDC">
              <w:rPr>
                <w:rFonts w:cs="Arial"/>
                <w:bCs/>
                <w:sz w:val="22"/>
              </w:rPr>
              <w:t xml:space="preserve">rząd </w:t>
            </w:r>
            <w:r>
              <w:rPr>
                <w:rFonts w:cs="Arial"/>
                <w:bCs/>
                <w:sz w:val="22"/>
              </w:rPr>
              <w:t>M</w:t>
            </w:r>
            <w:r w:rsidR="00966CDC">
              <w:rPr>
                <w:rFonts w:cs="Arial"/>
                <w:bCs/>
                <w:sz w:val="22"/>
              </w:rPr>
              <w:t>iasta</w:t>
            </w:r>
          </w:p>
          <w:p w14:paraId="1B4A1B4A" w14:textId="77777777" w:rsidR="00966CDC" w:rsidRDefault="00966CDC" w:rsidP="00C82001">
            <w:pPr>
              <w:spacing w:line="240" w:lineRule="auto"/>
              <w:rPr>
                <w:rFonts w:cs="Arial"/>
                <w:bCs/>
                <w:sz w:val="22"/>
              </w:rPr>
            </w:pPr>
          </w:p>
          <w:p w14:paraId="731C03A2" w14:textId="21141A85" w:rsidR="00C82001" w:rsidRPr="00AB0F4F" w:rsidRDefault="00966CDC" w:rsidP="00C82001">
            <w:pPr>
              <w:spacing w:line="240" w:lineRule="auto"/>
              <w:rPr>
                <w:rFonts w:cs="Arial"/>
                <w:bCs/>
                <w:sz w:val="22"/>
              </w:rPr>
            </w:pPr>
            <w:r w:rsidRPr="00966CDC">
              <w:rPr>
                <w:rFonts w:cs="Arial"/>
                <w:bCs/>
                <w:sz w:val="22"/>
              </w:rPr>
              <w:t>Samodzielny Publiczny Zakład Opieki</w:t>
            </w:r>
            <w:r w:rsidRPr="00966CDC">
              <w:rPr>
                <w:rFonts w:cs="Arial"/>
                <w:bCs/>
                <w:sz w:val="22"/>
              </w:rPr>
              <w:br/>
              <w:t>Zdrowotnej Centrum Leczenia</w:t>
            </w:r>
            <w:r w:rsidRPr="00966CDC">
              <w:rPr>
                <w:rFonts w:cs="Arial"/>
                <w:bCs/>
                <w:sz w:val="22"/>
              </w:rPr>
              <w:br/>
              <w:t xml:space="preserve">Uzależnień </w:t>
            </w:r>
            <w:r>
              <w:rPr>
                <w:rFonts w:cs="Arial"/>
                <w:bCs/>
                <w:sz w:val="22"/>
              </w:rPr>
              <w:br/>
            </w:r>
            <w:r w:rsidRPr="00966CDC">
              <w:rPr>
                <w:rFonts w:cs="Arial"/>
                <w:bCs/>
                <w:sz w:val="22"/>
              </w:rPr>
              <w:t>w Rzeszowie</w:t>
            </w:r>
          </w:p>
        </w:tc>
        <w:tc>
          <w:tcPr>
            <w:tcW w:w="1767" w:type="dxa"/>
          </w:tcPr>
          <w:p w14:paraId="0F0E901B" w14:textId="77777777" w:rsidR="00C82001" w:rsidRPr="00AB0F4F" w:rsidRDefault="00C82001" w:rsidP="00C82001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>1. Liczba działań</w:t>
            </w:r>
          </w:p>
          <w:p w14:paraId="14C4494D" w14:textId="3CBB2550" w:rsidR="00C82001" w:rsidRPr="00AB0F4F" w:rsidRDefault="00C82001" w:rsidP="00C82001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sz w:val="22"/>
              </w:rPr>
              <w:t>2. Liczba odbiorców działań</w:t>
            </w:r>
          </w:p>
        </w:tc>
      </w:tr>
    </w:tbl>
    <w:p w14:paraId="358B57B0" w14:textId="77777777" w:rsidR="00AB0F4F" w:rsidRDefault="00AB0F4F" w:rsidP="005869FB">
      <w:pPr>
        <w:spacing w:line="240" w:lineRule="auto"/>
        <w:rPr>
          <w:rFonts w:cs="Arial"/>
          <w:sz w:val="22"/>
        </w:rPr>
      </w:pPr>
    </w:p>
    <w:p w14:paraId="462143F3" w14:textId="77777777" w:rsidR="00730A04" w:rsidRDefault="00730A04" w:rsidP="005869FB">
      <w:pPr>
        <w:spacing w:line="240" w:lineRule="auto"/>
        <w:jc w:val="center"/>
        <w:rPr>
          <w:b/>
          <w:bCs/>
        </w:rPr>
        <w:sectPr w:rsidR="00730A04" w:rsidSect="00136ECE">
          <w:pgSz w:w="11906" w:h="16838"/>
          <w:pgMar w:top="1417" w:right="1417" w:bottom="1417" w:left="1417" w:header="708" w:footer="708" w:gutter="0"/>
          <w:pgBorders w:offsetFrom="page">
            <w:top w:val="single" w:sz="18" w:space="24" w:color="FFFFFF" w:themeColor="background1"/>
            <w:left w:val="single" w:sz="18" w:space="24" w:color="FFFFFF" w:themeColor="background1"/>
            <w:bottom w:val="single" w:sz="18" w:space="24" w:color="FFFFFF" w:themeColor="background1"/>
            <w:right w:val="single" w:sz="18" w:space="24" w:color="FFFFFF" w:themeColor="background1"/>
          </w:pgBorders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4431" w14:paraId="199541E4" w14:textId="77777777" w:rsidTr="00C20EC3">
        <w:trPr>
          <w:trHeight w:val="1454"/>
        </w:trPr>
        <w:tc>
          <w:tcPr>
            <w:tcW w:w="9062" w:type="dxa"/>
            <w:shd w:val="clear" w:color="auto" w:fill="9CC2E5" w:themeFill="accent1" w:themeFillTint="99"/>
            <w:vAlign w:val="center"/>
          </w:tcPr>
          <w:p w14:paraId="7E25502B" w14:textId="77777777" w:rsidR="004A4431" w:rsidRPr="00196682" w:rsidRDefault="004A4431" w:rsidP="005869FB">
            <w:pPr>
              <w:spacing w:line="240" w:lineRule="auto"/>
              <w:jc w:val="center"/>
              <w:rPr>
                <w:b/>
                <w:bCs/>
              </w:rPr>
            </w:pPr>
            <w:r w:rsidRPr="00196682">
              <w:rPr>
                <w:b/>
                <w:bCs/>
              </w:rPr>
              <w:lastRenderedPageBreak/>
              <w:t>CEL STRATEGICZNY 2</w:t>
            </w:r>
          </w:p>
          <w:p w14:paraId="788175E8" w14:textId="04CCEB7D" w:rsidR="004A4431" w:rsidRDefault="004A4431" w:rsidP="005869FB">
            <w:pPr>
              <w:spacing w:line="240" w:lineRule="auto"/>
              <w:jc w:val="center"/>
            </w:pPr>
            <w:r w:rsidRPr="00196682">
              <w:rPr>
                <w:b/>
                <w:bCs/>
              </w:rPr>
              <w:t>Prowadzenie działań</w:t>
            </w:r>
            <w:r w:rsidR="004C2F9C">
              <w:rPr>
                <w:b/>
                <w:bCs/>
              </w:rPr>
              <w:t xml:space="preserve"> na </w:t>
            </w:r>
            <w:r w:rsidRPr="00196682">
              <w:rPr>
                <w:b/>
                <w:bCs/>
              </w:rPr>
              <w:t>rzecz zapobiegania stygmatyzacji</w:t>
            </w:r>
            <w:r w:rsidR="00303D80">
              <w:rPr>
                <w:b/>
                <w:bCs/>
              </w:rPr>
              <w:t xml:space="preserve"> i </w:t>
            </w:r>
            <w:r w:rsidRPr="00196682">
              <w:rPr>
                <w:b/>
                <w:bCs/>
              </w:rPr>
              <w:t>dyskryminacji osób</w:t>
            </w:r>
            <w:r w:rsidR="00303D80">
              <w:rPr>
                <w:b/>
                <w:bCs/>
              </w:rPr>
              <w:t xml:space="preserve"> z </w:t>
            </w:r>
            <w:r w:rsidRPr="00196682">
              <w:rPr>
                <w:b/>
                <w:bCs/>
              </w:rPr>
              <w:t>zaburzeniami psychicznymi jako wyraz realizacji 2 celu głównego Narodowego Programu Ochrony Zdrowia Psychicznego</w:t>
            </w:r>
          </w:p>
        </w:tc>
      </w:tr>
    </w:tbl>
    <w:p w14:paraId="18F0BC49" w14:textId="77777777" w:rsidR="004A4431" w:rsidRDefault="004A4431" w:rsidP="005869FB">
      <w:pPr>
        <w:spacing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2D6719" w14:paraId="2A298CE6" w14:textId="77777777" w:rsidTr="00C20EC3">
        <w:tc>
          <w:tcPr>
            <w:tcW w:w="2263" w:type="dxa"/>
            <w:shd w:val="clear" w:color="auto" w:fill="BDD6EE" w:themeFill="accent1" w:themeFillTint="66"/>
            <w:vAlign w:val="center"/>
          </w:tcPr>
          <w:p w14:paraId="7AB24832" w14:textId="77777777" w:rsidR="002D6719" w:rsidRPr="00F71478" w:rsidRDefault="002D6719" w:rsidP="005869FB">
            <w:pPr>
              <w:spacing w:line="240" w:lineRule="auto"/>
              <w:rPr>
                <w:b/>
                <w:bCs/>
              </w:rPr>
            </w:pPr>
            <w:r w:rsidRPr="00F71478">
              <w:rPr>
                <w:b/>
                <w:bCs/>
              </w:rPr>
              <w:t>Cel operacyjny 1</w:t>
            </w:r>
          </w:p>
        </w:tc>
        <w:tc>
          <w:tcPr>
            <w:tcW w:w="6799" w:type="dxa"/>
            <w:shd w:val="clear" w:color="auto" w:fill="BDD6EE" w:themeFill="accent1" w:themeFillTint="66"/>
            <w:vAlign w:val="center"/>
          </w:tcPr>
          <w:p w14:paraId="2488AB8A" w14:textId="0BBBC1AD" w:rsidR="002D6719" w:rsidRPr="00F71478" w:rsidRDefault="002A3169" w:rsidP="005869FB">
            <w:pPr>
              <w:spacing w:line="240" w:lineRule="auto"/>
              <w:rPr>
                <w:b/>
                <w:bCs/>
              </w:rPr>
            </w:pPr>
            <w:r w:rsidRPr="002A3169">
              <w:rPr>
                <w:b/>
                <w:bCs/>
              </w:rPr>
              <w:t>Kształtowanie wobec osób</w:t>
            </w:r>
            <w:r w:rsidR="00303D80">
              <w:rPr>
                <w:b/>
                <w:bCs/>
              </w:rPr>
              <w:t xml:space="preserve"> z </w:t>
            </w:r>
            <w:r w:rsidRPr="002A3169">
              <w:rPr>
                <w:b/>
                <w:bCs/>
              </w:rPr>
              <w:t>zaburzeniami psychicznymi właściwych postaw społecznych,</w:t>
            </w:r>
            <w:r w:rsidR="00303D80">
              <w:rPr>
                <w:b/>
                <w:bCs/>
              </w:rPr>
              <w:t xml:space="preserve"> a </w:t>
            </w:r>
            <w:r w:rsidRPr="002A3169">
              <w:rPr>
                <w:b/>
                <w:bCs/>
              </w:rPr>
              <w:t>zwłaszcza zrozumienia, tolerancji, życzliwości,</w:t>
            </w:r>
            <w:r w:rsidR="00303D80">
              <w:rPr>
                <w:b/>
                <w:bCs/>
              </w:rPr>
              <w:t xml:space="preserve"> a </w:t>
            </w:r>
            <w:r w:rsidRPr="002A3169">
              <w:rPr>
                <w:b/>
                <w:bCs/>
              </w:rPr>
              <w:t>także przeciwdziałanie ich dyskryminacji</w:t>
            </w:r>
          </w:p>
        </w:tc>
      </w:tr>
    </w:tbl>
    <w:p w14:paraId="5325DED9" w14:textId="77777777" w:rsidR="004F2E2E" w:rsidRDefault="004F2E2E" w:rsidP="005869FB">
      <w:pPr>
        <w:spacing w:line="240" w:lineRule="auto"/>
        <w:rPr>
          <w:rFonts w:cs="Arial"/>
          <w:sz w:val="22"/>
        </w:rPr>
      </w:pPr>
    </w:p>
    <w:tbl>
      <w:tblPr>
        <w:tblStyle w:val="Tabela-Siatka"/>
        <w:tblW w:w="9058" w:type="dxa"/>
        <w:jc w:val="right"/>
        <w:tblLook w:val="04A0" w:firstRow="1" w:lastRow="0" w:firstColumn="1" w:lastColumn="0" w:noHBand="0" w:noVBand="1"/>
      </w:tblPr>
      <w:tblGrid>
        <w:gridCol w:w="583"/>
        <w:gridCol w:w="3832"/>
        <w:gridCol w:w="6"/>
        <w:gridCol w:w="1393"/>
        <w:gridCol w:w="6"/>
        <w:gridCol w:w="1543"/>
        <w:gridCol w:w="6"/>
        <w:gridCol w:w="1683"/>
        <w:gridCol w:w="6"/>
      </w:tblGrid>
      <w:tr w:rsidR="004A4431" w:rsidRPr="00AB0F4F" w14:paraId="18C03198" w14:textId="77777777" w:rsidTr="00C20EC3">
        <w:trPr>
          <w:jc w:val="right"/>
        </w:trPr>
        <w:tc>
          <w:tcPr>
            <w:tcW w:w="4408" w:type="dxa"/>
            <w:gridSpan w:val="3"/>
            <w:shd w:val="clear" w:color="auto" w:fill="DEEAF6" w:themeFill="accent1" w:themeFillTint="33"/>
            <w:vAlign w:val="center"/>
          </w:tcPr>
          <w:p w14:paraId="318CFCCB" w14:textId="77777777" w:rsidR="002A3169" w:rsidRPr="002A3169" w:rsidRDefault="002A3169" w:rsidP="005869FB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2A3169">
              <w:rPr>
                <w:rFonts w:cs="Arial"/>
                <w:sz w:val="22"/>
              </w:rPr>
              <w:t>Zaplanowane interwencje</w:t>
            </w:r>
          </w:p>
          <w:p w14:paraId="08CACC32" w14:textId="609B9F55" w:rsidR="002A3169" w:rsidRPr="002A3169" w:rsidRDefault="002A3169" w:rsidP="005869FB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2A3169">
              <w:rPr>
                <w:rFonts w:cs="Arial"/>
                <w:sz w:val="22"/>
              </w:rPr>
              <w:t xml:space="preserve">(zadania </w:t>
            </w:r>
            <w:r w:rsidR="00642D76" w:rsidRPr="00642D76">
              <w:rPr>
                <w:rFonts w:cs="Arial"/>
                <w:sz w:val="22"/>
              </w:rPr>
              <w:t>Narodowego Programu Ochrony Zdrowia Psychicznego</w:t>
            </w:r>
            <w:r w:rsidRPr="002A3169">
              <w:rPr>
                <w:rFonts w:cs="Arial"/>
                <w:sz w:val="22"/>
              </w:rPr>
              <w:t xml:space="preserve"> – jeżeli dotyczy)</w:t>
            </w:r>
          </w:p>
        </w:tc>
        <w:tc>
          <w:tcPr>
            <w:tcW w:w="1406" w:type="dxa"/>
            <w:gridSpan w:val="2"/>
            <w:shd w:val="clear" w:color="auto" w:fill="DEEAF6" w:themeFill="accent1" w:themeFillTint="33"/>
            <w:vAlign w:val="center"/>
          </w:tcPr>
          <w:p w14:paraId="67084279" w14:textId="77777777" w:rsidR="002A3169" w:rsidRPr="002A3169" w:rsidRDefault="002A3169" w:rsidP="005869FB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2A3169">
              <w:rPr>
                <w:rFonts w:cs="Arial"/>
                <w:sz w:val="22"/>
              </w:rPr>
              <w:t>Czas realizacji</w:t>
            </w:r>
          </w:p>
        </w:tc>
        <w:tc>
          <w:tcPr>
            <w:tcW w:w="1550" w:type="dxa"/>
            <w:gridSpan w:val="2"/>
            <w:shd w:val="clear" w:color="auto" w:fill="DEEAF6" w:themeFill="accent1" w:themeFillTint="33"/>
            <w:vAlign w:val="center"/>
          </w:tcPr>
          <w:p w14:paraId="42EB1185" w14:textId="77777777" w:rsidR="002A3169" w:rsidRPr="002A3169" w:rsidRDefault="002A3169" w:rsidP="005869FB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2A3169">
              <w:rPr>
                <w:rFonts w:cs="Arial"/>
                <w:sz w:val="22"/>
              </w:rPr>
              <w:t>Podmioty realizujące</w:t>
            </w:r>
          </w:p>
        </w:tc>
        <w:tc>
          <w:tcPr>
            <w:tcW w:w="1694" w:type="dxa"/>
            <w:gridSpan w:val="2"/>
            <w:shd w:val="clear" w:color="auto" w:fill="DEEAF6" w:themeFill="accent1" w:themeFillTint="33"/>
            <w:vAlign w:val="center"/>
          </w:tcPr>
          <w:p w14:paraId="4F0BF4EE" w14:textId="77777777" w:rsidR="002A3169" w:rsidRPr="002A3169" w:rsidRDefault="002A3169" w:rsidP="005869FB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2A3169">
              <w:rPr>
                <w:rFonts w:cs="Arial"/>
                <w:sz w:val="22"/>
              </w:rPr>
              <w:t>Mierniki efektywności</w:t>
            </w:r>
          </w:p>
        </w:tc>
      </w:tr>
      <w:tr w:rsidR="004A4431" w:rsidRPr="00AB0F4F" w14:paraId="43A963C8" w14:textId="77777777" w:rsidTr="00C20EC3">
        <w:trPr>
          <w:gridAfter w:val="1"/>
          <w:wAfter w:w="6" w:type="dxa"/>
          <w:jc w:val="right"/>
        </w:trPr>
        <w:tc>
          <w:tcPr>
            <w:tcW w:w="523" w:type="dxa"/>
            <w:shd w:val="clear" w:color="auto" w:fill="DEEAF6" w:themeFill="accent1" w:themeFillTint="33"/>
          </w:tcPr>
          <w:p w14:paraId="203B539C" w14:textId="5FE6E9B6" w:rsidR="002A3169" w:rsidRPr="00AB0F4F" w:rsidRDefault="002A3169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1.1</w:t>
            </w:r>
            <w:r w:rsidR="00676132">
              <w:rPr>
                <w:rFonts w:cs="Arial"/>
                <w:bCs/>
                <w:sz w:val="22"/>
              </w:rPr>
              <w:t>.</w:t>
            </w:r>
          </w:p>
        </w:tc>
        <w:tc>
          <w:tcPr>
            <w:tcW w:w="3879" w:type="dxa"/>
            <w:shd w:val="clear" w:color="auto" w:fill="DEEAF6" w:themeFill="accent1" w:themeFillTint="33"/>
          </w:tcPr>
          <w:p w14:paraId="5DD8063F" w14:textId="0683EDEF" w:rsidR="002A3169" w:rsidRPr="00AB0F4F" w:rsidRDefault="002A3169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Prowadzenie działań informacyjno-edukacyjnych dotyczących konieczności</w:t>
            </w:r>
            <w:r w:rsidR="00CF1960">
              <w:rPr>
                <w:rFonts w:cs="Arial"/>
                <w:bCs/>
                <w:sz w:val="22"/>
              </w:rPr>
              <w:t xml:space="preserve"> </w:t>
            </w:r>
            <w:r w:rsidRPr="00AB0F4F">
              <w:rPr>
                <w:rFonts w:cs="Arial"/>
                <w:bCs/>
                <w:sz w:val="22"/>
              </w:rPr>
              <w:t>respektowania praw osób</w:t>
            </w:r>
            <w:r w:rsidR="00303D80">
              <w:rPr>
                <w:rFonts w:cs="Arial"/>
                <w:bCs/>
                <w:sz w:val="22"/>
              </w:rPr>
              <w:t xml:space="preserve"> z </w:t>
            </w:r>
            <w:r w:rsidRPr="00AB0F4F">
              <w:rPr>
                <w:rFonts w:cs="Arial"/>
                <w:bCs/>
                <w:sz w:val="22"/>
              </w:rPr>
              <w:t>zaburzeniami psychicznymi</w:t>
            </w:r>
            <w:r w:rsidR="00303D80">
              <w:rPr>
                <w:rFonts w:cs="Arial"/>
                <w:bCs/>
                <w:sz w:val="22"/>
              </w:rPr>
              <w:t xml:space="preserve"> w </w:t>
            </w:r>
            <w:r w:rsidRPr="00AB0F4F">
              <w:rPr>
                <w:rFonts w:cs="Arial"/>
                <w:bCs/>
                <w:sz w:val="22"/>
              </w:rPr>
              <w:t>populacji osób dorosłych [CSZ 2b]</w:t>
            </w:r>
          </w:p>
        </w:tc>
        <w:tc>
          <w:tcPr>
            <w:tcW w:w="1406" w:type="dxa"/>
            <w:gridSpan w:val="2"/>
            <w:shd w:val="clear" w:color="auto" w:fill="auto"/>
          </w:tcPr>
          <w:p w14:paraId="43748251" w14:textId="77777777" w:rsidR="002A3169" w:rsidRPr="00AB0F4F" w:rsidRDefault="002A3169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2024-2030</w:t>
            </w:r>
          </w:p>
          <w:p w14:paraId="67B838B0" w14:textId="77777777" w:rsidR="002A3169" w:rsidRPr="00AB0F4F" w:rsidRDefault="002A3169" w:rsidP="005869FB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1550" w:type="dxa"/>
            <w:gridSpan w:val="2"/>
          </w:tcPr>
          <w:p w14:paraId="6D0F7E38" w14:textId="0C65DEB7" w:rsidR="002A3169" w:rsidRDefault="002A3169" w:rsidP="005869FB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AB0F4F">
              <w:rPr>
                <w:rFonts w:cs="Arial"/>
                <w:color w:val="000000" w:themeColor="text1"/>
                <w:sz w:val="22"/>
              </w:rPr>
              <w:t>U</w:t>
            </w:r>
            <w:r w:rsidR="00966CDC">
              <w:rPr>
                <w:rFonts w:cs="Arial"/>
                <w:color w:val="000000" w:themeColor="text1"/>
                <w:sz w:val="22"/>
              </w:rPr>
              <w:t xml:space="preserve">rząd </w:t>
            </w:r>
            <w:r w:rsidRPr="00AB0F4F">
              <w:rPr>
                <w:rFonts w:cs="Arial"/>
                <w:color w:val="000000" w:themeColor="text1"/>
                <w:sz w:val="22"/>
              </w:rPr>
              <w:t>M</w:t>
            </w:r>
            <w:r w:rsidR="00966CDC">
              <w:rPr>
                <w:rFonts w:cs="Arial"/>
                <w:color w:val="000000" w:themeColor="text1"/>
                <w:sz w:val="22"/>
              </w:rPr>
              <w:t>iasta</w:t>
            </w:r>
          </w:p>
          <w:p w14:paraId="4A17525D" w14:textId="77777777" w:rsidR="00966CDC" w:rsidRDefault="00966CDC" w:rsidP="005869FB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</w:p>
          <w:p w14:paraId="21639AEC" w14:textId="00A9B858" w:rsidR="0082164A" w:rsidRPr="00AB0F4F" w:rsidRDefault="006D36E3" w:rsidP="005869FB">
            <w:pPr>
              <w:spacing w:line="240" w:lineRule="auto"/>
              <w:rPr>
                <w:rFonts w:cs="Arial"/>
                <w:color w:val="FF0000"/>
                <w:sz w:val="22"/>
              </w:rPr>
            </w:pPr>
            <w:r w:rsidRPr="006D36E3">
              <w:rPr>
                <w:rFonts w:cs="Arial"/>
                <w:sz w:val="22"/>
              </w:rPr>
              <w:t>Organizacje pozarządowe</w:t>
            </w:r>
          </w:p>
        </w:tc>
        <w:tc>
          <w:tcPr>
            <w:tcW w:w="1694" w:type="dxa"/>
            <w:gridSpan w:val="2"/>
          </w:tcPr>
          <w:p w14:paraId="1319DD51" w14:textId="77777777" w:rsidR="002A3169" w:rsidRDefault="002A3169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>1. Liczba działań</w:t>
            </w:r>
          </w:p>
          <w:p w14:paraId="053B0131" w14:textId="7A2273C8" w:rsidR="0082164A" w:rsidRPr="00AB0F4F" w:rsidRDefault="0082164A" w:rsidP="0082164A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bCs/>
                <w:sz w:val="22"/>
              </w:rPr>
              <w:t>2</w:t>
            </w:r>
            <w:r w:rsidRPr="00AB0F4F">
              <w:rPr>
                <w:rFonts w:cs="Arial"/>
                <w:bCs/>
                <w:sz w:val="22"/>
              </w:rPr>
              <w:t xml:space="preserve">. Liczba </w:t>
            </w:r>
            <w:r>
              <w:rPr>
                <w:rFonts w:cs="Arial"/>
                <w:bCs/>
                <w:sz w:val="22"/>
              </w:rPr>
              <w:t>odbiorców działań</w:t>
            </w:r>
          </w:p>
        </w:tc>
      </w:tr>
      <w:tr w:rsidR="004A4431" w:rsidRPr="00AB0F4F" w14:paraId="4DEB61A4" w14:textId="77777777" w:rsidTr="00CF1960">
        <w:trPr>
          <w:gridAfter w:val="1"/>
          <w:wAfter w:w="6" w:type="dxa"/>
          <w:trHeight w:val="1334"/>
          <w:jc w:val="right"/>
        </w:trPr>
        <w:tc>
          <w:tcPr>
            <w:tcW w:w="523" w:type="dxa"/>
            <w:shd w:val="clear" w:color="auto" w:fill="DEEAF6" w:themeFill="accent1" w:themeFillTint="33"/>
          </w:tcPr>
          <w:p w14:paraId="5465C539" w14:textId="1C861BD8" w:rsidR="002A3169" w:rsidRPr="00AB0F4F" w:rsidRDefault="002A3169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1.2</w:t>
            </w:r>
            <w:r w:rsidR="00676132">
              <w:rPr>
                <w:rFonts w:cs="Arial"/>
                <w:bCs/>
                <w:sz w:val="22"/>
              </w:rPr>
              <w:t>.</w:t>
            </w:r>
          </w:p>
        </w:tc>
        <w:tc>
          <w:tcPr>
            <w:tcW w:w="3879" w:type="dxa"/>
            <w:shd w:val="clear" w:color="auto" w:fill="DEEAF6" w:themeFill="accent1" w:themeFillTint="33"/>
          </w:tcPr>
          <w:p w14:paraId="0295F0D3" w14:textId="0360415C" w:rsidR="002A3169" w:rsidRPr="00AB0F4F" w:rsidRDefault="002A3169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Prowadzenie działań informacyjno-edukacyjnych dotyczących konieczności</w:t>
            </w:r>
            <w:r w:rsidR="00CF1960">
              <w:rPr>
                <w:rFonts w:cs="Arial"/>
                <w:bCs/>
                <w:sz w:val="22"/>
              </w:rPr>
              <w:t xml:space="preserve"> </w:t>
            </w:r>
            <w:r w:rsidRPr="00AB0F4F">
              <w:rPr>
                <w:rFonts w:cs="Arial"/>
                <w:bCs/>
                <w:sz w:val="22"/>
              </w:rPr>
              <w:t>respektowania praw osób</w:t>
            </w:r>
            <w:r w:rsidR="00303D80">
              <w:rPr>
                <w:rFonts w:cs="Arial"/>
                <w:bCs/>
                <w:sz w:val="22"/>
              </w:rPr>
              <w:t xml:space="preserve"> z </w:t>
            </w:r>
            <w:r w:rsidRPr="00AB0F4F">
              <w:rPr>
                <w:rFonts w:cs="Arial"/>
                <w:bCs/>
                <w:sz w:val="22"/>
              </w:rPr>
              <w:t>zaburzeniami psychicznymi</w:t>
            </w:r>
            <w:r w:rsidR="00303D80">
              <w:rPr>
                <w:rFonts w:cs="Arial"/>
                <w:bCs/>
                <w:sz w:val="22"/>
              </w:rPr>
              <w:t xml:space="preserve"> w </w:t>
            </w:r>
            <w:r w:rsidRPr="00AB0F4F">
              <w:rPr>
                <w:rFonts w:cs="Arial"/>
                <w:bCs/>
                <w:sz w:val="22"/>
              </w:rPr>
              <w:t>populacji dzieci</w:t>
            </w:r>
            <w:r w:rsidR="00303D80">
              <w:rPr>
                <w:rFonts w:cs="Arial"/>
                <w:bCs/>
                <w:sz w:val="22"/>
              </w:rPr>
              <w:t xml:space="preserve"> i </w:t>
            </w:r>
            <w:r w:rsidRPr="00AB0F4F">
              <w:rPr>
                <w:rFonts w:cs="Arial"/>
                <w:bCs/>
                <w:sz w:val="22"/>
              </w:rPr>
              <w:t>młodzieży [CSZ 2b]</w:t>
            </w:r>
          </w:p>
        </w:tc>
        <w:tc>
          <w:tcPr>
            <w:tcW w:w="1406" w:type="dxa"/>
            <w:gridSpan w:val="2"/>
            <w:shd w:val="clear" w:color="auto" w:fill="auto"/>
          </w:tcPr>
          <w:p w14:paraId="4D448786" w14:textId="77777777" w:rsidR="002A3169" w:rsidRPr="00AB0F4F" w:rsidRDefault="002A3169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2024-2030</w:t>
            </w:r>
          </w:p>
          <w:p w14:paraId="590FF45A" w14:textId="77777777" w:rsidR="002A3169" w:rsidRPr="00AB0F4F" w:rsidRDefault="002A3169" w:rsidP="005869FB">
            <w:pPr>
              <w:spacing w:line="240" w:lineRule="auto"/>
              <w:rPr>
                <w:rFonts w:cs="Arial"/>
                <w:bCs/>
                <w:sz w:val="22"/>
              </w:rPr>
            </w:pPr>
          </w:p>
        </w:tc>
        <w:tc>
          <w:tcPr>
            <w:tcW w:w="1550" w:type="dxa"/>
            <w:gridSpan w:val="2"/>
          </w:tcPr>
          <w:p w14:paraId="163BDBEF" w14:textId="2F1B8CF8" w:rsidR="002A3169" w:rsidRDefault="002A3169" w:rsidP="005869FB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>P</w:t>
            </w:r>
            <w:r w:rsidR="00966CDC">
              <w:rPr>
                <w:rFonts w:cs="Arial"/>
                <w:sz w:val="22"/>
              </w:rPr>
              <w:t xml:space="preserve">lacówki </w:t>
            </w:r>
            <w:r w:rsidRPr="00AB0F4F">
              <w:rPr>
                <w:rFonts w:cs="Arial"/>
                <w:sz w:val="22"/>
              </w:rPr>
              <w:t>O</w:t>
            </w:r>
            <w:r w:rsidR="00966CDC">
              <w:rPr>
                <w:rFonts w:cs="Arial"/>
                <w:sz w:val="22"/>
              </w:rPr>
              <w:t>światowe</w:t>
            </w:r>
          </w:p>
          <w:p w14:paraId="2B4FB919" w14:textId="77777777" w:rsidR="00966CDC" w:rsidRDefault="00966CDC" w:rsidP="005869FB">
            <w:pPr>
              <w:spacing w:line="240" w:lineRule="auto"/>
              <w:rPr>
                <w:rFonts w:cs="Arial"/>
                <w:sz w:val="22"/>
              </w:rPr>
            </w:pPr>
          </w:p>
          <w:p w14:paraId="541DF4EA" w14:textId="10EE1DB6" w:rsidR="00A856D8" w:rsidRPr="00AB0F4F" w:rsidRDefault="00642D76" w:rsidP="005869FB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Organizacje pozarządowe</w:t>
            </w:r>
          </w:p>
        </w:tc>
        <w:tc>
          <w:tcPr>
            <w:tcW w:w="1694" w:type="dxa"/>
            <w:gridSpan w:val="2"/>
          </w:tcPr>
          <w:p w14:paraId="47F0CA83" w14:textId="77777777" w:rsidR="0082164A" w:rsidRDefault="0082164A" w:rsidP="0082164A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>1. Liczba działań</w:t>
            </w:r>
          </w:p>
          <w:p w14:paraId="1C499525" w14:textId="58456AE3" w:rsidR="002A3169" w:rsidRPr="00AB0F4F" w:rsidRDefault="0082164A" w:rsidP="005869FB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bCs/>
                <w:sz w:val="22"/>
              </w:rPr>
              <w:t>2</w:t>
            </w:r>
            <w:r w:rsidRPr="00AB0F4F">
              <w:rPr>
                <w:rFonts w:cs="Arial"/>
                <w:bCs/>
                <w:sz w:val="22"/>
              </w:rPr>
              <w:t xml:space="preserve">. Liczba </w:t>
            </w:r>
            <w:r>
              <w:rPr>
                <w:rFonts w:cs="Arial"/>
                <w:bCs/>
                <w:sz w:val="22"/>
              </w:rPr>
              <w:t>odbiorców działań</w:t>
            </w:r>
          </w:p>
        </w:tc>
      </w:tr>
    </w:tbl>
    <w:p w14:paraId="4E8A355F" w14:textId="77777777" w:rsidR="002A3169" w:rsidRDefault="002A3169" w:rsidP="005869FB">
      <w:pPr>
        <w:spacing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2A3169" w14:paraId="0C1E4305" w14:textId="77777777" w:rsidTr="00C20EC3">
        <w:tc>
          <w:tcPr>
            <w:tcW w:w="2263" w:type="dxa"/>
            <w:shd w:val="clear" w:color="auto" w:fill="BDD6EE" w:themeFill="accent1" w:themeFillTint="66"/>
            <w:vAlign w:val="center"/>
          </w:tcPr>
          <w:p w14:paraId="272E6B95" w14:textId="406F7C24" w:rsidR="002A3169" w:rsidRPr="00F71478" w:rsidRDefault="002A3169" w:rsidP="005869FB">
            <w:pPr>
              <w:spacing w:line="240" w:lineRule="auto"/>
              <w:rPr>
                <w:b/>
                <w:bCs/>
              </w:rPr>
            </w:pPr>
            <w:r w:rsidRPr="00F71478">
              <w:rPr>
                <w:b/>
                <w:bCs/>
              </w:rPr>
              <w:t xml:space="preserve">Cel operacyjny </w:t>
            </w:r>
            <w:r>
              <w:rPr>
                <w:b/>
                <w:bCs/>
              </w:rPr>
              <w:t>2</w:t>
            </w:r>
          </w:p>
        </w:tc>
        <w:tc>
          <w:tcPr>
            <w:tcW w:w="6799" w:type="dxa"/>
            <w:shd w:val="clear" w:color="auto" w:fill="BDD6EE" w:themeFill="accent1" w:themeFillTint="66"/>
            <w:vAlign w:val="center"/>
          </w:tcPr>
          <w:p w14:paraId="3AE20673" w14:textId="76EDB295" w:rsidR="002A3169" w:rsidRPr="00F71478" w:rsidRDefault="002A3169" w:rsidP="005869FB">
            <w:pPr>
              <w:spacing w:line="240" w:lineRule="auto"/>
              <w:rPr>
                <w:b/>
                <w:bCs/>
              </w:rPr>
            </w:pPr>
            <w:r w:rsidRPr="002A3169">
              <w:rPr>
                <w:b/>
                <w:bCs/>
              </w:rPr>
              <w:t>Tworzenie warunków</w:t>
            </w:r>
            <w:r w:rsidR="004C2F9C">
              <w:rPr>
                <w:b/>
                <w:bCs/>
              </w:rPr>
              <w:t xml:space="preserve"> do </w:t>
            </w:r>
            <w:r w:rsidRPr="002A3169">
              <w:rPr>
                <w:b/>
                <w:bCs/>
              </w:rPr>
              <w:t>społecznej integracji osób</w:t>
            </w:r>
            <w:r w:rsidR="00303D80">
              <w:rPr>
                <w:b/>
                <w:bCs/>
              </w:rPr>
              <w:t xml:space="preserve"> z </w:t>
            </w:r>
            <w:r w:rsidRPr="002A3169">
              <w:rPr>
                <w:b/>
                <w:bCs/>
              </w:rPr>
              <w:t>zaburzeniami psychicznymi oraz przeciwdziałanie stygmatyzacji</w:t>
            </w:r>
            <w:r w:rsidR="00303D80">
              <w:rPr>
                <w:b/>
                <w:bCs/>
              </w:rPr>
              <w:t xml:space="preserve"> i </w:t>
            </w:r>
            <w:r w:rsidRPr="002A3169">
              <w:rPr>
                <w:b/>
                <w:bCs/>
              </w:rPr>
              <w:t>wykluczeniu</w:t>
            </w:r>
          </w:p>
        </w:tc>
      </w:tr>
    </w:tbl>
    <w:p w14:paraId="3DAFCD49" w14:textId="4DFFADF9" w:rsidR="00AB0F4F" w:rsidRPr="00154091" w:rsidRDefault="00154091" w:rsidP="005869FB">
      <w:pPr>
        <w:spacing w:line="240" w:lineRule="auto"/>
        <w:rPr>
          <w:rFonts w:cs="Arial"/>
          <w:b/>
          <w:bCs/>
          <w:sz w:val="22"/>
        </w:rPr>
      </w:pPr>
      <w:bookmarkStart w:id="173" w:name="_Toc174968832"/>
      <w:r w:rsidRPr="00154091">
        <w:rPr>
          <w:rFonts w:cs="Arial"/>
          <w:b/>
          <w:bCs/>
          <w:sz w:val="22"/>
        </w:rPr>
        <w:t xml:space="preserve"> </w:t>
      </w:r>
      <w:bookmarkEnd w:id="173"/>
    </w:p>
    <w:tbl>
      <w:tblPr>
        <w:tblStyle w:val="Tabela-Siatka"/>
        <w:tblW w:w="9067" w:type="dxa"/>
        <w:tblLook w:val="04A0" w:firstRow="1" w:lastRow="0" w:firstColumn="1" w:lastColumn="0" w:noHBand="0" w:noVBand="1"/>
        <w:tblCaption w:val="Priorytet 2 - tabela"/>
        <w:tblDescription w:val="W poszczególnych kolumnach tabeli opisano cele operacyjne i zadania zaplanowane do realizacji w ramach priorytetu 2"/>
      </w:tblPr>
      <w:tblGrid>
        <w:gridCol w:w="583"/>
        <w:gridCol w:w="3304"/>
        <w:gridCol w:w="1328"/>
        <w:gridCol w:w="2209"/>
        <w:gridCol w:w="1643"/>
      </w:tblGrid>
      <w:tr w:rsidR="002A3169" w:rsidRPr="00AB0F4F" w14:paraId="1C667E7F" w14:textId="77777777" w:rsidTr="00C20EC3">
        <w:tc>
          <w:tcPr>
            <w:tcW w:w="4390" w:type="dxa"/>
            <w:gridSpan w:val="2"/>
            <w:shd w:val="clear" w:color="auto" w:fill="DEEAF6" w:themeFill="accent1" w:themeFillTint="33"/>
            <w:vAlign w:val="center"/>
          </w:tcPr>
          <w:p w14:paraId="24F12B0E" w14:textId="77777777" w:rsidR="002A3169" w:rsidRPr="004128E3" w:rsidRDefault="002A3169" w:rsidP="004128E3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4128E3">
              <w:rPr>
                <w:rFonts w:cs="Arial"/>
                <w:sz w:val="22"/>
              </w:rPr>
              <w:t>Zaplanowane interwencje</w:t>
            </w:r>
          </w:p>
          <w:p w14:paraId="530D8736" w14:textId="0E4C43B0" w:rsidR="002A3169" w:rsidRPr="004128E3" w:rsidRDefault="002A3169" w:rsidP="004128E3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4128E3">
              <w:rPr>
                <w:rFonts w:cs="Arial"/>
                <w:sz w:val="22"/>
              </w:rPr>
              <w:t>(zadania N</w:t>
            </w:r>
            <w:r w:rsidR="00642D76">
              <w:rPr>
                <w:rFonts w:cs="Arial"/>
                <w:sz w:val="22"/>
              </w:rPr>
              <w:t xml:space="preserve">arodowego </w:t>
            </w:r>
            <w:r w:rsidRPr="004128E3">
              <w:rPr>
                <w:rFonts w:cs="Arial"/>
                <w:sz w:val="22"/>
              </w:rPr>
              <w:t>P</w:t>
            </w:r>
            <w:r w:rsidR="00642D76">
              <w:rPr>
                <w:rFonts w:cs="Arial"/>
                <w:sz w:val="22"/>
              </w:rPr>
              <w:t xml:space="preserve">rogramu </w:t>
            </w:r>
            <w:r w:rsidRPr="004128E3">
              <w:rPr>
                <w:rFonts w:cs="Arial"/>
                <w:sz w:val="22"/>
              </w:rPr>
              <w:t>O</w:t>
            </w:r>
            <w:r w:rsidR="00642D76">
              <w:rPr>
                <w:rFonts w:cs="Arial"/>
                <w:sz w:val="22"/>
              </w:rPr>
              <w:t xml:space="preserve">chrony </w:t>
            </w:r>
            <w:r w:rsidRPr="004128E3">
              <w:rPr>
                <w:rFonts w:cs="Arial"/>
                <w:sz w:val="22"/>
              </w:rPr>
              <w:t>Z</w:t>
            </w:r>
            <w:r w:rsidR="00642D76">
              <w:rPr>
                <w:rFonts w:cs="Arial"/>
                <w:sz w:val="22"/>
              </w:rPr>
              <w:t xml:space="preserve">drowia </w:t>
            </w:r>
            <w:r w:rsidRPr="004128E3">
              <w:rPr>
                <w:rFonts w:cs="Arial"/>
                <w:sz w:val="22"/>
              </w:rPr>
              <w:t>P</w:t>
            </w:r>
            <w:r w:rsidR="00642D76">
              <w:rPr>
                <w:rFonts w:cs="Arial"/>
                <w:sz w:val="22"/>
              </w:rPr>
              <w:t>sychicznego</w:t>
            </w:r>
            <w:r w:rsidRPr="004128E3">
              <w:rPr>
                <w:rFonts w:cs="Arial"/>
                <w:sz w:val="22"/>
              </w:rPr>
              <w:t xml:space="preserve"> – jeżeli dotyczy)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4908F543" w14:textId="77777777" w:rsidR="002A3169" w:rsidRPr="004128E3" w:rsidRDefault="002A3169" w:rsidP="004128E3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4128E3">
              <w:rPr>
                <w:rFonts w:cs="Arial"/>
                <w:sz w:val="22"/>
              </w:rPr>
              <w:t>Czas realizacji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7B5F297" w14:textId="77777777" w:rsidR="002A3169" w:rsidRPr="004128E3" w:rsidRDefault="002A3169" w:rsidP="004128E3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4128E3">
              <w:rPr>
                <w:rFonts w:cs="Arial"/>
                <w:sz w:val="22"/>
              </w:rPr>
              <w:t>Podmioty realizujące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1A28703C" w14:textId="77777777" w:rsidR="002A3169" w:rsidRPr="004128E3" w:rsidRDefault="002A3169" w:rsidP="004128E3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4128E3">
              <w:rPr>
                <w:rFonts w:cs="Arial"/>
                <w:sz w:val="22"/>
              </w:rPr>
              <w:t>Mierniki efektywności</w:t>
            </w:r>
          </w:p>
        </w:tc>
      </w:tr>
      <w:tr w:rsidR="002A3169" w:rsidRPr="00AB0F4F" w14:paraId="5F6159BE" w14:textId="77777777" w:rsidTr="00C20EC3">
        <w:tc>
          <w:tcPr>
            <w:tcW w:w="523" w:type="dxa"/>
            <w:shd w:val="clear" w:color="auto" w:fill="DEEAF6" w:themeFill="accent1" w:themeFillTint="33"/>
          </w:tcPr>
          <w:p w14:paraId="1D58ED93" w14:textId="240CDCFA" w:rsidR="002A3169" w:rsidRPr="00AB0F4F" w:rsidRDefault="002A3169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2.1</w:t>
            </w:r>
            <w:r w:rsidR="00676132">
              <w:rPr>
                <w:rFonts w:cs="Arial"/>
                <w:bCs/>
                <w:sz w:val="22"/>
              </w:rPr>
              <w:t>.</w:t>
            </w:r>
          </w:p>
        </w:tc>
        <w:tc>
          <w:tcPr>
            <w:tcW w:w="3867" w:type="dxa"/>
            <w:shd w:val="clear" w:color="auto" w:fill="DEEAF6" w:themeFill="accent1" w:themeFillTint="33"/>
          </w:tcPr>
          <w:p w14:paraId="779EDA18" w14:textId="4F891C0F" w:rsidR="002A3169" w:rsidRPr="00AB0F4F" w:rsidRDefault="002A3169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Zapobieganie stygmatyzacji</w:t>
            </w:r>
            <w:r w:rsidR="00303D80">
              <w:rPr>
                <w:rFonts w:cs="Arial"/>
                <w:bCs/>
                <w:sz w:val="22"/>
              </w:rPr>
              <w:t xml:space="preserve"> i </w:t>
            </w:r>
            <w:r w:rsidRPr="00AB0F4F">
              <w:rPr>
                <w:rFonts w:cs="Arial"/>
                <w:bCs/>
                <w:sz w:val="22"/>
              </w:rPr>
              <w:t>wykluczeniu dzieci</w:t>
            </w:r>
            <w:r w:rsidR="00303D80">
              <w:rPr>
                <w:rFonts w:cs="Arial"/>
                <w:bCs/>
                <w:sz w:val="22"/>
              </w:rPr>
              <w:t xml:space="preserve"> i </w:t>
            </w:r>
            <w:r w:rsidRPr="00AB0F4F">
              <w:rPr>
                <w:rFonts w:cs="Arial"/>
                <w:bCs/>
                <w:sz w:val="22"/>
              </w:rPr>
              <w:t>młodzieży</w:t>
            </w:r>
            <w:r w:rsidR="00303D80">
              <w:rPr>
                <w:rFonts w:cs="Arial"/>
                <w:bCs/>
                <w:sz w:val="22"/>
              </w:rPr>
              <w:t xml:space="preserve"> z </w:t>
            </w:r>
            <w:r w:rsidRPr="00AB0F4F">
              <w:rPr>
                <w:rFonts w:cs="Arial"/>
                <w:bCs/>
                <w:sz w:val="22"/>
              </w:rPr>
              <w:t>zaburzeniami psychicznymi</w:t>
            </w:r>
            <w:r w:rsidR="00303D80">
              <w:rPr>
                <w:rFonts w:cs="Arial"/>
                <w:bCs/>
                <w:sz w:val="22"/>
              </w:rPr>
              <w:t xml:space="preserve"> w </w:t>
            </w:r>
            <w:r w:rsidRPr="00AB0F4F">
              <w:rPr>
                <w:rFonts w:cs="Arial"/>
                <w:bCs/>
                <w:sz w:val="22"/>
              </w:rPr>
              <w:t>jednostkach systemu oświaty [CSZ 2b]</w:t>
            </w:r>
          </w:p>
        </w:tc>
        <w:tc>
          <w:tcPr>
            <w:tcW w:w="1417" w:type="dxa"/>
          </w:tcPr>
          <w:p w14:paraId="2421C5AE" w14:textId="77777777" w:rsidR="002A3169" w:rsidRPr="00AB0F4F" w:rsidRDefault="002A3169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2024-2030</w:t>
            </w:r>
          </w:p>
          <w:p w14:paraId="3EA95A89" w14:textId="77777777" w:rsidR="002A3169" w:rsidRPr="00AB0F4F" w:rsidRDefault="002A3169" w:rsidP="005869FB">
            <w:pPr>
              <w:spacing w:line="240" w:lineRule="auto"/>
              <w:rPr>
                <w:rFonts w:cs="Arial"/>
                <w:bCs/>
                <w:sz w:val="22"/>
              </w:rPr>
            </w:pPr>
          </w:p>
        </w:tc>
        <w:tc>
          <w:tcPr>
            <w:tcW w:w="1559" w:type="dxa"/>
          </w:tcPr>
          <w:p w14:paraId="5FF78DD4" w14:textId="77777777" w:rsidR="00966CDC" w:rsidRPr="00966CDC" w:rsidRDefault="00966CDC" w:rsidP="00966CDC">
            <w:pPr>
              <w:spacing w:line="240" w:lineRule="auto"/>
              <w:rPr>
                <w:rFonts w:cs="Arial"/>
                <w:sz w:val="22"/>
              </w:rPr>
            </w:pPr>
            <w:r w:rsidRPr="00966CDC">
              <w:rPr>
                <w:rFonts w:cs="Arial"/>
                <w:sz w:val="22"/>
              </w:rPr>
              <w:t>Placówki Oświatowe</w:t>
            </w:r>
          </w:p>
          <w:p w14:paraId="020307B3" w14:textId="010D819A" w:rsidR="002A3169" w:rsidRPr="00AB0F4F" w:rsidRDefault="002A3169" w:rsidP="005869FB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1701" w:type="dxa"/>
          </w:tcPr>
          <w:p w14:paraId="61BA4956" w14:textId="77777777" w:rsidR="0082164A" w:rsidRDefault="0082164A" w:rsidP="0082164A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t>1. Liczba działań</w:t>
            </w:r>
          </w:p>
          <w:p w14:paraId="494B0DE8" w14:textId="055A224D" w:rsidR="002A3169" w:rsidRPr="00AB0F4F" w:rsidRDefault="0082164A" w:rsidP="005869FB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bCs/>
                <w:sz w:val="22"/>
              </w:rPr>
              <w:t>2</w:t>
            </w:r>
            <w:r w:rsidRPr="00AB0F4F">
              <w:rPr>
                <w:rFonts w:cs="Arial"/>
                <w:bCs/>
                <w:sz w:val="22"/>
              </w:rPr>
              <w:t xml:space="preserve">. Liczba </w:t>
            </w:r>
            <w:r>
              <w:rPr>
                <w:rFonts w:cs="Arial"/>
                <w:bCs/>
                <w:sz w:val="22"/>
              </w:rPr>
              <w:t>odbiorców działań</w:t>
            </w:r>
          </w:p>
        </w:tc>
      </w:tr>
      <w:tr w:rsidR="002A3169" w:rsidRPr="00AB0F4F" w14:paraId="2145D4B8" w14:textId="77777777" w:rsidTr="00C20EC3">
        <w:tc>
          <w:tcPr>
            <w:tcW w:w="523" w:type="dxa"/>
            <w:shd w:val="clear" w:color="auto" w:fill="DEEAF6" w:themeFill="accent1" w:themeFillTint="33"/>
          </w:tcPr>
          <w:p w14:paraId="33911ABD" w14:textId="09949460" w:rsidR="002A3169" w:rsidRPr="00AB0F4F" w:rsidRDefault="002A3169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1BAB">
              <w:rPr>
                <w:rFonts w:cs="Arial"/>
                <w:bCs/>
                <w:sz w:val="22"/>
              </w:rPr>
              <w:t>2.2</w:t>
            </w:r>
            <w:r w:rsidR="00676132">
              <w:rPr>
                <w:rFonts w:cs="Arial"/>
                <w:bCs/>
                <w:sz w:val="22"/>
              </w:rPr>
              <w:t>.</w:t>
            </w:r>
          </w:p>
        </w:tc>
        <w:tc>
          <w:tcPr>
            <w:tcW w:w="3867" w:type="dxa"/>
            <w:shd w:val="clear" w:color="auto" w:fill="DEEAF6" w:themeFill="accent1" w:themeFillTint="33"/>
          </w:tcPr>
          <w:p w14:paraId="60BB882B" w14:textId="3F96EE42" w:rsidR="002A3169" w:rsidRPr="00AB0F4F" w:rsidRDefault="002A3169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Zapobieganie stygmatyzacji</w:t>
            </w:r>
            <w:r w:rsidR="00303D80">
              <w:rPr>
                <w:rFonts w:cs="Arial"/>
                <w:bCs/>
                <w:sz w:val="22"/>
              </w:rPr>
              <w:t xml:space="preserve"> i </w:t>
            </w:r>
            <w:r w:rsidRPr="00AB0F4F">
              <w:rPr>
                <w:rFonts w:cs="Arial"/>
                <w:bCs/>
                <w:sz w:val="22"/>
              </w:rPr>
              <w:t>wykluczeniu osób</w:t>
            </w:r>
            <w:r w:rsidR="00303D80">
              <w:rPr>
                <w:rFonts w:cs="Arial"/>
                <w:bCs/>
                <w:sz w:val="22"/>
              </w:rPr>
              <w:t xml:space="preserve"> z </w:t>
            </w:r>
            <w:r w:rsidRPr="00AB0F4F">
              <w:rPr>
                <w:rFonts w:cs="Arial"/>
                <w:bCs/>
                <w:sz w:val="22"/>
              </w:rPr>
              <w:t>zaburzeniami psychicznymi</w:t>
            </w:r>
            <w:r w:rsidR="00303D80">
              <w:rPr>
                <w:rFonts w:cs="Arial"/>
                <w:bCs/>
                <w:sz w:val="22"/>
              </w:rPr>
              <w:t xml:space="preserve"> w </w:t>
            </w:r>
            <w:r w:rsidRPr="00AB0F4F">
              <w:rPr>
                <w:rFonts w:cs="Arial"/>
                <w:bCs/>
                <w:sz w:val="22"/>
              </w:rPr>
              <w:t>jednostkach ochrony zdrowia</w:t>
            </w:r>
            <w:r w:rsidR="00DA4909">
              <w:rPr>
                <w:rFonts w:cs="Arial"/>
                <w:bCs/>
                <w:sz w:val="22"/>
              </w:rPr>
              <w:t xml:space="preserve">, </w:t>
            </w:r>
            <w:r w:rsidR="004134F9">
              <w:rPr>
                <w:rFonts w:cs="Arial"/>
                <w:bCs/>
                <w:sz w:val="22"/>
              </w:rPr>
              <w:t>pomocy społecznej</w:t>
            </w:r>
            <w:r w:rsidR="00303D80">
              <w:rPr>
                <w:rFonts w:cs="Arial"/>
                <w:bCs/>
                <w:sz w:val="22"/>
              </w:rPr>
              <w:t xml:space="preserve"> i </w:t>
            </w:r>
            <w:r w:rsidR="00DA4909">
              <w:rPr>
                <w:rFonts w:cs="Arial"/>
                <w:bCs/>
                <w:sz w:val="22"/>
              </w:rPr>
              <w:t>integracji społecznej</w:t>
            </w:r>
            <w:r w:rsidR="004134F9">
              <w:rPr>
                <w:rFonts w:cs="Arial"/>
                <w:bCs/>
                <w:sz w:val="22"/>
              </w:rPr>
              <w:t xml:space="preserve"> </w:t>
            </w:r>
            <w:r w:rsidRPr="00AB0F4F">
              <w:rPr>
                <w:rFonts w:cs="Arial"/>
                <w:bCs/>
                <w:sz w:val="22"/>
              </w:rPr>
              <w:t>[CSZ 2b]</w:t>
            </w:r>
          </w:p>
        </w:tc>
        <w:tc>
          <w:tcPr>
            <w:tcW w:w="1417" w:type="dxa"/>
          </w:tcPr>
          <w:p w14:paraId="1563CCB7" w14:textId="77777777" w:rsidR="002A3169" w:rsidRPr="00AB0F4F" w:rsidRDefault="002A3169" w:rsidP="005869FB">
            <w:pPr>
              <w:spacing w:line="240" w:lineRule="auto"/>
              <w:rPr>
                <w:rFonts w:cs="Arial"/>
                <w:bCs/>
                <w:sz w:val="22"/>
              </w:rPr>
            </w:pPr>
            <w:r w:rsidRPr="00AB0F4F">
              <w:rPr>
                <w:rFonts w:cs="Arial"/>
                <w:bCs/>
                <w:sz w:val="22"/>
              </w:rPr>
              <w:t>2024-2030</w:t>
            </w:r>
          </w:p>
          <w:p w14:paraId="30B13BF5" w14:textId="77777777" w:rsidR="002A3169" w:rsidRPr="00AB0F4F" w:rsidRDefault="002A3169" w:rsidP="005869FB">
            <w:pPr>
              <w:spacing w:line="240" w:lineRule="auto"/>
              <w:rPr>
                <w:rFonts w:cs="Arial"/>
                <w:bCs/>
                <w:sz w:val="22"/>
              </w:rPr>
            </w:pPr>
          </w:p>
        </w:tc>
        <w:tc>
          <w:tcPr>
            <w:tcW w:w="1559" w:type="dxa"/>
          </w:tcPr>
          <w:p w14:paraId="340EFDAE" w14:textId="2CDE26DC" w:rsidR="0082164A" w:rsidRDefault="00966CDC" w:rsidP="0082164A">
            <w:pPr>
              <w:spacing w:line="240" w:lineRule="auto"/>
              <w:rPr>
                <w:rFonts w:cs="Arial"/>
                <w:sz w:val="22"/>
              </w:rPr>
            </w:pPr>
            <w:r w:rsidRPr="00966CDC">
              <w:rPr>
                <w:rFonts w:cs="Arial"/>
                <w:sz w:val="22"/>
              </w:rPr>
              <w:t>Samodzielny Publiczny Zakład Opieki</w:t>
            </w:r>
            <w:r w:rsidRPr="00966CDC">
              <w:rPr>
                <w:rFonts w:cs="Arial"/>
                <w:sz w:val="22"/>
              </w:rPr>
              <w:br/>
              <w:t>Zdrowotnej Centrum Leczenia</w:t>
            </w:r>
            <w:r w:rsidRPr="00966CDC">
              <w:rPr>
                <w:rFonts w:cs="Arial"/>
                <w:sz w:val="22"/>
              </w:rPr>
              <w:br/>
              <w:t xml:space="preserve">Uzależnień </w:t>
            </w:r>
            <w:r w:rsidR="00E2353C">
              <w:rPr>
                <w:rFonts w:cs="Arial"/>
                <w:sz w:val="22"/>
              </w:rPr>
              <w:br/>
            </w:r>
            <w:r w:rsidRPr="00966CDC">
              <w:rPr>
                <w:rFonts w:cs="Arial"/>
                <w:sz w:val="22"/>
              </w:rPr>
              <w:t>w Rzeszowie</w:t>
            </w:r>
          </w:p>
          <w:p w14:paraId="2C431B3A" w14:textId="77777777" w:rsidR="00966CDC" w:rsidRDefault="00966CDC" w:rsidP="0082164A">
            <w:pPr>
              <w:spacing w:line="240" w:lineRule="auto"/>
              <w:rPr>
                <w:rFonts w:cs="Arial"/>
                <w:sz w:val="22"/>
              </w:rPr>
            </w:pPr>
          </w:p>
          <w:p w14:paraId="67D14483" w14:textId="1818259E" w:rsidR="002A3169" w:rsidRDefault="0082164A" w:rsidP="0082164A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</w:t>
            </w:r>
            <w:r w:rsidR="00966CDC">
              <w:rPr>
                <w:rFonts w:cs="Arial"/>
                <w:sz w:val="22"/>
              </w:rPr>
              <w:t xml:space="preserve">amodzielny </w:t>
            </w:r>
            <w:r>
              <w:rPr>
                <w:rFonts w:cs="Arial"/>
                <w:sz w:val="22"/>
              </w:rPr>
              <w:t>P</w:t>
            </w:r>
            <w:r w:rsidR="00966CDC">
              <w:rPr>
                <w:rFonts w:cs="Arial"/>
                <w:sz w:val="22"/>
              </w:rPr>
              <w:t xml:space="preserve">ubliczny </w:t>
            </w:r>
            <w:r>
              <w:rPr>
                <w:rFonts w:cs="Arial"/>
                <w:sz w:val="22"/>
              </w:rPr>
              <w:t>Z</w:t>
            </w:r>
            <w:r w:rsidR="00966CDC">
              <w:rPr>
                <w:rFonts w:cs="Arial"/>
                <w:sz w:val="22"/>
              </w:rPr>
              <w:t xml:space="preserve">espół </w:t>
            </w:r>
            <w:r>
              <w:rPr>
                <w:rFonts w:cs="Arial"/>
                <w:sz w:val="22"/>
              </w:rPr>
              <w:t>O</w:t>
            </w:r>
            <w:r w:rsidR="00966CDC">
              <w:rPr>
                <w:rFonts w:cs="Arial"/>
                <w:sz w:val="22"/>
              </w:rPr>
              <w:t xml:space="preserve">pieki </w:t>
            </w:r>
            <w:r>
              <w:rPr>
                <w:rFonts w:cs="Arial"/>
                <w:sz w:val="22"/>
              </w:rPr>
              <w:t>Z</w:t>
            </w:r>
            <w:r w:rsidR="00966CDC">
              <w:rPr>
                <w:rFonts w:cs="Arial"/>
                <w:sz w:val="22"/>
              </w:rPr>
              <w:t>drowotnej</w:t>
            </w:r>
            <w:r>
              <w:rPr>
                <w:rFonts w:cs="Arial"/>
                <w:sz w:val="22"/>
              </w:rPr>
              <w:t xml:space="preserve"> Nr 1</w:t>
            </w:r>
            <w:r w:rsidR="00303D80">
              <w:rPr>
                <w:rFonts w:cs="Arial"/>
                <w:sz w:val="22"/>
              </w:rPr>
              <w:t xml:space="preserve"> w </w:t>
            </w:r>
            <w:r>
              <w:rPr>
                <w:rFonts w:cs="Arial"/>
                <w:sz w:val="22"/>
              </w:rPr>
              <w:t>Rzeszowie</w:t>
            </w:r>
          </w:p>
          <w:p w14:paraId="54647F32" w14:textId="77777777" w:rsidR="00966CDC" w:rsidRDefault="00966CDC" w:rsidP="0082164A">
            <w:pPr>
              <w:spacing w:line="240" w:lineRule="auto"/>
              <w:rPr>
                <w:rFonts w:cs="Arial"/>
                <w:sz w:val="22"/>
              </w:rPr>
            </w:pPr>
          </w:p>
          <w:p w14:paraId="3F8FCD54" w14:textId="4849DB07" w:rsidR="00966CDC" w:rsidRDefault="004134F9" w:rsidP="0082164A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D</w:t>
            </w:r>
            <w:r w:rsidR="00966CDC">
              <w:rPr>
                <w:rFonts w:cs="Arial"/>
                <w:sz w:val="22"/>
              </w:rPr>
              <w:t xml:space="preserve">om </w:t>
            </w:r>
            <w:r>
              <w:rPr>
                <w:rFonts w:cs="Arial"/>
                <w:sz w:val="22"/>
              </w:rPr>
              <w:t>P</w:t>
            </w:r>
            <w:r w:rsidR="00966CDC">
              <w:rPr>
                <w:rFonts w:cs="Arial"/>
                <w:sz w:val="22"/>
              </w:rPr>
              <w:t xml:space="preserve">omocy </w:t>
            </w:r>
            <w:r>
              <w:rPr>
                <w:rFonts w:cs="Arial"/>
                <w:sz w:val="22"/>
              </w:rPr>
              <w:t>S</w:t>
            </w:r>
            <w:r w:rsidR="00966CDC">
              <w:rPr>
                <w:rFonts w:cs="Arial"/>
                <w:sz w:val="22"/>
              </w:rPr>
              <w:t>połecznej</w:t>
            </w:r>
          </w:p>
          <w:p w14:paraId="32DBFA7A" w14:textId="77777777" w:rsidR="00906EF8" w:rsidRDefault="00906EF8" w:rsidP="0082164A">
            <w:pPr>
              <w:spacing w:line="240" w:lineRule="auto"/>
              <w:rPr>
                <w:rFonts w:cs="Arial"/>
                <w:sz w:val="22"/>
              </w:rPr>
            </w:pPr>
          </w:p>
          <w:p w14:paraId="6F0B813C" w14:textId="7318D8A0" w:rsidR="00DA4909" w:rsidRPr="00AB0F4F" w:rsidRDefault="004134F9" w:rsidP="0082164A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Ś</w:t>
            </w:r>
            <w:r w:rsidR="00906EF8">
              <w:rPr>
                <w:rFonts w:cs="Arial"/>
                <w:sz w:val="22"/>
              </w:rPr>
              <w:t xml:space="preserve">rodowiskowy </w:t>
            </w:r>
            <w:r>
              <w:rPr>
                <w:rFonts w:cs="Arial"/>
                <w:sz w:val="22"/>
              </w:rPr>
              <w:t>D</w:t>
            </w:r>
            <w:r w:rsidR="00906EF8">
              <w:rPr>
                <w:rFonts w:cs="Arial"/>
                <w:sz w:val="22"/>
              </w:rPr>
              <w:t xml:space="preserve">om </w:t>
            </w:r>
            <w:r>
              <w:rPr>
                <w:rFonts w:cs="Arial"/>
                <w:sz w:val="22"/>
              </w:rPr>
              <w:t>S</w:t>
            </w:r>
            <w:r w:rsidR="00906EF8">
              <w:rPr>
                <w:rFonts w:cs="Arial"/>
                <w:sz w:val="22"/>
              </w:rPr>
              <w:t>amopomocy</w:t>
            </w:r>
          </w:p>
        </w:tc>
        <w:tc>
          <w:tcPr>
            <w:tcW w:w="1701" w:type="dxa"/>
          </w:tcPr>
          <w:p w14:paraId="0680DA3B" w14:textId="77777777" w:rsidR="0082164A" w:rsidRDefault="0082164A" w:rsidP="0082164A">
            <w:pPr>
              <w:spacing w:line="240" w:lineRule="auto"/>
              <w:rPr>
                <w:rFonts w:cs="Arial"/>
                <w:sz w:val="22"/>
              </w:rPr>
            </w:pPr>
            <w:r w:rsidRPr="00AB0F4F">
              <w:rPr>
                <w:rFonts w:cs="Arial"/>
                <w:sz w:val="22"/>
              </w:rPr>
              <w:lastRenderedPageBreak/>
              <w:t>1. Liczba działań</w:t>
            </w:r>
          </w:p>
          <w:p w14:paraId="1840B485" w14:textId="77777777" w:rsidR="0082164A" w:rsidRPr="00AB0F4F" w:rsidRDefault="0082164A" w:rsidP="0082164A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bCs/>
                <w:sz w:val="22"/>
              </w:rPr>
              <w:t>2</w:t>
            </w:r>
            <w:r w:rsidRPr="00AB0F4F">
              <w:rPr>
                <w:rFonts w:cs="Arial"/>
                <w:bCs/>
                <w:sz w:val="22"/>
              </w:rPr>
              <w:t xml:space="preserve">. Liczba </w:t>
            </w:r>
            <w:r>
              <w:rPr>
                <w:rFonts w:cs="Arial"/>
                <w:bCs/>
                <w:sz w:val="22"/>
              </w:rPr>
              <w:t>odbiorców działań</w:t>
            </w:r>
          </w:p>
          <w:p w14:paraId="2769CF63" w14:textId="00DF02F3" w:rsidR="002A3169" w:rsidRPr="00AB0F4F" w:rsidRDefault="002A3169" w:rsidP="005869FB">
            <w:pPr>
              <w:spacing w:line="240" w:lineRule="auto"/>
              <w:rPr>
                <w:rFonts w:cs="Arial"/>
                <w:sz w:val="22"/>
              </w:rPr>
            </w:pPr>
          </w:p>
        </w:tc>
      </w:tr>
    </w:tbl>
    <w:p w14:paraId="7069566B" w14:textId="77777777" w:rsidR="00AB0F4F" w:rsidRDefault="00AB0F4F" w:rsidP="005869FB">
      <w:pPr>
        <w:spacing w:line="240" w:lineRule="auto"/>
        <w:rPr>
          <w:rStyle w:val="Nagwek2Znak"/>
          <w:rFonts w:cs="Arial"/>
          <w:color w:val="auto"/>
          <w:sz w:val="22"/>
          <w:szCs w:val="22"/>
        </w:rPr>
      </w:pPr>
      <w:bookmarkStart w:id="174" w:name="_Toc174717963"/>
      <w:bookmarkStart w:id="175" w:name="_Toc174968833"/>
    </w:p>
    <w:bookmarkEnd w:id="172"/>
    <w:bookmarkEnd w:id="174"/>
    <w:bookmarkEnd w:id="175"/>
    <w:p w14:paraId="2E1B4F5F" w14:textId="12C60994" w:rsidR="00A3058A" w:rsidRPr="00A3058A" w:rsidRDefault="00A3058A" w:rsidP="00A3058A">
      <w:pPr>
        <w:tabs>
          <w:tab w:val="left" w:pos="3450"/>
        </w:tabs>
        <w:rPr>
          <w:rFonts w:cs="Arial"/>
          <w:szCs w:val="24"/>
        </w:rPr>
        <w:sectPr w:rsidR="00A3058A" w:rsidRPr="00A3058A" w:rsidSect="00A0556D">
          <w:pgSz w:w="11906" w:h="16838"/>
          <w:pgMar w:top="1417" w:right="1417" w:bottom="1417" w:left="1417" w:header="708" w:footer="708" w:gutter="0"/>
          <w:pgBorders w:offsetFrom="page">
            <w:top w:val="single" w:sz="18" w:space="24" w:color="FFFFFF" w:themeColor="background1"/>
            <w:left w:val="single" w:sz="18" w:space="24" w:color="FFFFFF" w:themeColor="background1"/>
            <w:bottom w:val="single" w:sz="18" w:space="24" w:color="FFFFFF" w:themeColor="background1"/>
            <w:right w:val="single" w:sz="18" w:space="24" w:color="FFFFFF" w:themeColor="background1"/>
          </w:pgBorders>
          <w:cols w:space="708"/>
          <w:docGrid w:linePitch="360"/>
        </w:sectPr>
      </w:pPr>
    </w:p>
    <w:p w14:paraId="68C0ABC0" w14:textId="557D9023" w:rsidR="00312D17" w:rsidRPr="00BB3882" w:rsidRDefault="00B8673E" w:rsidP="00BB3882">
      <w:pPr>
        <w:pStyle w:val="Nagwek1"/>
      </w:pPr>
      <w:bookmarkStart w:id="176" w:name="_Toc493338033"/>
      <w:bookmarkStart w:id="177" w:name="_Toc497490529"/>
      <w:bookmarkStart w:id="178" w:name="_Toc181281070"/>
      <w:bookmarkStart w:id="179" w:name="_Toc183154117"/>
      <w:r>
        <w:lastRenderedPageBreak/>
        <w:t>9</w:t>
      </w:r>
      <w:r w:rsidR="007E254A" w:rsidRPr="00BB3882">
        <w:t xml:space="preserve">. </w:t>
      </w:r>
      <w:r w:rsidR="00BB3882" w:rsidRPr="00BB3882">
        <w:t>Koszty realizacji zaplanowanych działań</w:t>
      </w:r>
      <w:bookmarkEnd w:id="176"/>
      <w:bookmarkEnd w:id="177"/>
      <w:bookmarkEnd w:id="178"/>
      <w:bookmarkEnd w:id="179"/>
    </w:p>
    <w:p w14:paraId="3F5AB3BA" w14:textId="22C48324" w:rsidR="00D5765A" w:rsidRDefault="00525B0C" w:rsidP="00525B0C">
      <w:pPr>
        <w:tabs>
          <w:tab w:val="left" w:pos="851"/>
          <w:tab w:val="left" w:pos="1134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szCs w:val="24"/>
        </w:rPr>
        <w:tab/>
      </w:r>
      <w:r w:rsidR="00D5765A" w:rsidRPr="006276A6">
        <w:rPr>
          <w:rFonts w:cs="Arial"/>
          <w:szCs w:val="24"/>
        </w:rPr>
        <w:t>Interwencje zaplanowane</w:t>
      </w:r>
      <w:r w:rsidR="00303D80">
        <w:rPr>
          <w:rFonts w:cs="Arial"/>
          <w:szCs w:val="24"/>
        </w:rPr>
        <w:t xml:space="preserve"> w </w:t>
      </w:r>
      <w:r w:rsidR="00D5765A" w:rsidRPr="006276A6">
        <w:rPr>
          <w:rFonts w:cs="Arial"/>
          <w:szCs w:val="24"/>
        </w:rPr>
        <w:t>ramach realizacji Programu</w:t>
      </w:r>
      <w:r w:rsidR="00D5765A" w:rsidRPr="006276A6">
        <w:rPr>
          <w:rFonts w:cs="Arial"/>
          <w:bCs/>
          <w:szCs w:val="24"/>
        </w:rPr>
        <w:t xml:space="preserve"> Ochrony Zdrowia Psychicznego dla Miasta Rzeszowa</w:t>
      </w:r>
      <w:r w:rsidR="004C2F9C">
        <w:rPr>
          <w:rFonts w:cs="Arial"/>
          <w:bCs/>
          <w:szCs w:val="24"/>
        </w:rPr>
        <w:t xml:space="preserve"> na </w:t>
      </w:r>
      <w:r w:rsidR="005E1673" w:rsidRPr="006276A6">
        <w:rPr>
          <w:rFonts w:cs="Arial"/>
          <w:bCs/>
          <w:szCs w:val="24"/>
        </w:rPr>
        <w:t>lata 2024-2030</w:t>
      </w:r>
      <w:r w:rsidR="00D5765A" w:rsidRPr="006276A6">
        <w:rPr>
          <w:rFonts w:cs="Arial"/>
          <w:bCs/>
          <w:szCs w:val="24"/>
        </w:rPr>
        <w:t xml:space="preserve"> finansowane będą</w:t>
      </w:r>
      <w:r w:rsidR="00303D80">
        <w:rPr>
          <w:rFonts w:cs="Arial"/>
          <w:bCs/>
          <w:szCs w:val="24"/>
        </w:rPr>
        <w:t xml:space="preserve"> z </w:t>
      </w:r>
      <w:r w:rsidR="00D5765A" w:rsidRPr="006276A6">
        <w:rPr>
          <w:rFonts w:cs="Arial"/>
          <w:bCs/>
          <w:szCs w:val="24"/>
        </w:rPr>
        <w:t>budżetu miasta Rzeszowa oraz innych źródeł pozabudżetowych.</w:t>
      </w:r>
    </w:p>
    <w:p w14:paraId="4C08DB1B" w14:textId="77777777" w:rsidR="007E254A" w:rsidRPr="006276A6" w:rsidRDefault="007E254A" w:rsidP="006276A6">
      <w:pPr>
        <w:tabs>
          <w:tab w:val="left" w:pos="1134"/>
        </w:tabs>
        <w:spacing w:line="276" w:lineRule="auto"/>
        <w:rPr>
          <w:rFonts w:cs="Arial"/>
          <w:i/>
          <w:szCs w:val="24"/>
        </w:rPr>
      </w:pPr>
    </w:p>
    <w:p w14:paraId="44CF986C" w14:textId="55B16E0E" w:rsidR="005D47CC" w:rsidRPr="00BB3882" w:rsidRDefault="00B8673E" w:rsidP="00BB3882">
      <w:pPr>
        <w:pStyle w:val="Nagwek1"/>
      </w:pPr>
      <w:bookmarkStart w:id="180" w:name="_Toc493338034"/>
      <w:bookmarkStart w:id="181" w:name="_Toc497490530"/>
      <w:bookmarkStart w:id="182" w:name="_Toc181281071"/>
      <w:bookmarkStart w:id="183" w:name="_Toc183154118"/>
      <w:r>
        <w:t>10</w:t>
      </w:r>
      <w:r w:rsidR="007E254A" w:rsidRPr="00BB3882">
        <w:t xml:space="preserve">. </w:t>
      </w:r>
      <w:r w:rsidR="00BB3882" w:rsidRPr="00BB3882">
        <w:t>Monitoring</w:t>
      </w:r>
      <w:r w:rsidR="00303D80">
        <w:t xml:space="preserve"> i </w:t>
      </w:r>
      <w:r w:rsidR="00BB3882" w:rsidRPr="00BB3882">
        <w:t>ewaluacja</w:t>
      </w:r>
      <w:bookmarkEnd w:id="180"/>
      <w:bookmarkEnd w:id="181"/>
      <w:bookmarkEnd w:id="182"/>
      <w:bookmarkEnd w:id="183"/>
    </w:p>
    <w:p w14:paraId="19CA8CB5" w14:textId="69A4ED3C" w:rsidR="008F7F26" w:rsidRDefault="008F7F26" w:rsidP="008F7F26">
      <w:pPr>
        <w:tabs>
          <w:tab w:val="left" w:pos="851"/>
        </w:tabs>
        <w:spacing w:line="276" w:lineRule="auto"/>
      </w:pPr>
      <w:r>
        <w:tab/>
      </w:r>
      <w:r w:rsidRPr="007B5295">
        <w:t xml:space="preserve">Monitoring </w:t>
      </w:r>
      <w:r w:rsidRPr="008F7F26">
        <w:t>Programu Ochrony Zdrowia Psychicznego dla Miasta Rzeszowa</w:t>
      </w:r>
      <w:r w:rsidR="004C2F9C">
        <w:t xml:space="preserve"> na </w:t>
      </w:r>
      <w:r w:rsidRPr="008F7F26">
        <w:t xml:space="preserve">lata 2024-2030 </w:t>
      </w:r>
      <w:r w:rsidRPr="007B5295">
        <w:rPr>
          <w:color w:val="000000" w:themeColor="text1"/>
        </w:rPr>
        <w:t>będzie oparty</w:t>
      </w:r>
      <w:r w:rsidR="00303D80">
        <w:rPr>
          <w:color w:val="000000" w:themeColor="text1"/>
        </w:rPr>
        <w:t xml:space="preserve"> o </w:t>
      </w:r>
      <w:r w:rsidRPr="007B5295">
        <w:rPr>
          <w:color w:val="000000" w:themeColor="text1"/>
        </w:rPr>
        <w:t>opracowywanie sprawozdań okresowych oraz sprawozdania końcowego</w:t>
      </w:r>
      <w:r w:rsidR="00303D80">
        <w:rPr>
          <w:color w:val="000000" w:themeColor="text1"/>
        </w:rPr>
        <w:t xml:space="preserve"> z </w:t>
      </w:r>
      <w:r w:rsidRPr="007B5295">
        <w:rPr>
          <w:color w:val="000000" w:themeColor="text1"/>
        </w:rPr>
        <w:t xml:space="preserve">wszystkich </w:t>
      </w:r>
      <w:r w:rsidRPr="007B5295">
        <w:t>zrealizowanych działań.</w:t>
      </w:r>
      <w:r w:rsidRPr="007B5295">
        <w:rPr>
          <w:color w:val="000000" w:themeColor="text1"/>
        </w:rPr>
        <w:t xml:space="preserve"> </w:t>
      </w:r>
      <w:r w:rsidRPr="007B5295">
        <w:t>Elementarną częścią składową sprawozdań będą sprawozdania cząstkowe, składane przez podmioty realizujące zadania wskazane</w:t>
      </w:r>
      <w:r w:rsidR="00303D80">
        <w:t xml:space="preserve"> w </w:t>
      </w:r>
      <w:r w:rsidRPr="007B5295">
        <w:t xml:space="preserve">Programie (zarówno te składane obligatoryjnie, </w:t>
      </w:r>
      <w:r w:rsidR="00E2353C">
        <w:br/>
      </w:r>
      <w:r w:rsidRPr="007B5295">
        <w:t>jak</w:t>
      </w:r>
      <w:r w:rsidR="00303D80">
        <w:t xml:space="preserve"> i </w:t>
      </w:r>
      <w:r w:rsidRPr="004C69D0">
        <w:t>fakultatywnie –</w:t>
      </w:r>
      <w:r w:rsidR="00303D80">
        <w:t xml:space="preserve"> w </w:t>
      </w:r>
      <w:r w:rsidRPr="004C69D0">
        <w:t xml:space="preserve">przypadku jednostek, które nie są podległe lub nadzorowane przez </w:t>
      </w:r>
      <w:r>
        <w:t>Miasto</w:t>
      </w:r>
      <w:r w:rsidRPr="004C69D0">
        <w:t>). Monitoring nie będzie obejmował zadań wynikających</w:t>
      </w:r>
      <w:r w:rsidR="00303D80">
        <w:t xml:space="preserve"> z </w:t>
      </w:r>
      <w:r w:rsidRPr="004C69D0">
        <w:t xml:space="preserve">innych komplementarnych dokumentów strategicznych </w:t>
      </w:r>
      <w:r>
        <w:t>Miasta</w:t>
      </w:r>
      <w:r w:rsidRPr="004C69D0">
        <w:t>,</w:t>
      </w:r>
      <w:r w:rsidR="004C2F9C">
        <w:t xml:space="preserve"> na </w:t>
      </w:r>
      <w:r w:rsidRPr="004C69D0">
        <w:t>które powołano się</w:t>
      </w:r>
      <w:r w:rsidR="00303D80">
        <w:t xml:space="preserve"> w </w:t>
      </w:r>
      <w:r w:rsidRPr="004C69D0">
        <w:t>Priorytetach, ponieważ ich realizacja będzie monitorowana zgodnie</w:t>
      </w:r>
      <w:r w:rsidR="00303D80">
        <w:t xml:space="preserve"> z </w:t>
      </w:r>
      <w:r w:rsidRPr="004C69D0">
        <w:t>zapisami zawartymi</w:t>
      </w:r>
      <w:r w:rsidR="00303D80">
        <w:t xml:space="preserve"> w </w:t>
      </w:r>
      <w:r w:rsidRPr="004C69D0">
        <w:t xml:space="preserve">tych dokumentach. Sprawozdania </w:t>
      </w:r>
      <w:r w:rsidRPr="00140F33">
        <w:t>okresowe powinny zostać opracowane</w:t>
      </w:r>
      <w:r w:rsidR="00303D80">
        <w:t xml:space="preserve"> w </w:t>
      </w:r>
      <w:r w:rsidRPr="00140F33">
        <w:t>terminach:</w:t>
      </w:r>
      <w:r w:rsidR="004C2F9C">
        <w:t xml:space="preserve"> do </w:t>
      </w:r>
      <w:r w:rsidRPr="00140F33">
        <w:t>dnia 15 marca każdego roku</w:t>
      </w:r>
      <w:r w:rsidR="004C2F9C">
        <w:t xml:space="preserve"> za </w:t>
      </w:r>
      <w:r w:rsidRPr="00140F33">
        <w:t>poprzedni rok kalendarzowy, począwszy</w:t>
      </w:r>
      <w:r w:rsidR="004C2F9C">
        <w:t xml:space="preserve"> od </w:t>
      </w:r>
      <w:r w:rsidRPr="00140F33">
        <w:t>terminu</w:t>
      </w:r>
      <w:r w:rsidR="004C2F9C">
        <w:t xml:space="preserve"> do </w:t>
      </w:r>
      <w:r w:rsidRPr="00140F33">
        <w:t>15 marca 2025 r.</w:t>
      </w:r>
      <w:r w:rsidR="004C2F9C">
        <w:t xml:space="preserve"> za </w:t>
      </w:r>
      <w:r w:rsidRPr="00140F33">
        <w:t>rok 2024.</w:t>
      </w:r>
    </w:p>
    <w:p w14:paraId="721C9F4C" w14:textId="437713F2" w:rsidR="00014ACF" w:rsidRDefault="008F7F26" w:rsidP="00014ACF">
      <w:pPr>
        <w:tabs>
          <w:tab w:val="left" w:pos="851"/>
        </w:tabs>
        <w:spacing w:line="276" w:lineRule="auto"/>
      </w:pPr>
      <w:r>
        <w:tab/>
      </w:r>
      <w:r w:rsidRPr="007B5295">
        <w:t>Zgodnie</w:t>
      </w:r>
      <w:r w:rsidR="00303D80">
        <w:t xml:space="preserve"> z </w:t>
      </w:r>
      <w:r w:rsidRPr="007B5295">
        <w:t>postanowieniami rozporządzenia Rady Ministrów</w:t>
      </w:r>
      <w:r w:rsidR="00303D80">
        <w:t xml:space="preserve"> z </w:t>
      </w:r>
      <w:r w:rsidRPr="007B5295">
        <w:t>dnia 30</w:t>
      </w:r>
      <w:r w:rsidR="002C43B5">
        <w:t> </w:t>
      </w:r>
      <w:r w:rsidRPr="007B5295">
        <w:t>października 2023 r.</w:t>
      </w:r>
      <w:r w:rsidR="00303D80">
        <w:t xml:space="preserve"> w </w:t>
      </w:r>
      <w:r w:rsidRPr="007B5295">
        <w:t>sprawie Narodowego Programu Ochrony Zdrowia</w:t>
      </w:r>
      <w:r>
        <w:t xml:space="preserve"> </w:t>
      </w:r>
      <w:r w:rsidRPr="007B5295">
        <w:t>Psychicznego</w:t>
      </w:r>
      <w:r w:rsidR="004C2F9C">
        <w:t xml:space="preserve"> na </w:t>
      </w:r>
      <w:r w:rsidRPr="007B5295">
        <w:t xml:space="preserve">lata 2023–2030 Miasto </w:t>
      </w:r>
      <w:r>
        <w:t>Rzeszów</w:t>
      </w:r>
      <w:r w:rsidRPr="007B5295">
        <w:t xml:space="preserve"> będzie przekazywało ministrowi właściwemu</w:t>
      </w:r>
      <w:r w:rsidR="004C2F9C">
        <w:t xml:space="preserve"> do </w:t>
      </w:r>
      <w:r w:rsidRPr="007B5295">
        <w:t>spraw zdrowia co 2 lata informację</w:t>
      </w:r>
      <w:r w:rsidR="00303D80">
        <w:t xml:space="preserve"> o </w:t>
      </w:r>
      <w:r w:rsidRPr="007B5295">
        <w:t>zrealizowanych lub podjętych zadaniach</w:t>
      </w:r>
      <w:r w:rsidR="00303D80">
        <w:t xml:space="preserve"> z </w:t>
      </w:r>
      <w:r w:rsidRPr="007B5295">
        <w:t>zakresu ochrony zdrowia psychicznego</w:t>
      </w:r>
      <w:r w:rsidR="004C2F9C">
        <w:t xml:space="preserve"> za </w:t>
      </w:r>
      <w:r w:rsidRPr="007B5295">
        <w:t>2 ostatnie lata,</w:t>
      </w:r>
      <w:r w:rsidR="00303D80">
        <w:t xml:space="preserve"> w </w:t>
      </w:r>
      <w:r w:rsidRPr="007B5295">
        <w:t>terminie</w:t>
      </w:r>
      <w:r w:rsidR="004C2F9C">
        <w:t xml:space="preserve"> do </w:t>
      </w:r>
      <w:r w:rsidRPr="007B5295">
        <w:t>dnia 15 maja roku następującego</w:t>
      </w:r>
      <w:r w:rsidR="004C2F9C">
        <w:t xml:space="preserve"> po </w:t>
      </w:r>
      <w:r w:rsidRPr="007B5295">
        <w:t>ostatnim roku objętym informacją.</w:t>
      </w:r>
      <w:r>
        <w:t xml:space="preserve"> </w:t>
      </w:r>
      <w:r w:rsidRPr="007B5295">
        <w:t>Informacja ta powinna obejmować działania zrealizowane</w:t>
      </w:r>
      <w:r w:rsidR="00303D80">
        <w:t xml:space="preserve"> w </w:t>
      </w:r>
      <w:r w:rsidRPr="00BB3882">
        <w:t xml:space="preserve">ramach </w:t>
      </w:r>
      <w:r w:rsidR="00486924">
        <w:t>celów strategicznych.</w:t>
      </w:r>
    </w:p>
    <w:p w14:paraId="540CE8CE" w14:textId="0C02D580" w:rsidR="008F7F26" w:rsidRPr="007B5295" w:rsidRDefault="00014ACF" w:rsidP="00014ACF">
      <w:pPr>
        <w:tabs>
          <w:tab w:val="left" w:pos="851"/>
        </w:tabs>
        <w:spacing w:line="276" w:lineRule="auto"/>
      </w:pPr>
      <w:r>
        <w:tab/>
      </w:r>
      <w:r w:rsidR="008F7F26" w:rsidRPr="007B5295">
        <w:t xml:space="preserve">Po zakończeniu realizacji </w:t>
      </w:r>
      <w:r w:rsidRPr="008F7F26">
        <w:t>Programu Ochrony Zdrowia Psychicznego dla Miasta Rzeszowa</w:t>
      </w:r>
      <w:r w:rsidR="004C2F9C">
        <w:t xml:space="preserve"> na </w:t>
      </w:r>
      <w:r w:rsidRPr="008F7F26">
        <w:t>lata 2024-2030</w:t>
      </w:r>
      <w:r>
        <w:t xml:space="preserve"> </w:t>
      </w:r>
      <w:r w:rsidR="008F7F26" w:rsidRPr="007B5295">
        <w:rPr>
          <w:bCs/>
          <w:color w:val="000000" w:themeColor="text1"/>
        </w:rPr>
        <w:t>zostanie opracowany raport ewaluacyjny, zawierający opis zrealizowanych działań, przedstawienie uzyskanych wartości mierników efektywności,</w:t>
      </w:r>
      <w:r w:rsidR="006D365C">
        <w:rPr>
          <w:bCs/>
          <w:color w:val="000000" w:themeColor="text1"/>
        </w:rPr>
        <w:t xml:space="preserve"> </w:t>
      </w:r>
      <w:r w:rsidR="008F7F26" w:rsidRPr="007B5295">
        <w:rPr>
          <w:bCs/>
          <w:color w:val="000000" w:themeColor="text1"/>
        </w:rPr>
        <w:t>ocenę skuteczności</w:t>
      </w:r>
      <w:r w:rsidR="00303D80">
        <w:rPr>
          <w:bCs/>
          <w:color w:val="000000" w:themeColor="text1"/>
        </w:rPr>
        <w:t xml:space="preserve"> i </w:t>
      </w:r>
      <w:r w:rsidR="008F7F26" w:rsidRPr="007B5295">
        <w:rPr>
          <w:bCs/>
          <w:color w:val="000000" w:themeColor="text1"/>
        </w:rPr>
        <w:t>efektów realizacji Programu,</w:t>
      </w:r>
      <w:r w:rsidR="00303D80">
        <w:rPr>
          <w:bCs/>
          <w:color w:val="000000" w:themeColor="text1"/>
        </w:rPr>
        <w:t xml:space="preserve"> a </w:t>
      </w:r>
      <w:r w:rsidR="008F7F26" w:rsidRPr="007B5295">
        <w:rPr>
          <w:bCs/>
          <w:color w:val="000000" w:themeColor="text1"/>
        </w:rPr>
        <w:t>także wnioski</w:t>
      </w:r>
      <w:r w:rsidR="00303D80">
        <w:rPr>
          <w:bCs/>
          <w:color w:val="000000" w:themeColor="text1"/>
        </w:rPr>
        <w:t xml:space="preserve"> i </w:t>
      </w:r>
      <w:r w:rsidR="008F7F26" w:rsidRPr="007B5295">
        <w:rPr>
          <w:bCs/>
          <w:color w:val="000000" w:themeColor="text1"/>
        </w:rPr>
        <w:t>rekomendacje</w:t>
      </w:r>
      <w:r w:rsidR="004C2F9C">
        <w:rPr>
          <w:bCs/>
          <w:color w:val="000000" w:themeColor="text1"/>
        </w:rPr>
        <w:t xml:space="preserve"> na </w:t>
      </w:r>
      <w:r w:rsidR="008F7F26" w:rsidRPr="007B5295">
        <w:rPr>
          <w:bCs/>
          <w:color w:val="000000" w:themeColor="text1"/>
        </w:rPr>
        <w:t xml:space="preserve">przyszłość. </w:t>
      </w:r>
      <w:r w:rsidR="008F7F26" w:rsidRPr="007B5295">
        <w:t>Ewaluacja</w:t>
      </w:r>
      <w:r w:rsidR="00303D80">
        <w:t xml:space="preserve"> w </w:t>
      </w:r>
      <w:r w:rsidR="008F7F26" w:rsidRPr="007B5295">
        <w:t>perspektywie długofalowej będzie pomocna</w:t>
      </w:r>
      <w:r w:rsidR="00303D80">
        <w:t xml:space="preserve"> w </w:t>
      </w:r>
      <w:r w:rsidR="008F7F26" w:rsidRPr="007B5295">
        <w:t>planowaniu</w:t>
      </w:r>
      <w:r w:rsidR="00303D80">
        <w:t xml:space="preserve"> i </w:t>
      </w:r>
      <w:r w:rsidR="008F7F26" w:rsidRPr="007B5295">
        <w:t>realizacji dalszych efektywnych działań</w:t>
      </w:r>
      <w:r w:rsidR="00303D80">
        <w:t xml:space="preserve"> w </w:t>
      </w:r>
      <w:r w:rsidR="008F7F26" w:rsidRPr="007B5295">
        <w:t>obszarze zdrowia psychicznego</w:t>
      </w:r>
      <w:r w:rsidR="00303D80">
        <w:t xml:space="preserve"> w </w:t>
      </w:r>
      <w:r>
        <w:t>Rzeszowie</w:t>
      </w:r>
      <w:r w:rsidR="008F7F26" w:rsidRPr="007B5295">
        <w:t>.</w:t>
      </w:r>
    </w:p>
    <w:p w14:paraId="1C166BAA" w14:textId="69E255BE" w:rsidR="000459F3" w:rsidRPr="000459F3" w:rsidRDefault="000459F3" w:rsidP="000459F3">
      <w:pPr>
        <w:tabs>
          <w:tab w:val="left" w:pos="3150"/>
        </w:tabs>
        <w:rPr>
          <w:rFonts w:cs="Arial"/>
          <w:szCs w:val="24"/>
        </w:rPr>
        <w:sectPr w:rsidR="000459F3" w:rsidRPr="000459F3" w:rsidSect="00CC46DB">
          <w:pgSz w:w="11906" w:h="16838"/>
          <w:pgMar w:top="1417" w:right="1417" w:bottom="1417" w:left="1417" w:header="708" w:footer="708" w:gutter="0"/>
          <w:pgBorders w:offsetFrom="page">
            <w:top w:val="single" w:sz="18" w:space="24" w:color="FFFFFF" w:themeColor="background1"/>
            <w:left w:val="single" w:sz="18" w:space="24" w:color="FFFFFF" w:themeColor="background1"/>
            <w:bottom w:val="single" w:sz="18" w:space="24" w:color="FFFFFF" w:themeColor="background1"/>
            <w:right w:val="single" w:sz="18" w:space="24" w:color="FFFFFF" w:themeColor="background1"/>
          </w:pgBorders>
          <w:cols w:space="708"/>
          <w:docGrid w:linePitch="360"/>
        </w:sectPr>
      </w:pPr>
      <w:bookmarkStart w:id="184" w:name="_Toc493338035"/>
      <w:bookmarkStart w:id="185" w:name="_Toc497490531"/>
    </w:p>
    <w:p w14:paraId="232D1441" w14:textId="4383BC30" w:rsidR="000773CC" w:rsidRPr="007610BA" w:rsidRDefault="0046647B" w:rsidP="007610BA">
      <w:pPr>
        <w:pStyle w:val="Nagwek1"/>
      </w:pPr>
      <w:bookmarkStart w:id="186" w:name="_Toc181281072"/>
      <w:bookmarkStart w:id="187" w:name="_Toc183154119"/>
      <w:r w:rsidRPr="007610BA">
        <w:lastRenderedPageBreak/>
        <w:t>Spis tabel</w:t>
      </w:r>
      <w:bookmarkEnd w:id="184"/>
      <w:bookmarkEnd w:id="185"/>
      <w:bookmarkEnd w:id="186"/>
      <w:bookmarkEnd w:id="187"/>
    </w:p>
    <w:p w14:paraId="5E48E5E5" w14:textId="4F873029" w:rsidR="00E2353C" w:rsidRDefault="000773C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r w:rsidRPr="003A44D2">
        <w:rPr>
          <w:rFonts w:cs="Arial"/>
          <w:sz w:val="22"/>
        </w:rPr>
        <w:fldChar w:fldCharType="begin"/>
      </w:r>
      <w:r w:rsidRPr="003A44D2">
        <w:rPr>
          <w:rFonts w:cs="Arial"/>
          <w:sz w:val="22"/>
        </w:rPr>
        <w:instrText xml:space="preserve"> TOC \h \z \t "Tabela" \c </w:instrText>
      </w:r>
      <w:r w:rsidRPr="003A44D2">
        <w:rPr>
          <w:rFonts w:cs="Arial"/>
          <w:sz w:val="22"/>
        </w:rPr>
        <w:fldChar w:fldCharType="separate"/>
      </w:r>
      <w:hyperlink w:anchor="_Toc183157985" w:history="1">
        <w:r w:rsidR="00E2353C" w:rsidRPr="00F17D16">
          <w:rPr>
            <w:rStyle w:val="Hipercze"/>
            <w:noProof/>
          </w:rPr>
          <w:t>Tab. I. Podmioty lecznicze udzielające świadczeń podstawowej opieki zdrowotnej w mieście Rzeszowie.</w:t>
        </w:r>
        <w:r w:rsidR="00E2353C">
          <w:rPr>
            <w:noProof/>
            <w:webHidden/>
          </w:rPr>
          <w:tab/>
        </w:r>
        <w:r w:rsidR="00E2353C">
          <w:rPr>
            <w:noProof/>
            <w:webHidden/>
          </w:rPr>
          <w:fldChar w:fldCharType="begin"/>
        </w:r>
        <w:r w:rsidR="00E2353C">
          <w:rPr>
            <w:noProof/>
            <w:webHidden/>
          </w:rPr>
          <w:instrText xml:space="preserve"> PAGEREF _Toc183157985 \h </w:instrText>
        </w:r>
        <w:r w:rsidR="00E2353C">
          <w:rPr>
            <w:noProof/>
            <w:webHidden/>
          </w:rPr>
        </w:r>
        <w:r w:rsidR="00E2353C">
          <w:rPr>
            <w:noProof/>
            <w:webHidden/>
          </w:rPr>
          <w:fldChar w:fldCharType="separate"/>
        </w:r>
        <w:r w:rsidR="00E2353C">
          <w:rPr>
            <w:noProof/>
            <w:webHidden/>
          </w:rPr>
          <w:t>13</w:t>
        </w:r>
        <w:r w:rsidR="00E2353C">
          <w:rPr>
            <w:noProof/>
            <w:webHidden/>
          </w:rPr>
          <w:fldChar w:fldCharType="end"/>
        </w:r>
      </w:hyperlink>
    </w:p>
    <w:p w14:paraId="2DA87582" w14:textId="63A0173D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7986" w:history="1">
        <w:r w:rsidRPr="00F17D16">
          <w:rPr>
            <w:rStyle w:val="Hipercze"/>
            <w:noProof/>
          </w:rPr>
          <w:t>Tab. II. Podmioty lecznicze udzielające świadczeń nocnej i świątecznej opieki zdrowotnej w mieście Rzeszowie.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_Toc183157986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2B0C49C" w14:textId="124D8897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7987" w:history="1">
        <w:r w:rsidRPr="00F17D16">
          <w:rPr>
            <w:rStyle w:val="Hipercze"/>
            <w:noProof/>
          </w:rPr>
          <w:t>Tab. III. Struktura organizacyjna podmiotów leczniczych udzielających świadczeń opieki psychiatrycznej i leczenia uzależnień w mieście Rzeszowie.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_Toc183157987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27359FB" w14:textId="38A80514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7988" w:history="1">
        <w:r w:rsidRPr="00F17D16">
          <w:rPr>
            <w:rStyle w:val="Hipercze"/>
            <w:noProof/>
          </w:rPr>
          <w:t>Tab. IV. Średni czas oczekiwania (w dniach) w poszczególnych zakresach świadczeń w rodzaju opieka psychiatryczna i leczenie uzależnień dla podmiotów z miejscem udzielania świadczeń w mieście Rzeszów (stan na lipiec 2024 r.).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_Toc183157988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5E4FCCB2" w14:textId="084DF05E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7989" w:history="1">
        <w:r w:rsidRPr="00F17D16">
          <w:rPr>
            <w:rStyle w:val="Hipercze"/>
            <w:noProof/>
          </w:rPr>
          <w:t>Tab. V. Migracje mieszkańców Rzeszowa, którym udzielono świadczeń opieki psychiatrycznej i leczenia uzależnień w roku 2023 na rynku publicznym.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_Toc183157989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366CB2B0" w14:textId="623498ED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7990" w:history="1">
        <w:r w:rsidRPr="00F17D16">
          <w:rPr>
            <w:rStyle w:val="Hipercze"/>
            <w:noProof/>
          </w:rPr>
          <w:t>Tab. VI. Liczba rozpoznań zaburzeń psychicznych i zaburzeń zachowania wg klasyfikacji ICD-10 w latach 2019-2023 wśród dorosłych mieszkańców Rzeszowa.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_Toc183157990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030FE49B" w14:textId="304B5478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7991" w:history="1">
        <w:r w:rsidRPr="00F17D16">
          <w:rPr>
            <w:rStyle w:val="Hipercze"/>
            <w:rFonts w:cs="Arial"/>
            <w:noProof/>
          </w:rPr>
          <w:t>Tab. VII. Liczba dorosłych mieszkańców miasta Rzeszowa z rozpoznaniem 30 najczęstszych zaburzeń psychicznych i zaburzeń zachowania wg klasyfikacji ICD-10 w latach 2019-2023.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_Toc183157991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3C1B98C" w14:textId="0A10D1AE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7992" w:history="1">
        <w:r w:rsidRPr="00F17D16">
          <w:rPr>
            <w:rStyle w:val="Hipercze"/>
            <w:noProof/>
          </w:rPr>
          <w:t>Tab. VIII. Liczba rozpoznań zaburzeń psychicznych i zaburzeń zachowania wg klasyfikacji ICD-10 w latach 2019-2023 wśród dzieci i młodzieży w Rzeszowie.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_Toc183157992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9F7DBEC" w14:textId="6E9A854A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7993" w:history="1">
        <w:r w:rsidRPr="00F17D16">
          <w:rPr>
            <w:rStyle w:val="Hipercze"/>
            <w:rFonts w:cs="Arial"/>
            <w:noProof/>
          </w:rPr>
          <w:t>Tab. IX. Liczba dzieci i młodzieży w Rzeszowie z rozpoznaniem 20 najczęstszych zaburzeń psychicznych i zaburzeń zachowania wg klasyfikacji ICD-10 w latach  2019-2023.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_Toc183157993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04BCAFB9" w14:textId="37ECCF22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7994" w:history="1">
        <w:r w:rsidRPr="00F17D16">
          <w:rPr>
            <w:rStyle w:val="Hipercze"/>
            <w:rFonts w:cs="Arial"/>
            <w:noProof/>
          </w:rPr>
          <w:t>Tab. X. Liczba dorosłych mieszkańców miasta Rzeszowa z rozpoznaniem zaburzeń psychicznych i zaburzeń zachowania w grupie F00-F99 wg klasyfikacji ICD-10, korzystających ze świadczeń zdrowotnych w rodzaju opieka psychiatryczna i leczenie uzależnień w poszczególnych zakresach na rynku publicznym w roku 2023.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_Toc183157994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55AE0E84" w14:textId="40487FF2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7995" w:history="1">
        <w:r w:rsidRPr="00F17D16">
          <w:rPr>
            <w:rStyle w:val="Hipercze"/>
            <w:rFonts w:cs="Arial"/>
            <w:noProof/>
          </w:rPr>
          <w:t>Tab. XI. Liczba dzieci i młodzieży w Rzeszowie z rozpoznaniem zaburzeń psychicznych i zaburzeń zachowania w grupie F00-F99 wg klasyfikacji ICD-10, korzystających ze świadczeń zdrowotnych w rodzaju opieka psychiatryczna i leczenie uzależnień w poszczególnych zakresach na rynku publicznym w roku 2023.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_Toc183157995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116FD4A5" w14:textId="64CDD952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7996" w:history="1">
        <w:r w:rsidRPr="00F17D16">
          <w:rPr>
            <w:rStyle w:val="Hipercze"/>
            <w:noProof/>
          </w:rPr>
          <w:t>Tab. XII. Liczba orzeczeń stwierdzająca stopień niepełnosprawności wydanych przez Powiatowy Zespół do Spraw Orzekania o Niepełnosprawności dla Miasta Rzeszowa w latach 2022-2023.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_Toc183157996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0A3D66A2" w14:textId="7BE72B26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7997" w:history="1">
        <w:r w:rsidRPr="00F17D16">
          <w:rPr>
            <w:rStyle w:val="Hipercze"/>
            <w:noProof/>
          </w:rPr>
          <w:t>Tab. XIII. Ogólna ocena stanu zdrowia osób dorosłych.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_Toc183157997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7096FA2A" w14:textId="38D4BDF2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7998" w:history="1">
        <w:r w:rsidRPr="00F17D16">
          <w:rPr>
            <w:rStyle w:val="Hipercze"/>
            <w:noProof/>
          </w:rPr>
          <w:t>Tab. XIV. Stan zdrowia fizycznego osób dorosłych w zależności od wybranych zmiennych.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_Toc183157998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6B0808A1" w14:textId="4A177104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7999" w:history="1">
        <w:r w:rsidRPr="00F17D16">
          <w:rPr>
            <w:rStyle w:val="Hipercze"/>
            <w:noProof/>
          </w:rPr>
          <w:t>Tab. XV. Stan zdrowia psychicznego osób dorosłych w zależności od wybranych zmiennych.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_Toc183157999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2E3FED91" w14:textId="180411C6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00" w:history="1">
        <w:r w:rsidRPr="00F17D16">
          <w:rPr>
            <w:rStyle w:val="Hipercze"/>
            <w:noProof/>
          </w:rPr>
          <w:t>Tab. XVI. Struktura procentowa odpowiedzi na pytania z obszaru oceny jakości życia w populacji osób dorosłych.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6589AEDD" w14:textId="3010678F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01" w:history="1">
        <w:r w:rsidRPr="00F17D16">
          <w:rPr>
            <w:rStyle w:val="Hipercze"/>
            <w:noProof/>
          </w:rPr>
          <w:t>Tab. XVII. Jakość życia w populacji osób dorosłych na skali 1-5 w zależności od wybranych zmiennych.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6E06304B" w14:textId="3E0F9304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02" w:history="1">
        <w:r w:rsidRPr="00F17D16">
          <w:rPr>
            <w:rStyle w:val="Hipercze"/>
            <w:noProof/>
          </w:rPr>
          <w:t>Tab. XVIII. Największe problemy w obszarze zdrowia psychicznego osób dorosłych w Rzeszowie w opinii respondentów.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7E77AF8B" w14:textId="4484C09A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03" w:history="1">
        <w:r w:rsidRPr="00F17D16">
          <w:rPr>
            <w:rStyle w:val="Hipercze"/>
            <w:noProof/>
          </w:rPr>
          <w:t>Tab. XIX. Działania, które w opinii ankietowanych powinien realizować Urząd Miasta Rzeszowa w zakresie zwiększania dostępności do wybranych świadczeń zdrowotnych w obszarze zdrowia psychicznego na terenie miasta.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509662E7" w14:textId="4C5E9DBC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04" w:history="1">
        <w:r w:rsidRPr="00F17D16">
          <w:rPr>
            <w:rStyle w:val="Hipercze"/>
            <w:noProof/>
          </w:rPr>
          <w:t>Tab. XX. Ogólna ocena stanu zdrowia dzieci.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345D180D" w14:textId="447B0E89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05" w:history="1">
        <w:r w:rsidRPr="00F17D16">
          <w:rPr>
            <w:rStyle w:val="Hipercze"/>
            <w:noProof/>
          </w:rPr>
          <w:t>Tab. XXI. Struktura procentowa odpowiedzi na pytania z obszaru oceny ryzyka wystąpienia zaburzeń nastroju u dzieci/młodzieży.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72708648" w14:textId="3E08CA78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06" w:history="1">
        <w:r w:rsidRPr="00F17D16">
          <w:rPr>
            <w:rStyle w:val="Hipercze"/>
            <w:noProof/>
          </w:rPr>
          <w:t>Tab. XXII. Ryzyko wystąpienia zaburzeń nastroju u dzieci na skali 1-5 w zależności od wybranych zmiennych.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61DC7702" w14:textId="444D18DB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07" w:history="1">
        <w:r w:rsidRPr="00F17D16">
          <w:rPr>
            <w:rStyle w:val="Hipercze"/>
            <w:noProof/>
          </w:rPr>
          <w:t>Tab. XXIII. Korzystanie z wybranych rodzajów wsparcia przez dzieci w Rzeszowie.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61CE757F" w14:textId="767A0FE3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08" w:history="1">
        <w:r w:rsidRPr="00F17D16">
          <w:rPr>
            <w:rStyle w:val="Hipercze"/>
            <w:noProof/>
          </w:rPr>
          <w:t>Tab. XXIV. Największe problemy w obszarze zdrowia psychicznego dzieci i młodzieży w Rzeszowie w opinii rodziców.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487E66F2" w14:textId="5B5B05C7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09" w:history="1">
        <w:r w:rsidRPr="00F17D16">
          <w:rPr>
            <w:rStyle w:val="Hipercze"/>
            <w:noProof/>
          </w:rPr>
          <w:t>Tab. XXV. Działania, które w opinii ankietowanych powinien realizować Urząd Miasta Rzeszowa w zakresie zwiększania dostępności do wybranych świadczeń zdrowotnych w obszarze zdrowia psychicznego dla dzieci i młodzieży na terenie miasta.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34403BA4" w14:textId="0B3920BB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10" w:history="1">
        <w:r w:rsidRPr="00F17D16">
          <w:rPr>
            <w:rStyle w:val="Hipercze"/>
            <w:noProof/>
          </w:rPr>
          <w:t>Tab. XXVI. Ogólna ocena stanu zdrowia młodzieży.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1F3CC15F" w14:textId="568FB4F3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11" w:history="1">
        <w:r w:rsidRPr="00F17D16">
          <w:rPr>
            <w:rStyle w:val="Hipercze"/>
            <w:noProof/>
          </w:rPr>
          <w:t>Tab. XXVII. Struktura procentowa odpowiedzi na pytania z obszaru oceny jakości życia w populacji młodzieży.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78D3153A" w14:textId="71683384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12" w:history="1">
        <w:r w:rsidRPr="00F17D16">
          <w:rPr>
            <w:rStyle w:val="Hipercze"/>
            <w:noProof/>
          </w:rPr>
          <w:t>Tab. XXVIII. Jakość życia w populacji młodzieży na skali 1-5 w zależności od wybranych zmiennych.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54E2495B" w14:textId="7CEA2B7C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13" w:history="1">
        <w:r w:rsidRPr="00F17D16">
          <w:rPr>
            <w:rStyle w:val="Hipercze"/>
            <w:noProof/>
          </w:rPr>
          <w:t>Tab. XXIX. Najpotrzebniejsze formy wsparcia psychologicznego dla młodzieży w opinii respondentów.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0825087F" w14:textId="68D6B7AD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14" w:history="1">
        <w:r w:rsidRPr="00F17D16">
          <w:rPr>
            <w:rStyle w:val="Hipercze"/>
            <w:noProof/>
          </w:rPr>
          <w:t>Tab. XXX. Pytania w badaniu fokusowym oraz główne wnioski z jego realizacji.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0FC39AD9" w14:textId="61CCDA7A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15" w:history="1">
        <w:r w:rsidRPr="00F17D16">
          <w:rPr>
            <w:rStyle w:val="Hipercze"/>
            <w:noProof/>
          </w:rPr>
          <w:t>Tab. XXXI. Programy i działania Miasta Rzeszowa w obszarze promocji zdrowia psychicznego, w tym profilaktyki zaburzeń psychicznych i zaburzeń zachowania w latach 2022-2023.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5E183ED6" w14:textId="27EC2D0D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16" w:history="1">
        <w:r w:rsidRPr="00F17D16">
          <w:rPr>
            <w:rStyle w:val="Hipercze"/>
            <w:noProof/>
          </w:rPr>
          <w:t>Tab. XXXII. Liczba mieszkańców Miasta Rzeszowa z zaburzeniami zdrowia psychicznego korzystających w latach 2019-2023 ze specjalistycznych usług opiekuńczych.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14:paraId="632F86EF" w14:textId="2BABA0CE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17" w:history="1">
        <w:r w:rsidRPr="00F17D16">
          <w:rPr>
            <w:rStyle w:val="Hipercze"/>
            <w:noProof/>
          </w:rPr>
          <w:t>Tab. XXXIII. Liczba mieszkańców Miasta Rzeszowa z zaburzeniami zdrowia psychicznego korzystających w latach 2019-2023 z oferty Domów Pomocy Społecznej.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31586DF2" w14:textId="7DE5361A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18" w:history="1">
        <w:r w:rsidRPr="00F17D16">
          <w:rPr>
            <w:rStyle w:val="Hipercze"/>
            <w:noProof/>
          </w:rPr>
          <w:t>Tab. XXXIV. Liczba mieszkańców Miasta Rzeszowa z zaburzeniami zdrowia psychicznego korzystających w latach 2019-2023 z oferty Środowiskowych Domów Samopomocy.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287E9EB4" w14:textId="5FCB6C5D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19" w:history="1">
        <w:r w:rsidRPr="00F17D16">
          <w:rPr>
            <w:rStyle w:val="Hipercze"/>
            <w:noProof/>
          </w:rPr>
          <w:t>Tab. XXXV. Liczba rodzin i osób zamieszkujących Rzeszów będących odbiorcami działań Miejskiego Ośrodka Pomocy Społecznej w formie poradnictwa specjalistycznego oraz interwencji kryzysowej w latach 2019-2023.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1C9B254D" w14:textId="3A1AD89A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20" w:history="1">
        <w:r w:rsidRPr="00F17D16">
          <w:rPr>
            <w:rStyle w:val="Hipercze"/>
            <w:noProof/>
          </w:rPr>
          <w:t>Tab. XXXVI. Programy i działania kierowane do osób z niepełnosprawnościami realizowane przez Miejski Ośrodek Pomocy Społecznej w Rzeszowie w latach  2019-2023.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14:paraId="06F2C083" w14:textId="1CDBF51E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21" w:history="1">
        <w:r w:rsidRPr="00F17D16">
          <w:rPr>
            <w:rStyle w:val="Hipercze"/>
            <w:noProof/>
          </w:rPr>
          <w:t>Tab. XXXVII. Liczba wydanych orzeczeń przez Poradnię Psychologiczno-Pedagogiczną Nr 2 w Rzeszowie w latach 2020</w:t>
        </w:r>
        <w:r w:rsidRPr="00F17D16">
          <w:rPr>
            <w:rStyle w:val="Hipercze"/>
            <w:rFonts w:eastAsiaTheme="majorEastAsia" w:cs="Arial"/>
            <w:bCs/>
            <w:noProof/>
          </w:rPr>
          <w:noBreakHyphen/>
        </w:r>
        <w:r w:rsidRPr="00F17D16">
          <w:rPr>
            <w:rStyle w:val="Hipercze"/>
            <w:noProof/>
          </w:rPr>
          <w:t>2023.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29D00449" w14:textId="285B2051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22" w:history="1">
        <w:r w:rsidRPr="00F17D16">
          <w:rPr>
            <w:rStyle w:val="Hipercze"/>
            <w:noProof/>
          </w:rPr>
          <w:t>Tab. XXXVIII. Statutowa pomoc psychologiczno-pedagogiczna w Poradni Psychologiczno-Pedagogicznej Nr 2 w Rzeszowie w latach 2020-2023.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14:paraId="2C411BD1" w14:textId="44032786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23" w:history="1">
        <w:r w:rsidRPr="00F17D16">
          <w:rPr>
            <w:rStyle w:val="Hipercze"/>
            <w:noProof/>
          </w:rPr>
          <w:t>Tab. XXXIX. Liczba osób z zaburzeniami psychicznymi zarejestrowanych jako bezrobotne lub poszukujące pracy w Powiatowym Urzędzie Pracy w Rzeszowie w latach 2019-2023.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58D4FCB6" w14:textId="7271AB5C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24" w:history="1">
        <w:r w:rsidRPr="00F17D16">
          <w:rPr>
            <w:rStyle w:val="Hipercze"/>
            <w:noProof/>
          </w:rPr>
          <w:t>Tab. XL. Liczba mieszkańców miasta Rzeszowa korzystających ze świadczeń zdrowotnych w rodzaju opieka psychiatryczna i leczenie uzależnień w poszczególnych zakresach w Samodzielnym Publicznym Zakładzie Opieki Zdrowotnej Centrum Leczenia Uzależnień w latach 2022-2023.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7DEFBF82" w14:textId="32C8A9C4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25" w:history="1">
        <w:r w:rsidRPr="00F17D16">
          <w:rPr>
            <w:rStyle w:val="Hipercze"/>
            <w:noProof/>
          </w:rPr>
          <w:t>Tab. XLI. Podmioty pozainstytucjonalne udzielające pomocy i wsparcia osobom z zaburzeniami psychicznymi w Rzeszowie.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308CA360" w14:textId="7192E5EB" w:rsidR="000773CC" w:rsidRPr="003A44D2" w:rsidRDefault="000773CC" w:rsidP="001C47F7">
      <w:pPr>
        <w:tabs>
          <w:tab w:val="center" w:pos="4536"/>
        </w:tabs>
        <w:spacing w:line="276" w:lineRule="auto"/>
        <w:rPr>
          <w:rFonts w:cs="Arial"/>
          <w:sz w:val="22"/>
        </w:rPr>
      </w:pPr>
      <w:r w:rsidRPr="003A44D2">
        <w:rPr>
          <w:rFonts w:cs="Arial"/>
          <w:sz w:val="22"/>
        </w:rPr>
        <w:lastRenderedPageBreak/>
        <w:fldChar w:fldCharType="end"/>
      </w:r>
      <w:r w:rsidR="00B85744" w:rsidRPr="003A44D2">
        <w:rPr>
          <w:rFonts w:cs="Arial"/>
          <w:sz w:val="22"/>
        </w:rPr>
        <w:tab/>
      </w:r>
    </w:p>
    <w:p w14:paraId="1E646482" w14:textId="4DE6A1EF" w:rsidR="000773CC" w:rsidRPr="003A44D2" w:rsidRDefault="00BB31A3" w:rsidP="0046647B">
      <w:pPr>
        <w:pStyle w:val="Nagwek1"/>
        <w:rPr>
          <w:sz w:val="22"/>
          <w:szCs w:val="22"/>
        </w:rPr>
      </w:pPr>
      <w:bookmarkStart w:id="188" w:name="_Toc181281073"/>
      <w:bookmarkStart w:id="189" w:name="_Toc183154120"/>
      <w:r w:rsidRPr="003A44D2">
        <w:rPr>
          <w:sz w:val="22"/>
          <w:szCs w:val="22"/>
        </w:rPr>
        <w:t>Spis rycin</w:t>
      </w:r>
      <w:bookmarkEnd w:id="188"/>
      <w:bookmarkEnd w:id="189"/>
      <w:r w:rsidR="007F0C72" w:rsidRPr="003A44D2">
        <w:rPr>
          <w:sz w:val="22"/>
          <w:szCs w:val="22"/>
        </w:rPr>
        <w:t xml:space="preserve"> </w:t>
      </w:r>
      <w:r w:rsidR="00D512A9" w:rsidRPr="003A44D2">
        <w:rPr>
          <w:sz w:val="22"/>
          <w:szCs w:val="22"/>
        </w:rPr>
        <w:tab/>
      </w:r>
      <w:r w:rsidR="00A90298" w:rsidRPr="003A44D2">
        <w:rPr>
          <w:sz w:val="22"/>
          <w:szCs w:val="22"/>
        </w:rPr>
        <w:tab/>
      </w:r>
    </w:p>
    <w:p w14:paraId="27DCB2A7" w14:textId="65ABE8D8" w:rsidR="00E2353C" w:rsidRDefault="000773C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r w:rsidRPr="003A44D2">
        <w:rPr>
          <w:rFonts w:cs="Arial"/>
          <w:sz w:val="22"/>
        </w:rPr>
        <w:fldChar w:fldCharType="begin"/>
      </w:r>
      <w:r w:rsidRPr="003A44D2">
        <w:rPr>
          <w:rFonts w:cs="Arial"/>
          <w:sz w:val="22"/>
        </w:rPr>
        <w:instrText xml:space="preserve"> TOC \h \z \t "Rycina" \c </w:instrText>
      </w:r>
      <w:r w:rsidRPr="003A44D2">
        <w:rPr>
          <w:rFonts w:cs="Arial"/>
          <w:sz w:val="22"/>
        </w:rPr>
        <w:fldChar w:fldCharType="separate"/>
      </w:r>
      <w:hyperlink w:anchor="_Toc183158026" w:history="1">
        <w:r w:rsidR="00E2353C" w:rsidRPr="00974A92">
          <w:rPr>
            <w:rStyle w:val="Hipercze"/>
            <w:noProof/>
          </w:rPr>
          <w:t>Ryc. 1. Radzenie sobie ze stresem w populacji osób dorosłych.</w:t>
        </w:r>
        <w:r w:rsidR="00E2353C">
          <w:rPr>
            <w:noProof/>
            <w:webHidden/>
          </w:rPr>
          <w:tab/>
        </w:r>
        <w:r w:rsidR="00E2353C">
          <w:rPr>
            <w:noProof/>
            <w:webHidden/>
          </w:rPr>
          <w:fldChar w:fldCharType="begin"/>
        </w:r>
        <w:r w:rsidR="00E2353C">
          <w:rPr>
            <w:noProof/>
            <w:webHidden/>
          </w:rPr>
          <w:instrText xml:space="preserve"> PAGEREF _Toc183158026 \h </w:instrText>
        </w:r>
        <w:r w:rsidR="00E2353C">
          <w:rPr>
            <w:noProof/>
            <w:webHidden/>
          </w:rPr>
        </w:r>
        <w:r w:rsidR="00E2353C">
          <w:rPr>
            <w:noProof/>
            <w:webHidden/>
          </w:rPr>
          <w:fldChar w:fldCharType="separate"/>
        </w:r>
        <w:r w:rsidR="00E2353C">
          <w:rPr>
            <w:noProof/>
            <w:webHidden/>
          </w:rPr>
          <w:t>40</w:t>
        </w:r>
        <w:r w:rsidR="00E2353C">
          <w:rPr>
            <w:noProof/>
            <w:webHidden/>
          </w:rPr>
          <w:fldChar w:fldCharType="end"/>
        </w:r>
      </w:hyperlink>
    </w:p>
    <w:p w14:paraId="58BE7FA4" w14:textId="3D9D8D91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27" w:history="1">
        <w:r w:rsidRPr="00974A92">
          <w:rPr>
            <w:rStyle w:val="Hipercze"/>
            <w:noProof/>
          </w:rPr>
          <w:t>Ryc. 2. Radzenie sobie ze stresem w populacji osób dorosłych w zależności od wieku.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1F33A1A7" w14:textId="4CDB5EBD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28" w:history="1">
        <w:r w:rsidRPr="00974A92">
          <w:rPr>
            <w:rStyle w:val="Hipercze"/>
            <w:noProof/>
          </w:rPr>
          <w:t>Ryc. 3. Radzenie sobie ze stresem w populacji osób dorosłych w zależności od płci.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1ACD4CCD" w14:textId="33A41481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29" w:history="1">
        <w:r w:rsidRPr="00974A92">
          <w:rPr>
            <w:rStyle w:val="Hipercze"/>
            <w:noProof/>
          </w:rPr>
          <w:t>Ryc. 4. Stan zdrowia fizycznego dzieci w poszczególnych grupach wiekowych.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510812BD" w14:textId="0847E0C9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30" w:history="1">
        <w:r w:rsidRPr="00974A92">
          <w:rPr>
            <w:rStyle w:val="Hipercze"/>
            <w:noProof/>
          </w:rPr>
          <w:t>Ryc. 5. Stan zdrowia psychicznego dzieci w poszczególnych grupach wiekowych.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3DC3B454" w14:textId="7B42BB6D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31" w:history="1">
        <w:r w:rsidRPr="00974A92">
          <w:rPr>
            <w:rStyle w:val="Hipercze"/>
            <w:noProof/>
          </w:rPr>
          <w:t>Ryc. 6. Stan zdrowia fizycznego dzieci w zależności od sytuacji finansowej rodziny.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17E9C1ED" w14:textId="68FF32BD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32" w:history="1">
        <w:r w:rsidRPr="00974A92">
          <w:rPr>
            <w:rStyle w:val="Hipercze"/>
            <w:noProof/>
          </w:rPr>
          <w:t>Ryc. 7. Stan zdrowia psychicznego dzieci w zależności od sytuacji finansowej rodziny.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7DC1588B" w14:textId="096C933C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33" w:history="1">
        <w:r w:rsidRPr="00974A92">
          <w:rPr>
            <w:rStyle w:val="Hipercze"/>
            <w:noProof/>
          </w:rPr>
          <w:t>Ryc. 8. Radzenie sobie ze stresem w populacji dzieci.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7D6EB637" w14:textId="3724E000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34" w:history="1">
        <w:r w:rsidRPr="00974A92">
          <w:rPr>
            <w:rStyle w:val="Hipercze"/>
            <w:noProof/>
          </w:rPr>
          <w:t>Ryc. 9. Stan zdrowia fizycznego młodzieży w poszczególnych grupach wiekowych.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1B516793" w14:textId="23F7137D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35" w:history="1">
        <w:r w:rsidRPr="00974A92">
          <w:rPr>
            <w:rStyle w:val="Hipercze"/>
            <w:noProof/>
          </w:rPr>
          <w:t>Ryc. 10. Stan zdrowia psychicznego młodzieży w poszczególnych grupach wiekowych.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1CFF352A" w14:textId="67F82104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36" w:history="1">
        <w:r w:rsidRPr="00974A92">
          <w:rPr>
            <w:rStyle w:val="Hipercze"/>
            <w:noProof/>
          </w:rPr>
          <w:t>Ryc. 11. Stan zdrowia fizycznego młodzieży w zależności od płci.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05A76008" w14:textId="40B66126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37" w:history="1">
        <w:r w:rsidRPr="00974A92">
          <w:rPr>
            <w:rStyle w:val="Hipercze"/>
            <w:noProof/>
          </w:rPr>
          <w:t>Ryc. 12. Stan zdrowia psychicznego młodzieży w zależności od płci.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011BC93C" w14:textId="61E9E641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38" w:history="1">
        <w:r w:rsidRPr="00974A92">
          <w:rPr>
            <w:rStyle w:val="Hipercze"/>
            <w:noProof/>
          </w:rPr>
          <w:t>Ryc. 13. Radzenie sobie ze stresem w populacji młodzieży.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2203AA5C" w14:textId="746F760B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39" w:history="1">
        <w:r w:rsidRPr="00974A92">
          <w:rPr>
            <w:rStyle w:val="Hipercze"/>
            <w:noProof/>
          </w:rPr>
          <w:t>Ryc. 14. Radzenie sobie ze stresem w populacji młodzieży w zależności od wieku.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01AB61AB" w14:textId="20597E2B" w:rsidR="00E2353C" w:rsidRDefault="00E2353C">
      <w:pPr>
        <w:pStyle w:val="Spisilustracji"/>
        <w:tabs>
          <w:tab w:val="right" w:leader="dot" w:pos="9062"/>
        </w:tabs>
        <w:rPr>
          <w:rFonts w:asciiTheme="minorHAnsi" w:hAnsiTheme="minorHAnsi"/>
          <w:noProof/>
          <w:kern w:val="2"/>
          <w:szCs w:val="24"/>
          <w:lang w:eastAsia="pl-PL"/>
          <w14:ligatures w14:val="standardContextual"/>
        </w:rPr>
      </w:pPr>
      <w:hyperlink w:anchor="_Toc183158040" w:history="1">
        <w:r w:rsidRPr="00974A92">
          <w:rPr>
            <w:rStyle w:val="Hipercze"/>
            <w:noProof/>
          </w:rPr>
          <w:t>Ryc. 15. Radzenie sobie ze stresem w populacji młodzieży w zależności od płci.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_Toc183158040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5BE5BDA6" w14:textId="26CE9EB9" w:rsidR="004C0072" w:rsidRPr="006276A6" w:rsidRDefault="000773CC" w:rsidP="006276A6">
      <w:pPr>
        <w:tabs>
          <w:tab w:val="left" w:pos="6320"/>
        </w:tabs>
        <w:spacing w:line="276" w:lineRule="auto"/>
        <w:rPr>
          <w:rFonts w:cs="Arial"/>
          <w:szCs w:val="24"/>
        </w:rPr>
      </w:pPr>
      <w:r w:rsidRPr="003A44D2">
        <w:rPr>
          <w:rFonts w:cs="Arial"/>
          <w:sz w:val="22"/>
        </w:rPr>
        <w:fldChar w:fldCharType="end"/>
      </w:r>
      <w:bookmarkStart w:id="190" w:name="_Toc493338037"/>
      <w:bookmarkStart w:id="191" w:name="_Toc497490533"/>
    </w:p>
    <w:p w14:paraId="17A975A7" w14:textId="77777777" w:rsidR="004C0072" w:rsidRPr="006276A6" w:rsidRDefault="004C0072" w:rsidP="006276A6">
      <w:pPr>
        <w:spacing w:line="276" w:lineRule="auto"/>
        <w:rPr>
          <w:rFonts w:cs="Arial"/>
          <w:szCs w:val="24"/>
        </w:rPr>
        <w:sectPr w:rsidR="004C0072" w:rsidRPr="006276A6" w:rsidSect="00CC46DB">
          <w:pgSz w:w="11906" w:h="16838"/>
          <w:pgMar w:top="1417" w:right="1417" w:bottom="1417" w:left="1417" w:header="708" w:footer="708" w:gutter="0"/>
          <w:pgBorders w:offsetFrom="page">
            <w:top w:val="single" w:sz="18" w:space="24" w:color="FFFFFF" w:themeColor="background1"/>
            <w:left w:val="single" w:sz="18" w:space="24" w:color="FFFFFF" w:themeColor="background1"/>
            <w:bottom w:val="single" w:sz="18" w:space="24" w:color="FFFFFF" w:themeColor="background1"/>
            <w:right w:val="single" w:sz="18" w:space="24" w:color="FFFFFF" w:themeColor="background1"/>
          </w:pgBorders>
          <w:cols w:space="708"/>
          <w:docGrid w:linePitch="360"/>
        </w:sectPr>
      </w:pPr>
    </w:p>
    <w:p w14:paraId="0F90E0EC" w14:textId="5FE4B12A" w:rsidR="00655CCC" w:rsidRPr="00C821F3" w:rsidRDefault="00D07F97" w:rsidP="00C821F3">
      <w:pPr>
        <w:pStyle w:val="Nagwek1"/>
      </w:pPr>
      <w:bookmarkStart w:id="192" w:name="_Toc181281074"/>
      <w:bookmarkStart w:id="193" w:name="_Toc183154121"/>
      <w:r w:rsidRPr="006276A6">
        <w:lastRenderedPageBreak/>
        <w:t>Piśmiennictw</w:t>
      </w:r>
      <w:bookmarkStart w:id="194" w:name="_Toc493338038"/>
      <w:bookmarkStart w:id="195" w:name="_Toc497490534"/>
      <w:bookmarkEnd w:id="190"/>
      <w:bookmarkEnd w:id="191"/>
      <w:r w:rsidRPr="006276A6">
        <w:t>o</w:t>
      </w:r>
      <w:bookmarkEnd w:id="192"/>
      <w:bookmarkEnd w:id="193"/>
    </w:p>
    <w:p w14:paraId="70675530" w14:textId="77777777" w:rsidR="00B65677" w:rsidRPr="00B65677" w:rsidRDefault="00B65677">
      <w:pPr>
        <w:pStyle w:val="Akapitzlist"/>
        <w:numPr>
          <w:ilvl w:val="0"/>
          <w:numId w:val="18"/>
        </w:numPr>
        <w:spacing w:line="276" w:lineRule="auto"/>
        <w:ind w:left="567"/>
        <w:rPr>
          <w:rFonts w:cs="Arial"/>
          <w:szCs w:val="24"/>
        </w:rPr>
      </w:pPr>
      <w:r w:rsidRPr="00B65677">
        <w:rPr>
          <w:rFonts w:cs="Arial"/>
          <w:szCs w:val="24"/>
        </w:rPr>
        <w:t>Bank danych lokalnych [bdl.stat.gov.pl].</w:t>
      </w:r>
    </w:p>
    <w:p w14:paraId="6484A7D7" w14:textId="6083899A" w:rsidR="00B65677" w:rsidRPr="00B65677" w:rsidRDefault="00B65677">
      <w:pPr>
        <w:pStyle w:val="Akapitzlist"/>
        <w:numPr>
          <w:ilvl w:val="0"/>
          <w:numId w:val="18"/>
        </w:numPr>
        <w:spacing w:line="276" w:lineRule="auto"/>
        <w:ind w:left="567"/>
        <w:rPr>
          <w:rFonts w:cs="Arial"/>
          <w:szCs w:val="24"/>
        </w:rPr>
      </w:pPr>
      <w:r w:rsidRPr="00B65677">
        <w:rPr>
          <w:rFonts w:cs="Arial"/>
          <w:szCs w:val="24"/>
        </w:rPr>
        <w:t xml:space="preserve">Dane </w:t>
      </w:r>
      <w:r w:rsidR="00906EF8">
        <w:rPr>
          <w:rFonts w:cs="Arial"/>
          <w:szCs w:val="24"/>
        </w:rPr>
        <w:t xml:space="preserve">z </w:t>
      </w:r>
      <w:r w:rsidR="00906EF8" w:rsidRPr="00906EF8">
        <w:rPr>
          <w:rFonts w:cs="Arial"/>
          <w:szCs w:val="24"/>
        </w:rPr>
        <w:t>Kompleksowe</w:t>
      </w:r>
      <w:r w:rsidR="00906EF8">
        <w:rPr>
          <w:rFonts w:cs="Arial"/>
          <w:szCs w:val="24"/>
        </w:rPr>
        <w:t>go</w:t>
      </w:r>
      <w:r w:rsidR="00906EF8" w:rsidRPr="00906EF8">
        <w:rPr>
          <w:rFonts w:cs="Arial"/>
          <w:szCs w:val="24"/>
        </w:rPr>
        <w:t xml:space="preserve"> badani</w:t>
      </w:r>
      <w:r w:rsidR="00906EF8">
        <w:rPr>
          <w:rFonts w:cs="Arial"/>
          <w:szCs w:val="24"/>
        </w:rPr>
        <w:t>a</w:t>
      </w:r>
      <w:r w:rsidR="00906EF8" w:rsidRPr="00906EF8">
        <w:rPr>
          <w:rFonts w:cs="Arial"/>
          <w:szCs w:val="24"/>
        </w:rPr>
        <w:t xml:space="preserve"> stanu zdrowia psychicznego społeczeństwa </w:t>
      </w:r>
      <w:r w:rsidR="00906EF8">
        <w:rPr>
          <w:rFonts w:cs="Arial"/>
          <w:szCs w:val="24"/>
        </w:rPr>
        <w:br/>
      </w:r>
      <w:r w:rsidR="00906EF8" w:rsidRPr="00906EF8">
        <w:rPr>
          <w:rFonts w:cs="Arial"/>
          <w:szCs w:val="24"/>
        </w:rPr>
        <w:t xml:space="preserve">i jego uwarunkowań </w:t>
      </w:r>
      <w:r w:rsidRPr="00B65677">
        <w:rPr>
          <w:rFonts w:cs="Arial"/>
          <w:szCs w:val="24"/>
        </w:rPr>
        <w:t>EZOP II [ezop.edu.pl].</w:t>
      </w:r>
    </w:p>
    <w:p w14:paraId="1C392242" w14:textId="5496B13F" w:rsidR="00B65677" w:rsidRPr="00B65677" w:rsidRDefault="00B65677">
      <w:pPr>
        <w:pStyle w:val="Akapitzlist"/>
        <w:numPr>
          <w:ilvl w:val="0"/>
          <w:numId w:val="18"/>
        </w:numPr>
        <w:spacing w:line="276" w:lineRule="auto"/>
        <w:ind w:left="567"/>
        <w:rPr>
          <w:rFonts w:cs="Arial"/>
          <w:szCs w:val="24"/>
        </w:rPr>
      </w:pPr>
      <w:proofErr w:type="spellStart"/>
      <w:r w:rsidRPr="00B65677">
        <w:rPr>
          <w:rFonts w:cs="Arial"/>
          <w:szCs w:val="24"/>
        </w:rPr>
        <w:t>Depukat</w:t>
      </w:r>
      <w:proofErr w:type="spellEnd"/>
      <w:r w:rsidRPr="00B65677">
        <w:rPr>
          <w:rFonts w:cs="Arial"/>
          <w:szCs w:val="24"/>
        </w:rPr>
        <w:t xml:space="preserve"> A.,</w:t>
      </w:r>
      <w:r w:rsidR="00906EF8">
        <w:rPr>
          <w:rFonts w:cs="Arial"/>
          <w:szCs w:val="24"/>
        </w:rPr>
        <w:t xml:space="preserve"> </w:t>
      </w:r>
      <w:r w:rsidRPr="00B65677">
        <w:rPr>
          <w:rFonts w:cs="Arial"/>
          <w:szCs w:val="24"/>
        </w:rPr>
        <w:t>Optymalizacja modelu organizacji świadczeń psychiatrycznych dla Województwa, Uniwersytet Medyczny im. Piastów Śląskich</w:t>
      </w:r>
      <w:r w:rsidR="004C2F9C">
        <w:rPr>
          <w:rFonts w:cs="Arial"/>
          <w:szCs w:val="24"/>
        </w:rPr>
        <w:t xml:space="preserve"> we </w:t>
      </w:r>
      <w:r w:rsidRPr="00B65677">
        <w:rPr>
          <w:rFonts w:cs="Arial"/>
          <w:szCs w:val="24"/>
        </w:rPr>
        <w:t xml:space="preserve">Wrocławiu, Wrocław 2020.Eurobarometer </w:t>
      </w:r>
      <w:proofErr w:type="spellStart"/>
      <w:r w:rsidRPr="00B65677">
        <w:rPr>
          <w:rFonts w:cs="Arial"/>
          <w:szCs w:val="24"/>
        </w:rPr>
        <w:t>survey</w:t>
      </w:r>
      <w:proofErr w:type="spellEnd"/>
      <w:r w:rsidRPr="00B65677">
        <w:rPr>
          <w:rFonts w:cs="Arial"/>
          <w:szCs w:val="24"/>
        </w:rPr>
        <w:t>, 2023 [https://europa.eu/eurobarometer/surveys/detail/3032].</w:t>
      </w:r>
    </w:p>
    <w:p w14:paraId="56E3F041" w14:textId="6EF0D364" w:rsidR="00B65677" w:rsidRPr="00B65677" w:rsidRDefault="00B65677">
      <w:pPr>
        <w:pStyle w:val="Akapitzlist"/>
        <w:numPr>
          <w:ilvl w:val="0"/>
          <w:numId w:val="18"/>
        </w:numPr>
        <w:spacing w:line="276" w:lineRule="auto"/>
        <w:ind w:left="567"/>
        <w:rPr>
          <w:rFonts w:cs="Arial"/>
          <w:szCs w:val="24"/>
        </w:rPr>
      </w:pPr>
      <w:r w:rsidRPr="00B65677">
        <w:rPr>
          <w:rFonts w:cs="Arial"/>
          <w:szCs w:val="24"/>
        </w:rPr>
        <w:t>Europejski program prac</w:t>
      </w:r>
      <w:r w:rsidR="004C2F9C">
        <w:rPr>
          <w:rFonts w:cs="Arial"/>
          <w:szCs w:val="24"/>
        </w:rPr>
        <w:t xml:space="preserve"> na </w:t>
      </w:r>
      <w:r w:rsidRPr="00B65677">
        <w:rPr>
          <w:rFonts w:cs="Arial"/>
          <w:szCs w:val="24"/>
        </w:rPr>
        <w:t>lata 2020-2025: wspólne działania</w:t>
      </w:r>
      <w:r w:rsidR="004C2F9C">
        <w:rPr>
          <w:rFonts w:cs="Arial"/>
          <w:szCs w:val="24"/>
        </w:rPr>
        <w:t xml:space="preserve"> na </w:t>
      </w:r>
      <w:r w:rsidRPr="00B65677">
        <w:rPr>
          <w:rFonts w:cs="Arial"/>
          <w:szCs w:val="24"/>
        </w:rPr>
        <w:t>rzecz lepszego zdrowia [euro.who.int].</w:t>
      </w:r>
    </w:p>
    <w:p w14:paraId="22049134" w14:textId="72EB93BD" w:rsidR="00B65677" w:rsidRPr="00B65677" w:rsidRDefault="00B65677">
      <w:pPr>
        <w:pStyle w:val="Akapitzlist"/>
        <w:numPr>
          <w:ilvl w:val="0"/>
          <w:numId w:val="18"/>
        </w:numPr>
        <w:spacing w:line="276" w:lineRule="auto"/>
        <w:ind w:left="567"/>
        <w:rPr>
          <w:rFonts w:cs="Arial"/>
          <w:szCs w:val="24"/>
        </w:rPr>
      </w:pPr>
      <w:r w:rsidRPr="00B65677">
        <w:rPr>
          <w:rFonts w:cs="Arial"/>
          <w:szCs w:val="24"/>
        </w:rPr>
        <w:t xml:space="preserve">Komunikat </w:t>
      </w:r>
      <w:r w:rsidR="00906EF8" w:rsidRPr="00906EF8">
        <w:rPr>
          <w:rFonts w:cs="Arial"/>
          <w:szCs w:val="24"/>
        </w:rPr>
        <w:t>Centrum Badania Opinii Społecznej</w:t>
      </w:r>
      <w:r w:rsidRPr="00B65677">
        <w:rPr>
          <w:rFonts w:cs="Arial"/>
          <w:szCs w:val="24"/>
        </w:rPr>
        <w:t xml:space="preserve"> nr BS/124/2008 pt. „Osoby chore psychicznie</w:t>
      </w:r>
      <w:r w:rsidR="00303D80">
        <w:rPr>
          <w:rFonts w:cs="Arial"/>
          <w:szCs w:val="24"/>
        </w:rPr>
        <w:t xml:space="preserve"> w </w:t>
      </w:r>
      <w:r w:rsidRPr="00B65677">
        <w:rPr>
          <w:rFonts w:cs="Arial"/>
          <w:szCs w:val="24"/>
        </w:rPr>
        <w:t>społeczeństwie”.</w:t>
      </w:r>
    </w:p>
    <w:p w14:paraId="409E5E6A" w14:textId="6E5CD7EA" w:rsidR="00B65677" w:rsidRPr="00B65677" w:rsidRDefault="00B65677">
      <w:pPr>
        <w:pStyle w:val="Akapitzlist"/>
        <w:numPr>
          <w:ilvl w:val="0"/>
          <w:numId w:val="18"/>
        </w:numPr>
        <w:spacing w:line="276" w:lineRule="auto"/>
        <w:ind w:left="567"/>
        <w:rPr>
          <w:rFonts w:cs="Arial"/>
          <w:szCs w:val="24"/>
        </w:rPr>
      </w:pPr>
      <w:r w:rsidRPr="00B65677">
        <w:rPr>
          <w:rFonts w:cs="Arial"/>
          <w:szCs w:val="24"/>
        </w:rPr>
        <w:t>Mapa potrzeb zdrowotnych</w:t>
      </w:r>
      <w:r w:rsidR="004C2F9C">
        <w:rPr>
          <w:rFonts w:cs="Arial"/>
          <w:szCs w:val="24"/>
        </w:rPr>
        <w:t xml:space="preserve"> na </w:t>
      </w:r>
      <w:r w:rsidRPr="00B65677">
        <w:rPr>
          <w:rFonts w:cs="Arial"/>
          <w:szCs w:val="24"/>
        </w:rPr>
        <w:t>lata 2022-2026, Opieka psychiatryczna</w:t>
      </w:r>
      <w:r w:rsidR="00303D80">
        <w:rPr>
          <w:rFonts w:cs="Arial"/>
          <w:szCs w:val="24"/>
        </w:rPr>
        <w:t xml:space="preserve"> i </w:t>
      </w:r>
      <w:r w:rsidRPr="00B65677">
        <w:rPr>
          <w:rFonts w:cs="Arial"/>
          <w:szCs w:val="24"/>
        </w:rPr>
        <w:t>leczenie uzależnień [https://basiw.mz.gov.pl/].</w:t>
      </w:r>
    </w:p>
    <w:p w14:paraId="1698E293" w14:textId="46362A85" w:rsidR="00B65677" w:rsidRDefault="00B65677">
      <w:pPr>
        <w:pStyle w:val="Akapitzlist"/>
        <w:numPr>
          <w:ilvl w:val="0"/>
          <w:numId w:val="18"/>
        </w:numPr>
        <w:spacing w:line="276" w:lineRule="auto"/>
        <w:ind w:left="567"/>
        <w:rPr>
          <w:rFonts w:cs="Arial"/>
          <w:szCs w:val="24"/>
        </w:rPr>
      </w:pPr>
      <w:r w:rsidRPr="00B65677">
        <w:rPr>
          <w:rFonts w:cs="Arial"/>
          <w:szCs w:val="24"/>
        </w:rPr>
        <w:t>Nierówności</w:t>
      </w:r>
      <w:r w:rsidR="00303D80">
        <w:rPr>
          <w:rFonts w:cs="Arial"/>
          <w:szCs w:val="24"/>
        </w:rPr>
        <w:t xml:space="preserve"> w </w:t>
      </w:r>
      <w:r w:rsidRPr="00B65677">
        <w:rPr>
          <w:rFonts w:cs="Arial"/>
          <w:szCs w:val="24"/>
        </w:rPr>
        <w:t>zdrowiu</w:t>
      </w:r>
      <w:r w:rsidR="00303D80">
        <w:rPr>
          <w:rFonts w:cs="Arial"/>
          <w:szCs w:val="24"/>
        </w:rPr>
        <w:t xml:space="preserve"> i </w:t>
      </w:r>
      <w:r w:rsidRPr="00B65677">
        <w:rPr>
          <w:rFonts w:cs="Arial"/>
          <w:szCs w:val="24"/>
        </w:rPr>
        <w:t>znaczenie ich pomiaru</w:t>
      </w:r>
      <w:r w:rsidR="00303D80">
        <w:rPr>
          <w:rFonts w:cs="Arial"/>
          <w:szCs w:val="24"/>
        </w:rPr>
        <w:t xml:space="preserve"> w </w:t>
      </w:r>
      <w:r w:rsidRPr="00B65677">
        <w:rPr>
          <w:rFonts w:cs="Arial"/>
          <w:szCs w:val="24"/>
        </w:rPr>
        <w:t>ramach realizacji Narodowego Programu Zdrowia, Instytut Matki</w:t>
      </w:r>
      <w:r w:rsidR="00303D80">
        <w:rPr>
          <w:rFonts w:cs="Arial"/>
          <w:szCs w:val="24"/>
        </w:rPr>
        <w:t xml:space="preserve"> i </w:t>
      </w:r>
      <w:r w:rsidRPr="00B65677">
        <w:rPr>
          <w:rFonts w:cs="Arial"/>
          <w:szCs w:val="24"/>
        </w:rPr>
        <w:t>Dziecka [https://imid.med.pl/pl/].</w:t>
      </w:r>
    </w:p>
    <w:p w14:paraId="5B34376C" w14:textId="484585EB" w:rsidR="00B65677" w:rsidRPr="00B65677" w:rsidRDefault="00B65677">
      <w:pPr>
        <w:pStyle w:val="Akapitzlist"/>
        <w:numPr>
          <w:ilvl w:val="0"/>
          <w:numId w:val="18"/>
        </w:numPr>
        <w:spacing w:line="276" w:lineRule="auto"/>
        <w:ind w:left="567"/>
        <w:rPr>
          <w:rFonts w:cs="Arial"/>
          <w:szCs w:val="24"/>
        </w:rPr>
      </w:pPr>
      <w:r w:rsidRPr="00B65677">
        <w:rPr>
          <w:rFonts w:cs="Arial"/>
          <w:szCs w:val="24"/>
        </w:rPr>
        <w:t>Rekomendacje dla praktyki</w:t>
      </w:r>
      <w:r w:rsidR="00303D80">
        <w:rPr>
          <w:rFonts w:cs="Arial"/>
          <w:szCs w:val="24"/>
        </w:rPr>
        <w:t xml:space="preserve"> i </w:t>
      </w:r>
      <w:r w:rsidRPr="00B65677">
        <w:rPr>
          <w:rFonts w:cs="Arial"/>
          <w:szCs w:val="24"/>
        </w:rPr>
        <w:t>polityki zdrowotnej, EZOP II [ezop.edu.pl].</w:t>
      </w:r>
    </w:p>
    <w:p w14:paraId="2FCFC29C" w14:textId="3ADCD757" w:rsidR="00B65677" w:rsidRPr="00B65677" w:rsidRDefault="00B65677">
      <w:pPr>
        <w:pStyle w:val="Akapitzlist"/>
        <w:numPr>
          <w:ilvl w:val="0"/>
          <w:numId w:val="18"/>
        </w:numPr>
        <w:spacing w:line="276" w:lineRule="auto"/>
        <w:ind w:left="567"/>
        <w:rPr>
          <w:rFonts w:cs="Arial"/>
          <w:szCs w:val="24"/>
        </w:rPr>
      </w:pPr>
      <w:r w:rsidRPr="00B65677">
        <w:rPr>
          <w:rFonts w:cs="Arial"/>
          <w:szCs w:val="24"/>
        </w:rPr>
        <w:t>Zabdyr-Jamróz M., Pilotaż Centrów Zdrowia Psychicznego</w:t>
      </w:r>
      <w:r w:rsidR="004C2F9C">
        <w:rPr>
          <w:rFonts w:cs="Arial"/>
          <w:szCs w:val="24"/>
        </w:rPr>
        <w:t xml:space="preserve"> od </w:t>
      </w:r>
      <w:r w:rsidRPr="00B65677">
        <w:rPr>
          <w:rFonts w:cs="Arial"/>
          <w:szCs w:val="24"/>
        </w:rPr>
        <w:t>roku 2018:</w:t>
      </w:r>
      <w:r w:rsidR="00303D80">
        <w:rPr>
          <w:rFonts w:cs="Arial"/>
          <w:szCs w:val="24"/>
        </w:rPr>
        <w:t xml:space="preserve"> w </w:t>
      </w:r>
      <w:r w:rsidRPr="00B65677">
        <w:rPr>
          <w:rFonts w:cs="Arial"/>
          <w:szCs w:val="24"/>
        </w:rPr>
        <w:t>stronę modelu psychiatrycznej opieki środowiskowej, Instytut Zdrowia Publicznego UJ CM, Kraków: 31 maja 2022.</w:t>
      </w:r>
    </w:p>
    <w:p w14:paraId="2A92A1BA" w14:textId="07055D8A" w:rsidR="00B65677" w:rsidRPr="00642D76" w:rsidRDefault="00B65677" w:rsidP="00642D76">
      <w:pPr>
        <w:pStyle w:val="Akapitzlist"/>
        <w:numPr>
          <w:ilvl w:val="0"/>
          <w:numId w:val="18"/>
        </w:numPr>
        <w:spacing w:line="276" w:lineRule="auto"/>
        <w:ind w:left="567"/>
        <w:rPr>
          <w:rFonts w:cs="Arial"/>
          <w:szCs w:val="24"/>
        </w:rPr>
        <w:sectPr w:rsidR="00B65677" w:rsidRPr="00642D76" w:rsidSect="00CC46DB">
          <w:pgSz w:w="11906" w:h="16838"/>
          <w:pgMar w:top="1417" w:right="1417" w:bottom="1417" w:left="1417" w:header="708" w:footer="708" w:gutter="0"/>
          <w:pgBorders w:offsetFrom="page">
            <w:top w:val="single" w:sz="18" w:space="24" w:color="FFFFFF" w:themeColor="background1"/>
            <w:left w:val="single" w:sz="18" w:space="24" w:color="FFFFFF" w:themeColor="background1"/>
            <w:bottom w:val="single" w:sz="18" w:space="24" w:color="FFFFFF" w:themeColor="background1"/>
            <w:right w:val="single" w:sz="18" w:space="24" w:color="FFFFFF" w:themeColor="background1"/>
          </w:pgBorders>
          <w:cols w:space="708"/>
          <w:docGrid w:linePitch="360"/>
        </w:sectPr>
      </w:pPr>
      <w:r w:rsidRPr="00B65677">
        <w:rPr>
          <w:rFonts w:cs="Arial"/>
          <w:szCs w:val="24"/>
        </w:rPr>
        <w:t>Zielona Księga, „Poprawa Zdrowia Psychicznego ludności, Strategia Zdrowia Psychicznego dla Unii Europejskiej [</w:t>
      </w:r>
      <w:proofErr w:type="spellStart"/>
      <w:r w:rsidRPr="00B65677">
        <w:rPr>
          <w:rFonts w:cs="Arial"/>
          <w:szCs w:val="24"/>
        </w:rPr>
        <w:t>ec.europa.e</w:t>
      </w:r>
      <w:proofErr w:type="spellEnd"/>
    </w:p>
    <w:p w14:paraId="735BC34A" w14:textId="73E22A4E" w:rsidR="005C7258" w:rsidRDefault="00736368" w:rsidP="003D1D3F">
      <w:pPr>
        <w:pStyle w:val="Nagwek3"/>
      </w:pPr>
      <w:bookmarkStart w:id="196" w:name="_Toc181281076"/>
      <w:r w:rsidRPr="00082443">
        <w:lastRenderedPageBreak/>
        <w:t>Załącznik</w:t>
      </w:r>
      <w:bookmarkEnd w:id="194"/>
      <w:bookmarkEnd w:id="195"/>
      <w:r w:rsidR="00940E3A" w:rsidRPr="00082443">
        <w:t xml:space="preserve"> 1</w:t>
      </w:r>
      <w:bookmarkEnd w:id="196"/>
      <w:r w:rsidR="00C02953" w:rsidRPr="00C02953">
        <w:rPr>
          <w:rFonts w:eastAsia="Times New Roman" w:cs="Arial"/>
          <w:sz w:val="20"/>
          <w:szCs w:val="20"/>
          <w:lang w:eastAsia="pl-PL"/>
        </w:rPr>
        <w:t xml:space="preserve"> </w:t>
      </w:r>
      <w:r w:rsidR="00C02953" w:rsidRPr="00C02953">
        <w:rPr>
          <w:rFonts w:eastAsia="Times New Roman" w:cs="Arial"/>
          <w:szCs w:val="24"/>
          <w:lang w:eastAsia="pl-PL"/>
        </w:rPr>
        <w:t>do</w:t>
      </w:r>
      <w:r w:rsidR="00C02953">
        <w:rPr>
          <w:rFonts w:eastAsia="Times New Roman" w:cs="Arial"/>
          <w:sz w:val="20"/>
          <w:szCs w:val="20"/>
          <w:lang w:eastAsia="pl-PL"/>
        </w:rPr>
        <w:t xml:space="preserve"> </w:t>
      </w:r>
      <w:r w:rsidR="00C02953" w:rsidRPr="000218C5">
        <w:t>Załącznik</w:t>
      </w:r>
      <w:r w:rsidR="00C02953">
        <w:t>a</w:t>
      </w:r>
      <w:r w:rsidR="00C02953" w:rsidRPr="000218C5">
        <w:t xml:space="preserve"> nr 1 </w:t>
      </w:r>
      <w:r w:rsidR="00C02953" w:rsidRPr="00C02953">
        <w:t>do Zarządzenia nr ……../….../2024 Prezydenta Miasta Rzeszowa z dnia …………………. 2024 r. w sprawie ogłoszenia konsultacji projektu „Program Ochrony Zdrowia Psychicznego dla Miasta Rzeszowa na lata 2024-2030”</w:t>
      </w:r>
    </w:p>
    <w:p w14:paraId="692785F1" w14:textId="77777777" w:rsidR="00E2353C" w:rsidRPr="00E2353C" w:rsidRDefault="00E2353C" w:rsidP="00E2353C"/>
    <w:p w14:paraId="0B92A156" w14:textId="30569070" w:rsidR="00F10788" w:rsidRDefault="00037F4F" w:rsidP="009F4D40">
      <w:pPr>
        <w:spacing w:line="276" w:lineRule="auto"/>
        <w:jc w:val="center"/>
        <w:rPr>
          <w:rFonts w:cs="Arial"/>
          <w:b/>
          <w:bCs/>
          <w:szCs w:val="24"/>
        </w:rPr>
      </w:pPr>
      <w:r w:rsidRPr="00037F4F">
        <w:rPr>
          <w:rFonts w:cs="Arial"/>
          <w:b/>
          <w:bCs/>
          <w:szCs w:val="24"/>
        </w:rPr>
        <w:t>Lokalny program zwiększenia dostępności</w:t>
      </w:r>
      <w:r w:rsidR="00303D80">
        <w:rPr>
          <w:rFonts w:cs="Arial"/>
          <w:b/>
          <w:bCs/>
          <w:szCs w:val="24"/>
        </w:rPr>
        <w:t xml:space="preserve"> i </w:t>
      </w:r>
      <w:r w:rsidRPr="00037F4F">
        <w:rPr>
          <w:rFonts w:cs="Arial"/>
          <w:b/>
          <w:bCs/>
          <w:szCs w:val="24"/>
        </w:rPr>
        <w:t xml:space="preserve">zmniejszenia nierówności </w:t>
      </w:r>
    </w:p>
    <w:p w14:paraId="269869EF" w14:textId="145A4C0B" w:rsidR="00037F4F" w:rsidRDefault="00037F4F" w:rsidP="00906EF8">
      <w:pPr>
        <w:spacing w:line="276" w:lineRule="auto"/>
        <w:jc w:val="center"/>
        <w:rPr>
          <w:rFonts w:cs="Arial"/>
          <w:b/>
          <w:bCs/>
          <w:szCs w:val="24"/>
        </w:rPr>
      </w:pPr>
      <w:r w:rsidRPr="00037F4F">
        <w:rPr>
          <w:rFonts w:cs="Arial"/>
          <w:b/>
          <w:bCs/>
          <w:szCs w:val="24"/>
        </w:rPr>
        <w:t>w dostępie</w:t>
      </w:r>
      <w:r w:rsidR="004C2F9C">
        <w:rPr>
          <w:rFonts w:cs="Arial"/>
          <w:b/>
          <w:bCs/>
          <w:szCs w:val="24"/>
        </w:rPr>
        <w:t xml:space="preserve"> do </w:t>
      </w:r>
      <w:r w:rsidRPr="00037F4F">
        <w:rPr>
          <w:rFonts w:cs="Arial"/>
          <w:b/>
          <w:bCs/>
          <w:szCs w:val="24"/>
        </w:rPr>
        <w:t>różnych form środowiskowej psychiatrycznej opieki zdrowotnej,</w:t>
      </w:r>
      <w:r w:rsidR="00303D80">
        <w:rPr>
          <w:rFonts w:cs="Arial"/>
          <w:b/>
          <w:bCs/>
          <w:szCs w:val="24"/>
        </w:rPr>
        <w:t xml:space="preserve"> w </w:t>
      </w:r>
      <w:r w:rsidRPr="00037F4F">
        <w:rPr>
          <w:rFonts w:cs="Arial"/>
          <w:b/>
          <w:bCs/>
          <w:szCs w:val="24"/>
        </w:rPr>
        <w:t>tym rozwoju C</w:t>
      </w:r>
      <w:r w:rsidR="00906EF8">
        <w:rPr>
          <w:rFonts w:cs="Arial"/>
          <w:b/>
          <w:bCs/>
          <w:szCs w:val="24"/>
        </w:rPr>
        <w:t xml:space="preserve">entrum </w:t>
      </w:r>
      <w:r w:rsidRPr="00037F4F">
        <w:rPr>
          <w:rFonts w:cs="Arial"/>
          <w:b/>
          <w:bCs/>
          <w:szCs w:val="24"/>
        </w:rPr>
        <w:t>Z</w:t>
      </w:r>
      <w:r w:rsidR="00906EF8">
        <w:rPr>
          <w:rFonts w:cs="Arial"/>
          <w:b/>
          <w:bCs/>
          <w:szCs w:val="24"/>
        </w:rPr>
        <w:t xml:space="preserve">drowia </w:t>
      </w:r>
      <w:r w:rsidRPr="00037F4F">
        <w:rPr>
          <w:rFonts w:cs="Arial"/>
          <w:b/>
          <w:bCs/>
          <w:szCs w:val="24"/>
        </w:rPr>
        <w:t>P</w:t>
      </w:r>
      <w:r w:rsidR="00906EF8">
        <w:rPr>
          <w:rFonts w:cs="Arial"/>
          <w:b/>
          <w:bCs/>
          <w:szCs w:val="24"/>
        </w:rPr>
        <w:t>sychicznego</w:t>
      </w:r>
      <w:r w:rsidRPr="00037F4F">
        <w:rPr>
          <w:rFonts w:cs="Arial"/>
          <w:b/>
          <w:bCs/>
          <w:szCs w:val="24"/>
        </w:rPr>
        <w:t xml:space="preserve"> oraz placówek psychiatrycznej opieki zdrowotnej dla dzieci</w:t>
      </w:r>
      <w:r w:rsidR="00303D80">
        <w:rPr>
          <w:rFonts w:cs="Arial"/>
          <w:b/>
          <w:bCs/>
          <w:szCs w:val="24"/>
        </w:rPr>
        <w:t xml:space="preserve"> i </w:t>
      </w:r>
      <w:r w:rsidRPr="00037F4F">
        <w:rPr>
          <w:rFonts w:cs="Arial"/>
          <w:b/>
          <w:bCs/>
          <w:szCs w:val="24"/>
        </w:rPr>
        <w:t>młodzieży</w:t>
      </w:r>
      <w:r w:rsidR="00303D80">
        <w:rPr>
          <w:rFonts w:cs="Arial"/>
          <w:b/>
          <w:bCs/>
          <w:szCs w:val="24"/>
        </w:rPr>
        <w:t xml:space="preserve"> w </w:t>
      </w:r>
      <w:r w:rsidR="0030035B">
        <w:rPr>
          <w:rFonts w:cs="Arial"/>
          <w:b/>
          <w:bCs/>
          <w:szCs w:val="24"/>
        </w:rPr>
        <w:t>Rzeszowie</w:t>
      </w:r>
    </w:p>
    <w:p w14:paraId="1A89D36F" w14:textId="329F06E5" w:rsidR="00E113CE" w:rsidRDefault="00E113CE" w:rsidP="00DB48FA">
      <w:pPr>
        <w:pStyle w:val="Nagwek3"/>
      </w:pPr>
      <w:r>
        <w:t>1. Wprowadzenie</w:t>
      </w:r>
    </w:p>
    <w:p w14:paraId="7C3C6D2E" w14:textId="2FBAB594" w:rsidR="005C1775" w:rsidRDefault="00977E1E" w:rsidP="00977E1E">
      <w:pPr>
        <w:tabs>
          <w:tab w:val="left" w:pos="851"/>
        </w:tabs>
        <w:spacing w:line="276" w:lineRule="auto"/>
        <w:rPr>
          <w:szCs w:val="24"/>
        </w:rPr>
      </w:pPr>
      <w:r>
        <w:rPr>
          <w:sz w:val="22"/>
        </w:rPr>
        <w:tab/>
      </w:r>
      <w:r w:rsidRPr="00977E1E">
        <w:rPr>
          <w:szCs w:val="24"/>
        </w:rPr>
        <w:t xml:space="preserve">Ochrona zdrowia psychicznego mieszkańców </w:t>
      </w:r>
      <w:r w:rsidR="00A32527">
        <w:rPr>
          <w:szCs w:val="24"/>
        </w:rPr>
        <w:t>Miasta Rzeszowa</w:t>
      </w:r>
      <w:r w:rsidRPr="00977E1E">
        <w:rPr>
          <w:szCs w:val="24"/>
        </w:rPr>
        <w:t xml:space="preserve"> stanowi ważny obszar polityki zdrowotnej </w:t>
      </w:r>
      <w:r w:rsidR="005C1775">
        <w:rPr>
          <w:szCs w:val="24"/>
        </w:rPr>
        <w:t>Urzędu Miasta Rzeszowa</w:t>
      </w:r>
      <w:r w:rsidRPr="00977E1E">
        <w:rPr>
          <w:szCs w:val="24"/>
        </w:rPr>
        <w:t>. Zaburzenia psychiczne bardzo często są przyczyną powstawania trudnych sytuacji życiowych, których dane osoby nie są</w:t>
      </w:r>
      <w:r w:rsidR="00303D80">
        <w:rPr>
          <w:szCs w:val="24"/>
        </w:rPr>
        <w:t xml:space="preserve"> w </w:t>
      </w:r>
      <w:r w:rsidRPr="00977E1E">
        <w:rPr>
          <w:szCs w:val="24"/>
        </w:rPr>
        <w:t>stanie przezwyciężyć. Osoby</w:t>
      </w:r>
      <w:r w:rsidR="00303D80">
        <w:rPr>
          <w:szCs w:val="24"/>
        </w:rPr>
        <w:t xml:space="preserve"> z </w:t>
      </w:r>
      <w:r w:rsidRPr="00977E1E">
        <w:rPr>
          <w:szCs w:val="24"/>
        </w:rPr>
        <w:t>zaburzeniami psychicznymi bardzo często mają trudności</w:t>
      </w:r>
      <w:r w:rsidR="00303D80">
        <w:rPr>
          <w:szCs w:val="24"/>
        </w:rPr>
        <w:t xml:space="preserve"> z </w:t>
      </w:r>
      <w:r w:rsidRPr="00977E1E">
        <w:rPr>
          <w:szCs w:val="24"/>
        </w:rPr>
        <w:t>samodzielnym funkcjonowaniem społecznym</w:t>
      </w:r>
      <w:r w:rsidR="00303D80">
        <w:rPr>
          <w:szCs w:val="24"/>
        </w:rPr>
        <w:t xml:space="preserve"> i </w:t>
      </w:r>
      <w:r w:rsidRPr="00977E1E">
        <w:rPr>
          <w:szCs w:val="24"/>
        </w:rPr>
        <w:t>są zagrożone wykluczeniem społecznym,</w:t>
      </w:r>
      <w:r w:rsidR="00303D80">
        <w:rPr>
          <w:szCs w:val="24"/>
        </w:rPr>
        <w:t xml:space="preserve"> w </w:t>
      </w:r>
      <w:r w:rsidRPr="00977E1E">
        <w:rPr>
          <w:szCs w:val="24"/>
        </w:rPr>
        <w:t>związku</w:t>
      </w:r>
      <w:r w:rsidR="00303D80">
        <w:rPr>
          <w:szCs w:val="24"/>
        </w:rPr>
        <w:t xml:space="preserve"> z </w:t>
      </w:r>
      <w:r w:rsidRPr="00977E1E">
        <w:rPr>
          <w:szCs w:val="24"/>
        </w:rPr>
        <w:t xml:space="preserve">czym bardzo istotne jest zapewnienie im </w:t>
      </w:r>
      <w:r w:rsidR="005C1775">
        <w:rPr>
          <w:szCs w:val="24"/>
        </w:rPr>
        <w:t>równego</w:t>
      </w:r>
      <w:r w:rsidR="00303D80">
        <w:rPr>
          <w:szCs w:val="24"/>
        </w:rPr>
        <w:t xml:space="preserve"> i </w:t>
      </w:r>
      <w:r w:rsidR="005C1775">
        <w:rPr>
          <w:szCs w:val="24"/>
        </w:rPr>
        <w:t>stale zwiększającego się dostępu</w:t>
      </w:r>
      <w:r w:rsidR="004C2F9C">
        <w:rPr>
          <w:szCs w:val="24"/>
        </w:rPr>
        <w:t xml:space="preserve"> do </w:t>
      </w:r>
      <w:r w:rsidR="005C1775" w:rsidRPr="005C1775">
        <w:rPr>
          <w:szCs w:val="24"/>
        </w:rPr>
        <w:t>różnych form środowiskowej psychiatrycznej opieki zdrowotnej,</w:t>
      </w:r>
      <w:r w:rsidR="00303D80">
        <w:rPr>
          <w:szCs w:val="24"/>
        </w:rPr>
        <w:t xml:space="preserve"> w </w:t>
      </w:r>
      <w:r w:rsidR="005C1775" w:rsidRPr="005C1775">
        <w:rPr>
          <w:szCs w:val="24"/>
        </w:rPr>
        <w:t xml:space="preserve">tym rozwoju </w:t>
      </w:r>
      <w:r w:rsidR="00906EF8" w:rsidRPr="00906EF8">
        <w:rPr>
          <w:szCs w:val="24"/>
        </w:rPr>
        <w:t>Centrum Zdrowia Psychicznego</w:t>
      </w:r>
      <w:r w:rsidR="005C1775" w:rsidRPr="005C1775">
        <w:rPr>
          <w:szCs w:val="24"/>
        </w:rPr>
        <w:t xml:space="preserve"> oraz placówek psychiatrycznej opieki zdrowotnej dla dzieci</w:t>
      </w:r>
      <w:r w:rsidR="00303D80">
        <w:rPr>
          <w:szCs w:val="24"/>
        </w:rPr>
        <w:t xml:space="preserve"> i </w:t>
      </w:r>
      <w:r w:rsidR="005C1775" w:rsidRPr="005C1775">
        <w:rPr>
          <w:szCs w:val="24"/>
        </w:rPr>
        <w:t>młodzieży.</w:t>
      </w:r>
    </w:p>
    <w:p w14:paraId="21AF8702" w14:textId="5FF08F34" w:rsidR="00977E1E" w:rsidRDefault="00977E1E" w:rsidP="00977E1E">
      <w:pPr>
        <w:tabs>
          <w:tab w:val="left" w:pos="851"/>
        </w:tabs>
        <w:spacing w:line="276" w:lineRule="auto"/>
        <w:rPr>
          <w:szCs w:val="24"/>
        </w:rPr>
      </w:pPr>
      <w:r w:rsidRPr="00977E1E">
        <w:rPr>
          <w:szCs w:val="24"/>
        </w:rPr>
        <w:tab/>
      </w:r>
      <w:r w:rsidR="005C1775" w:rsidRPr="005C1775">
        <w:rPr>
          <w:szCs w:val="24"/>
        </w:rPr>
        <w:t>Lokalny program zwiększenia dostępności</w:t>
      </w:r>
      <w:r w:rsidR="00303D80">
        <w:rPr>
          <w:szCs w:val="24"/>
        </w:rPr>
        <w:t xml:space="preserve"> i </w:t>
      </w:r>
      <w:r w:rsidR="005C1775" w:rsidRPr="005C1775">
        <w:rPr>
          <w:szCs w:val="24"/>
        </w:rPr>
        <w:t>zmniejszenia nierówności</w:t>
      </w:r>
      <w:r w:rsidR="00303D80">
        <w:rPr>
          <w:szCs w:val="24"/>
        </w:rPr>
        <w:t xml:space="preserve"> w </w:t>
      </w:r>
      <w:r w:rsidR="005C1775" w:rsidRPr="005C1775">
        <w:rPr>
          <w:szCs w:val="24"/>
        </w:rPr>
        <w:t>dostępie</w:t>
      </w:r>
      <w:r w:rsidR="004C2F9C">
        <w:rPr>
          <w:szCs w:val="24"/>
        </w:rPr>
        <w:t xml:space="preserve"> do </w:t>
      </w:r>
      <w:r w:rsidR="005C1775" w:rsidRPr="005C1775">
        <w:rPr>
          <w:szCs w:val="24"/>
        </w:rPr>
        <w:t>różnych form środowiskowej psychiatrycznej opieki zdrowotnej,</w:t>
      </w:r>
      <w:r w:rsidR="00303D80">
        <w:rPr>
          <w:szCs w:val="24"/>
        </w:rPr>
        <w:t xml:space="preserve"> w </w:t>
      </w:r>
      <w:r w:rsidR="005C1775" w:rsidRPr="005C1775">
        <w:rPr>
          <w:szCs w:val="24"/>
        </w:rPr>
        <w:t xml:space="preserve">tym rozwoju </w:t>
      </w:r>
      <w:r w:rsidR="00906EF8" w:rsidRPr="00906EF8">
        <w:rPr>
          <w:szCs w:val="24"/>
        </w:rPr>
        <w:t>Centrum Zdrowia Psychicznego</w:t>
      </w:r>
      <w:r w:rsidR="005C1775" w:rsidRPr="005C1775">
        <w:rPr>
          <w:szCs w:val="24"/>
        </w:rPr>
        <w:t xml:space="preserve"> oraz placówek psychiatrycznej opieki zdrowotnej dla dzieci</w:t>
      </w:r>
      <w:r w:rsidR="00303D80">
        <w:rPr>
          <w:szCs w:val="24"/>
        </w:rPr>
        <w:t xml:space="preserve"> i </w:t>
      </w:r>
      <w:r w:rsidR="005C1775" w:rsidRPr="005C1775">
        <w:rPr>
          <w:szCs w:val="24"/>
        </w:rPr>
        <w:t>młodzieży</w:t>
      </w:r>
      <w:r w:rsidR="00A32527">
        <w:rPr>
          <w:szCs w:val="24"/>
        </w:rPr>
        <w:t>,</w:t>
      </w:r>
      <w:r w:rsidR="005C1775">
        <w:rPr>
          <w:szCs w:val="24"/>
        </w:rPr>
        <w:t xml:space="preserve"> </w:t>
      </w:r>
      <w:r w:rsidRPr="00977E1E">
        <w:rPr>
          <w:szCs w:val="24"/>
        </w:rPr>
        <w:t>powstał</w:t>
      </w:r>
      <w:r w:rsidR="004C2F9C">
        <w:rPr>
          <w:szCs w:val="24"/>
        </w:rPr>
        <w:t xml:space="preserve"> na </w:t>
      </w:r>
      <w:r w:rsidRPr="00977E1E">
        <w:rPr>
          <w:szCs w:val="24"/>
        </w:rPr>
        <w:t xml:space="preserve">podstawie zapisów </w:t>
      </w:r>
      <w:r w:rsidRPr="00977E1E">
        <w:rPr>
          <w:rFonts w:cs="Arial"/>
          <w:szCs w:val="24"/>
        </w:rPr>
        <w:t>Rozporządzenia Rady Ministrów</w:t>
      </w:r>
      <w:r w:rsidR="00303D80">
        <w:rPr>
          <w:rFonts w:cs="Arial"/>
          <w:szCs w:val="24"/>
        </w:rPr>
        <w:t xml:space="preserve"> z </w:t>
      </w:r>
      <w:r w:rsidRPr="00977E1E">
        <w:rPr>
          <w:rFonts w:cs="Arial"/>
          <w:szCs w:val="24"/>
        </w:rPr>
        <w:t>dnia 30</w:t>
      </w:r>
      <w:r w:rsidR="00140D0A">
        <w:rPr>
          <w:rFonts w:cs="Arial"/>
          <w:szCs w:val="24"/>
        </w:rPr>
        <w:t> </w:t>
      </w:r>
      <w:r w:rsidRPr="00977E1E">
        <w:rPr>
          <w:rFonts w:cs="Arial"/>
          <w:szCs w:val="24"/>
        </w:rPr>
        <w:t>października 2023 r.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sprawie Narodowego Programu Ochrony Zdrowia Psychicznego</w:t>
      </w:r>
      <w:r w:rsidR="004C2F9C">
        <w:rPr>
          <w:rFonts w:cs="Arial"/>
          <w:szCs w:val="24"/>
        </w:rPr>
        <w:t xml:space="preserve"> na </w:t>
      </w:r>
      <w:r w:rsidRPr="00977E1E">
        <w:rPr>
          <w:rFonts w:cs="Arial"/>
          <w:szCs w:val="24"/>
        </w:rPr>
        <w:t xml:space="preserve">lata 2023-2030. </w:t>
      </w:r>
      <w:r w:rsidRPr="00977E1E">
        <w:rPr>
          <w:szCs w:val="24"/>
        </w:rPr>
        <w:t xml:space="preserve">Celem głównym Programu jest </w:t>
      </w:r>
      <w:r w:rsidR="00A32527" w:rsidRPr="00A32527">
        <w:rPr>
          <w:szCs w:val="24"/>
        </w:rPr>
        <w:t>upowszechni</w:t>
      </w:r>
      <w:r w:rsidR="00A32527">
        <w:rPr>
          <w:szCs w:val="24"/>
        </w:rPr>
        <w:t>a</w:t>
      </w:r>
      <w:r w:rsidR="00A32527" w:rsidRPr="00A32527">
        <w:rPr>
          <w:szCs w:val="24"/>
        </w:rPr>
        <w:t>nie zintegrowanego</w:t>
      </w:r>
      <w:r w:rsidR="00303D80">
        <w:rPr>
          <w:szCs w:val="24"/>
        </w:rPr>
        <w:t xml:space="preserve"> i </w:t>
      </w:r>
      <w:r w:rsidR="00A32527" w:rsidRPr="00A32527">
        <w:rPr>
          <w:szCs w:val="24"/>
        </w:rPr>
        <w:t>kompleksowego modelu ochrony</w:t>
      </w:r>
      <w:r w:rsidR="00A32527">
        <w:rPr>
          <w:szCs w:val="24"/>
        </w:rPr>
        <w:t xml:space="preserve"> </w:t>
      </w:r>
      <w:r w:rsidR="00A32527" w:rsidRPr="00A32527">
        <w:rPr>
          <w:szCs w:val="24"/>
        </w:rPr>
        <w:t>zdrowia psychicznego</w:t>
      </w:r>
      <w:r w:rsidR="00303D80">
        <w:rPr>
          <w:szCs w:val="24"/>
        </w:rPr>
        <w:t xml:space="preserve"> w </w:t>
      </w:r>
      <w:r w:rsidR="00A32527" w:rsidRPr="00A32527">
        <w:rPr>
          <w:szCs w:val="24"/>
        </w:rPr>
        <w:t>oparciu</w:t>
      </w:r>
      <w:r w:rsidR="00303D80">
        <w:rPr>
          <w:szCs w:val="24"/>
        </w:rPr>
        <w:t xml:space="preserve"> o </w:t>
      </w:r>
      <w:r w:rsidR="00A32527" w:rsidRPr="00A32527">
        <w:rPr>
          <w:szCs w:val="24"/>
        </w:rPr>
        <w:t>model opieki środowiskowej</w:t>
      </w:r>
      <w:r w:rsidRPr="00977E1E">
        <w:rPr>
          <w:szCs w:val="24"/>
        </w:rPr>
        <w:t>,</w:t>
      </w:r>
      <w:r w:rsidR="00303D80">
        <w:rPr>
          <w:szCs w:val="24"/>
        </w:rPr>
        <w:t xml:space="preserve"> a </w:t>
      </w:r>
      <w:r w:rsidRPr="00977E1E">
        <w:rPr>
          <w:szCs w:val="24"/>
        </w:rPr>
        <w:t>jego realizacja przyczyni się</w:t>
      </w:r>
      <w:r w:rsidR="004C2F9C">
        <w:rPr>
          <w:szCs w:val="24"/>
        </w:rPr>
        <w:t xml:space="preserve"> do </w:t>
      </w:r>
      <w:r w:rsidRPr="00977E1E">
        <w:rPr>
          <w:szCs w:val="24"/>
        </w:rPr>
        <w:t>poprawy jakości życia osób</w:t>
      </w:r>
      <w:r w:rsidR="00303D80">
        <w:rPr>
          <w:szCs w:val="24"/>
        </w:rPr>
        <w:t xml:space="preserve"> z </w:t>
      </w:r>
      <w:r w:rsidRPr="00977E1E">
        <w:rPr>
          <w:szCs w:val="24"/>
        </w:rPr>
        <w:t>zaburzeniami psychicznymi.</w:t>
      </w:r>
    </w:p>
    <w:p w14:paraId="1EDA66B6" w14:textId="4A9A3A40" w:rsidR="00A32527" w:rsidRDefault="00A32527" w:rsidP="001307C8">
      <w:pPr>
        <w:tabs>
          <w:tab w:val="left" w:pos="851"/>
        </w:tabs>
        <w:spacing w:line="276" w:lineRule="auto"/>
        <w:rPr>
          <w:szCs w:val="24"/>
        </w:rPr>
      </w:pPr>
      <w:r>
        <w:rPr>
          <w:szCs w:val="24"/>
        </w:rPr>
        <w:tab/>
      </w:r>
      <w:r w:rsidR="001307C8" w:rsidRPr="001307C8">
        <w:rPr>
          <w:szCs w:val="24"/>
        </w:rPr>
        <w:t>Nierówności</w:t>
      </w:r>
      <w:r w:rsidR="00303D80">
        <w:rPr>
          <w:szCs w:val="24"/>
        </w:rPr>
        <w:t xml:space="preserve"> w </w:t>
      </w:r>
      <w:r w:rsidR="001307C8" w:rsidRPr="001307C8">
        <w:rPr>
          <w:szCs w:val="24"/>
        </w:rPr>
        <w:t>zdrowiu</w:t>
      </w:r>
      <w:r w:rsidR="00642275">
        <w:rPr>
          <w:szCs w:val="24"/>
        </w:rPr>
        <w:t>,</w:t>
      </w:r>
      <w:r w:rsidR="001307C8" w:rsidRPr="001307C8">
        <w:rPr>
          <w:szCs w:val="24"/>
        </w:rPr>
        <w:t xml:space="preserve"> według definicji sformułowanej</w:t>
      </w:r>
      <w:r w:rsidR="004C2F9C">
        <w:rPr>
          <w:szCs w:val="24"/>
        </w:rPr>
        <w:t xml:space="preserve"> na </w:t>
      </w:r>
      <w:r w:rsidR="001307C8" w:rsidRPr="001307C8">
        <w:rPr>
          <w:szCs w:val="24"/>
        </w:rPr>
        <w:t>rzecz WHO</w:t>
      </w:r>
      <w:r w:rsidR="001307C8">
        <w:rPr>
          <w:szCs w:val="24"/>
        </w:rPr>
        <w:t xml:space="preserve"> </w:t>
      </w:r>
      <w:r w:rsidR="001307C8" w:rsidRPr="001307C8">
        <w:rPr>
          <w:szCs w:val="24"/>
        </w:rPr>
        <w:t>przez M. Whitehead</w:t>
      </w:r>
      <w:r w:rsidR="00642275">
        <w:rPr>
          <w:szCs w:val="24"/>
        </w:rPr>
        <w:t>,</w:t>
      </w:r>
      <w:r w:rsidR="001307C8" w:rsidRPr="001307C8">
        <w:rPr>
          <w:szCs w:val="24"/>
        </w:rPr>
        <w:t xml:space="preserve"> to</w:t>
      </w:r>
      <w:r w:rsidR="001307C8">
        <w:rPr>
          <w:szCs w:val="24"/>
        </w:rPr>
        <w:t xml:space="preserve"> </w:t>
      </w:r>
      <w:r w:rsidR="001307C8" w:rsidRPr="001307C8">
        <w:rPr>
          <w:szCs w:val="24"/>
        </w:rPr>
        <w:t>systematyczne różnice</w:t>
      </w:r>
      <w:r w:rsidR="00303D80">
        <w:rPr>
          <w:szCs w:val="24"/>
        </w:rPr>
        <w:t xml:space="preserve"> w </w:t>
      </w:r>
      <w:r w:rsidR="001307C8" w:rsidRPr="001307C8">
        <w:rPr>
          <w:szCs w:val="24"/>
        </w:rPr>
        <w:t>stanie zdrowia między różnymi grupami społeczno-ekonomicznymi.</w:t>
      </w:r>
      <w:r w:rsidR="001307C8">
        <w:rPr>
          <w:szCs w:val="24"/>
        </w:rPr>
        <w:t xml:space="preserve"> </w:t>
      </w:r>
      <w:r w:rsidR="001307C8" w:rsidRPr="001307C8">
        <w:rPr>
          <w:szCs w:val="24"/>
        </w:rPr>
        <w:t>Nierówności te są spowodowane czynnikami społecznymi (a zatem mogą być modyfikowane)</w:t>
      </w:r>
      <w:r w:rsidR="00303D80">
        <w:rPr>
          <w:szCs w:val="24"/>
        </w:rPr>
        <w:t xml:space="preserve"> i </w:t>
      </w:r>
      <w:r w:rsidR="001307C8" w:rsidRPr="001307C8">
        <w:rPr>
          <w:szCs w:val="24"/>
        </w:rPr>
        <w:t>jednocześnie są niesprawiedliwe</w:t>
      </w:r>
      <w:r w:rsidR="001307C8">
        <w:rPr>
          <w:szCs w:val="24"/>
        </w:rPr>
        <w:t xml:space="preserve">. </w:t>
      </w:r>
      <w:r w:rsidR="001307C8" w:rsidRPr="001307C8">
        <w:rPr>
          <w:szCs w:val="24"/>
        </w:rPr>
        <w:t>Osoby, które są</w:t>
      </w:r>
      <w:r w:rsidR="00303D80">
        <w:rPr>
          <w:szCs w:val="24"/>
        </w:rPr>
        <w:t xml:space="preserve"> w </w:t>
      </w:r>
      <w:r w:rsidR="001307C8" w:rsidRPr="001307C8">
        <w:rPr>
          <w:szCs w:val="24"/>
        </w:rPr>
        <w:t>gorszej sytuacji społeczno-ekonomicznej, zazwyczaj umierają</w:t>
      </w:r>
      <w:r w:rsidR="00303D80">
        <w:rPr>
          <w:szCs w:val="24"/>
        </w:rPr>
        <w:t xml:space="preserve"> w </w:t>
      </w:r>
      <w:r w:rsidR="001307C8" w:rsidRPr="001307C8">
        <w:rPr>
          <w:szCs w:val="24"/>
        </w:rPr>
        <w:t>młodszym</w:t>
      </w:r>
      <w:r w:rsidR="001307C8">
        <w:rPr>
          <w:szCs w:val="24"/>
        </w:rPr>
        <w:t xml:space="preserve"> </w:t>
      </w:r>
      <w:r w:rsidR="001307C8" w:rsidRPr="001307C8">
        <w:rPr>
          <w:szCs w:val="24"/>
        </w:rPr>
        <w:t>wieku,</w:t>
      </w:r>
      <w:r w:rsidR="00303D80">
        <w:rPr>
          <w:szCs w:val="24"/>
        </w:rPr>
        <w:t xml:space="preserve"> a w </w:t>
      </w:r>
      <w:r w:rsidR="001307C8" w:rsidRPr="001307C8">
        <w:rPr>
          <w:szCs w:val="24"/>
        </w:rPr>
        <w:t>ciągu krótszego życia często mają więcej problemów zdrowotnych. Te „nierówności</w:t>
      </w:r>
      <w:r w:rsidR="001307C8">
        <w:rPr>
          <w:szCs w:val="24"/>
        </w:rPr>
        <w:t xml:space="preserve"> </w:t>
      </w:r>
      <w:r w:rsidR="001307C8" w:rsidRPr="001307C8">
        <w:rPr>
          <w:szCs w:val="24"/>
        </w:rPr>
        <w:t>zdrowotne” są nieustannym wyzwaniem dla zdrowia publicznego</w:t>
      </w:r>
      <w:r w:rsidR="004C2F9C">
        <w:rPr>
          <w:szCs w:val="24"/>
        </w:rPr>
        <w:t xml:space="preserve"> we </w:t>
      </w:r>
      <w:r w:rsidR="001307C8" w:rsidRPr="001307C8">
        <w:rPr>
          <w:szCs w:val="24"/>
        </w:rPr>
        <w:t>wszystkich krajach europejskich</w:t>
      </w:r>
      <w:r w:rsidR="00303D80">
        <w:rPr>
          <w:szCs w:val="24"/>
        </w:rPr>
        <w:t xml:space="preserve"> i </w:t>
      </w:r>
      <w:r w:rsidR="001307C8" w:rsidRPr="001307C8">
        <w:rPr>
          <w:szCs w:val="24"/>
        </w:rPr>
        <w:t>wciąż są przedmiotem licznych badań</w:t>
      </w:r>
      <w:r w:rsidR="00303D80">
        <w:rPr>
          <w:szCs w:val="24"/>
        </w:rPr>
        <w:t xml:space="preserve"> w </w:t>
      </w:r>
      <w:r w:rsidR="001307C8" w:rsidRPr="001307C8">
        <w:rPr>
          <w:szCs w:val="24"/>
        </w:rPr>
        <w:t>różnych dziedzinach.</w:t>
      </w:r>
    </w:p>
    <w:p w14:paraId="511D944B" w14:textId="1AB7E973" w:rsidR="00994B34" w:rsidRPr="00994B34" w:rsidRDefault="00994B34" w:rsidP="00994B34">
      <w:pPr>
        <w:tabs>
          <w:tab w:val="left" w:pos="851"/>
        </w:tabs>
        <w:spacing w:line="276" w:lineRule="auto"/>
        <w:rPr>
          <w:szCs w:val="24"/>
        </w:rPr>
      </w:pPr>
      <w:r>
        <w:rPr>
          <w:szCs w:val="24"/>
        </w:rPr>
        <w:tab/>
      </w:r>
      <w:r w:rsidRPr="00994B34">
        <w:rPr>
          <w:szCs w:val="24"/>
        </w:rPr>
        <w:t>Zróżnicowanie sytuacji zdrowotnej populacji jest głównie efektem</w:t>
      </w:r>
      <w:r>
        <w:rPr>
          <w:szCs w:val="24"/>
        </w:rPr>
        <w:t xml:space="preserve"> </w:t>
      </w:r>
      <w:r w:rsidRPr="00994B34">
        <w:rPr>
          <w:szCs w:val="24"/>
        </w:rPr>
        <w:t>nierówności warunków</w:t>
      </w:r>
      <w:r>
        <w:rPr>
          <w:szCs w:val="24"/>
        </w:rPr>
        <w:t xml:space="preserve"> </w:t>
      </w:r>
      <w:r w:rsidRPr="00994B34">
        <w:rPr>
          <w:szCs w:val="24"/>
        </w:rPr>
        <w:t>codziennego życia</w:t>
      </w:r>
      <w:r w:rsidR="00303D80">
        <w:rPr>
          <w:szCs w:val="24"/>
        </w:rPr>
        <w:t xml:space="preserve"> i </w:t>
      </w:r>
      <w:r w:rsidRPr="00994B34">
        <w:rPr>
          <w:szCs w:val="24"/>
        </w:rPr>
        <w:t>dostępu</w:t>
      </w:r>
      <w:r w:rsidR="004C2F9C">
        <w:rPr>
          <w:szCs w:val="24"/>
        </w:rPr>
        <w:t xml:space="preserve"> do </w:t>
      </w:r>
      <w:r w:rsidRPr="00994B34">
        <w:rPr>
          <w:szCs w:val="24"/>
        </w:rPr>
        <w:t>zasobów ekonomicznych, społecznych</w:t>
      </w:r>
      <w:r w:rsidR="00303D80">
        <w:rPr>
          <w:szCs w:val="24"/>
        </w:rPr>
        <w:t xml:space="preserve"> i </w:t>
      </w:r>
      <w:r w:rsidRPr="00994B34">
        <w:rPr>
          <w:szCs w:val="24"/>
        </w:rPr>
        <w:t>kulturowych. Wszystkie</w:t>
      </w:r>
      <w:r>
        <w:rPr>
          <w:szCs w:val="24"/>
        </w:rPr>
        <w:t xml:space="preserve"> </w:t>
      </w:r>
      <w:r w:rsidRPr="00994B34">
        <w:rPr>
          <w:szCs w:val="24"/>
        </w:rPr>
        <w:t>wymienione czynniki wpływają</w:t>
      </w:r>
      <w:r w:rsidR="004C2F9C">
        <w:rPr>
          <w:szCs w:val="24"/>
        </w:rPr>
        <w:t xml:space="preserve"> </w:t>
      </w:r>
      <w:r w:rsidR="004C2F9C">
        <w:rPr>
          <w:szCs w:val="24"/>
        </w:rPr>
        <w:lastRenderedPageBreak/>
        <w:t>na </w:t>
      </w:r>
      <w:r w:rsidRPr="00994B34">
        <w:rPr>
          <w:szCs w:val="24"/>
        </w:rPr>
        <w:t>kształtowanie zachowań zdrowotnych,</w:t>
      </w:r>
      <w:r w:rsidR="004C2F9C">
        <w:rPr>
          <w:szCs w:val="24"/>
        </w:rPr>
        <w:t xml:space="preserve"> od </w:t>
      </w:r>
      <w:r w:rsidRPr="00994B34">
        <w:rPr>
          <w:szCs w:val="24"/>
        </w:rPr>
        <w:t>których zależy przede</w:t>
      </w:r>
      <w:r>
        <w:rPr>
          <w:szCs w:val="24"/>
        </w:rPr>
        <w:t xml:space="preserve"> </w:t>
      </w:r>
      <w:r w:rsidRPr="00994B34">
        <w:rPr>
          <w:szCs w:val="24"/>
        </w:rPr>
        <w:t>wszystkim stan zdrowia ludności. Badania obejmujące kraje europejskie pokazują, że stan zdrowia</w:t>
      </w:r>
    </w:p>
    <w:p w14:paraId="0D26F510" w14:textId="15300814" w:rsidR="00994B34" w:rsidRPr="00994B34" w:rsidRDefault="00994B34" w:rsidP="00994B34">
      <w:pPr>
        <w:tabs>
          <w:tab w:val="left" w:pos="851"/>
        </w:tabs>
        <w:spacing w:line="276" w:lineRule="auto"/>
        <w:rPr>
          <w:szCs w:val="24"/>
        </w:rPr>
      </w:pPr>
      <w:r w:rsidRPr="00994B34">
        <w:rPr>
          <w:szCs w:val="24"/>
        </w:rPr>
        <w:t>populacji stale się poprawia,</w:t>
      </w:r>
      <w:r w:rsidR="00303D80">
        <w:rPr>
          <w:szCs w:val="24"/>
        </w:rPr>
        <w:t xml:space="preserve"> a </w:t>
      </w:r>
      <w:r w:rsidRPr="00994B34">
        <w:rPr>
          <w:szCs w:val="24"/>
        </w:rPr>
        <w:t>umieralność maleje</w:t>
      </w:r>
      <w:r w:rsidR="004C2F9C">
        <w:rPr>
          <w:szCs w:val="24"/>
        </w:rPr>
        <w:t xml:space="preserve"> we </w:t>
      </w:r>
      <w:r w:rsidRPr="00994B34">
        <w:rPr>
          <w:szCs w:val="24"/>
        </w:rPr>
        <w:t>wszystkich grupach społecznych. Mimo</w:t>
      </w:r>
      <w:r>
        <w:rPr>
          <w:szCs w:val="24"/>
        </w:rPr>
        <w:t xml:space="preserve"> </w:t>
      </w:r>
      <w:r w:rsidRPr="00994B34">
        <w:rPr>
          <w:szCs w:val="24"/>
        </w:rPr>
        <w:t>to zróżnicowanie zdrowia</w:t>
      </w:r>
      <w:r w:rsidR="00303D80">
        <w:rPr>
          <w:szCs w:val="24"/>
        </w:rPr>
        <w:t xml:space="preserve"> w </w:t>
      </w:r>
      <w:r w:rsidRPr="00994B34">
        <w:rPr>
          <w:szCs w:val="24"/>
        </w:rPr>
        <w:t>zależności</w:t>
      </w:r>
      <w:r w:rsidR="004C2F9C">
        <w:rPr>
          <w:szCs w:val="24"/>
        </w:rPr>
        <w:t xml:space="preserve"> od </w:t>
      </w:r>
      <w:r w:rsidRPr="00994B34">
        <w:rPr>
          <w:szCs w:val="24"/>
        </w:rPr>
        <w:t>dochodów, pozycji zawodowej czy wykształcenia – bo takie</w:t>
      </w:r>
      <w:r>
        <w:rPr>
          <w:szCs w:val="24"/>
        </w:rPr>
        <w:t xml:space="preserve"> </w:t>
      </w:r>
      <w:r w:rsidRPr="00994B34">
        <w:rPr>
          <w:szCs w:val="24"/>
        </w:rPr>
        <w:t>są najczęściej przyjmowane wskaźniki pozycji społecznej – nie tylko jest trwałe, ale też</w:t>
      </w:r>
      <w:r w:rsidR="00303D80">
        <w:rPr>
          <w:szCs w:val="24"/>
        </w:rPr>
        <w:t xml:space="preserve"> w </w:t>
      </w:r>
      <w:r w:rsidRPr="00994B34">
        <w:rPr>
          <w:szCs w:val="24"/>
        </w:rPr>
        <w:t>wielu krajach,</w:t>
      </w:r>
      <w:r>
        <w:rPr>
          <w:szCs w:val="24"/>
        </w:rPr>
        <w:t xml:space="preserve"> </w:t>
      </w:r>
      <w:r w:rsidRPr="00994B34">
        <w:rPr>
          <w:szCs w:val="24"/>
        </w:rPr>
        <w:t>zwiększa się</w:t>
      </w:r>
      <w:r w:rsidR="00303D80">
        <w:rPr>
          <w:szCs w:val="24"/>
        </w:rPr>
        <w:t xml:space="preserve"> w </w:t>
      </w:r>
      <w:r w:rsidRPr="00994B34">
        <w:rPr>
          <w:szCs w:val="24"/>
        </w:rPr>
        <w:t>ciągu kolejnych dekad</w:t>
      </w:r>
      <w:r w:rsidR="00303D80">
        <w:rPr>
          <w:szCs w:val="24"/>
        </w:rPr>
        <w:t xml:space="preserve"> w </w:t>
      </w:r>
      <w:r w:rsidRPr="00994B34">
        <w:rPr>
          <w:szCs w:val="24"/>
        </w:rPr>
        <w:t>rezultacie szybszego spadku umieralności</w:t>
      </w:r>
      <w:r w:rsidR="00303D80">
        <w:rPr>
          <w:szCs w:val="24"/>
        </w:rPr>
        <w:t xml:space="preserve"> w </w:t>
      </w:r>
      <w:r w:rsidRPr="00994B34">
        <w:rPr>
          <w:szCs w:val="24"/>
        </w:rPr>
        <w:t>grupach</w:t>
      </w:r>
    </w:p>
    <w:p w14:paraId="1A91C874" w14:textId="19B98E2E" w:rsidR="00E113CE" w:rsidRDefault="00994B34" w:rsidP="00597FEB">
      <w:pPr>
        <w:tabs>
          <w:tab w:val="left" w:pos="851"/>
        </w:tabs>
        <w:spacing w:line="276" w:lineRule="auto"/>
        <w:rPr>
          <w:szCs w:val="24"/>
        </w:rPr>
      </w:pPr>
      <w:r w:rsidRPr="00994B34">
        <w:rPr>
          <w:szCs w:val="24"/>
        </w:rPr>
        <w:t>charakteryzujących się lepszą pozycją społeczno-ekonomiczną. Podobne procesy można</w:t>
      </w:r>
      <w:r>
        <w:rPr>
          <w:szCs w:val="24"/>
        </w:rPr>
        <w:t xml:space="preserve"> </w:t>
      </w:r>
      <w:r w:rsidRPr="00994B34">
        <w:rPr>
          <w:szCs w:val="24"/>
        </w:rPr>
        <w:t>zaobserwować również</w:t>
      </w:r>
      <w:r w:rsidR="00303D80">
        <w:rPr>
          <w:szCs w:val="24"/>
        </w:rPr>
        <w:t xml:space="preserve"> w </w:t>
      </w:r>
      <w:r w:rsidRPr="00994B34">
        <w:rPr>
          <w:szCs w:val="24"/>
        </w:rPr>
        <w:t>Polsce.</w:t>
      </w:r>
    </w:p>
    <w:p w14:paraId="3EA7525D" w14:textId="77777777" w:rsidR="00E2353C" w:rsidRPr="00597FEB" w:rsidRDefault="00E2353C" w:rsidP="00597FEB">
      <w:pPr>
        <w:tabs>
          <w:tab w:val="left" w:pos="851"/>
        </w:tabs>
        <w:spacing w:line="276" w:lineRule="auto"/>
        <w:rPr>
          <w:szCs w:val="24"/>
        </w:rPr>
      </w:pPr>
    </w:p>
    <w:p w14:paraId="3C5462A3" w14:textId="340F8C35" w:rsidR="00E113CE" w:rsidRPr="00451768" w:rsidRDefault="00451768" w:rsidP="009E39FF">
      <w:pPr>
        <w:pStyle w:val="Nagwek3"/>
      </w:pPr>
      <w:r>
        <w:t xml:space="preserve">2. </w:t>
      </w:r>
      <w:r w:rsidR="00E113CE" w:rsidRPr="00451768">
        <w:t>Środowiskowy model ochrony zdrowia psychicznego</w:t>
      </w:r>
      <w:r w:rsidRPr="00451768">
        <w:t xml:space="preserve"> osób dorosłych</w:t>
      </w:r>
      <w:r w:rsidR="006D365C">
        <w:t xml:space="preserve"> </w:t>
      </w:r>
      <w:r w:rsidR="00E2353C">
        <w:br/>
      </w:r>
      <w:r w:rsidR="00597FEB">
        <w:t xml:space="preserve">- </w:t>
      </w:r>
      <w:r w:rsidR="00E113CE" w:rsidRPr="00451768">
        <w:t xml:space="preserve">Centra Zdrowia Psychicznego </w:t>
      </w:r>
    </w:p>
    <w:p w14:paraId="0C58D37F" w14:textId="7E9047E2" w:rsidR="00E113CE" w:rsidRPr="00977E1E" w:rsidRDefault="00E113CE" w:rsidP="00E113CE">
      <w:pPr>
        <w:tabs>
          <w:tab w:val="left" w:pos="851"/>
        </w:tabs>
        <w:spacing w:line="276" w:lineRule="auto"/>
        <w:rPr>
          <w:rFonts w:cs="Arial"/>
          <w:szCs w:val="24"/>
        </w:rPr>
      </w:pPr>
      <w:r w:rsidRPr="00977E1E">
        <w:rPr>
          <w:rFonts w:cs="Arial"/>
          <w:szCs w:val="24"/>
        </w:rPr>
        <w:tab/>
        <w:t>Polska</w:t>
      </w:r>
      <w:r w:rsidR="004C2F9C">
        <w:rPr>
          <w:rFonts w:cs="Arial"/>
          <w:szCs w:val="24"/>
        </w:rPr>
        <w:t xml:space="preserve"> od </w:t>
      </w:r>
      <w:r w:rsidRPr="00977E1E">
        <w:rPr>
          <w:rFonts w:cs="Arial"/>
          <w:szCs w:val="24"/>
        </w:rPr>
        <w:t>wielu lat zmaga się</w:t>
      </w:r>
      <w:r w:rsidR="00303D80">
        <w:rPr>
          <w:rFonts w:cs="Arial"/>
          <w:szCs w:val="24"/>
        </w:rPr>
        <w:t xml:space="preserve"> z </w:t>
      </w:r>
      <w:r w:rsidRPr="00977E1E">
        <w:rPr>
          <w:rFonts w:cs="Arial"/>
          <w:szCs w:val="24"/>
        </w:rPr>
        <w:t>problemem zapewnienia pacjentom należytej opieki psychiatrycznej</w:t>
      </w:r>
      <w:r w:rsidR="004C2F9C">
        <w:rPr>
          <w:rFonts w:cs="Arial"/>
          <w:szCs w:val="24"/>
        </w:rPr>
        <w:t xml:space="preserve"> od </w:t>
      </w:r>
      <w:r w:rsidRPr="00977E1E">
        <w:rPr>
          <w:rFonts w:cs="Arial"/>
          <w:szCs w:val="24"/>
        </w:rPr>
        <w:t>strony systemowej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organizacyjnej. Główną przyczyną tej sytuacji jest skrajnie niski poziom finansowania psychiatrii (jeden</w:t>
      </w:r>
      <w:r w:rsidR="00303D80">
        <w:rPr>
          <w:rFonts w:cs="Arial"/>
          <w:szCs w:val="24"/>
        </w:rPr>
        <w:t xml:space="preserve"> z </w:t>
      </w:r>
      <w:r w:rsidRPr="00977E1E">
        <w:rPr>
          <w:rFonts w:cs="Arial"/>
          <w:szCs w:val="24"/>
        </w:rPr>
        <w:t>najniższych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Europie) oraz zbyt duża liczba łóżek szpitalnych przy jednoczesnym niedoborze opieki ambulatoryjnej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dziennej. System cechuje brak odpowiednej proporcji pomiędzy bazą szpitalną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pozaszpitalną, niedorozwój opieki</w:t>
      </w:r>
      <w:r w:rsidR="00303D80">
        <w:rPr>
          <w:rFonts w:cs="Arial"/>
          <w:szCs w:val="24"/>
        </w:rPr>
        <w:t xml:space="preserve"> o </w:t>
      </w:r>
      <w:r w:rsidRPr="00977E1E">
        <w:rPr>
          <w:rFonts w:cs="Arial"/>
          <w:szCs w:val="24"/>
        </w:rPr>
        <w:t>charakterze środowiskowym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rozproszenie opieki medycznej. Wszystko to powoduje, że część pacjentów nie ma dostępu</w:t>
      </w:r>
      <w:r w:rsidR="004C2F9C">
        <w:rPr>
          <w:rFonts w:cs="Arial"/>
          <w:szCs w:val="24"/>
        </w:rPr>
        <w:t xml:space="preserve"> do </w:t>
      </w:r>
      <w:r w:rsidRPr="00977E1E">
        <w:rPr>
          <w:rFonts w:cs="Arial"/>
          <w:szCs w:val="24"/>
        </w:rPr>
        <w:t>kompleksowej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koordynowanej opieki psychiatrycznej. Rosnący</w:t>
      </w:r>
      <w:r w:rsidR="00CF1960">
        <w:rPr>
          <w:rFonts w:cs="Arial"/>
          <w:szCs w:val="24"/>
        </w:rPr>
        <w:t>m</w:t>
      </w:r>
      <w:r w:rsidRPr="00977E1E">
        <w:rPr>
          <w:rFonts w:cs="Arial"/>
          <w:szCs w:val="24"/>
        </w:rPr>
        <w:t xml:space="preserve"> problemem są także niedobory kadry medycznej, szczególnie zbyt mała liczba psychiatrów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stosunku</w:t>
      </w:r>
      <w:r w:rsidR="004C2F9C">
        <w:rPr>
          <w:rFonts w:cs="Arial"/>
          <w:szCs w:val="24"/>
        </w:rPr>
        <w:t xml:space="preserve"> do </w:t>
      </w:r>
      <w:r w:rsidRPr="00977E1E">
        <w:rPr>
          <w:rFonts w:cs="Arial"/>
          <w:szCs w:val="24"/>
        </w:rPr>
        <w:t>dużych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stale rosnących potrzeb zdrowotnych, co jeszcze bardziej uwydatniła pandemia koronawirusa. Dodatkową barierą jest to, iż większość łóżek jest zlokalizowanych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dedykowanych szpitalach psychiatrycznych,</w:t>
      </w:r>
      <w:r w:rsidR="00303D80">
        <w:rPr>
          <w:rFonts w:cs="Arial"/>
          <w:szCs w:val="24"/>
        </w:rPr>
        <w:t xml:space="preserve"> a </w:t>
      </w:r>
      <w:r w:rsidRPr="00977E1E">
        <w:rPr>
          <w:rFonts w:cs="Arial"/>
          <w:szCs w:val="24"/>
        </w:rPr>
        <w:t>nie np.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szpitalach ogólnych. Zdaniem ekspertów może to wzmacniać poczucie społecznej stygmatyzacji pacjentów</w:t>
      </w:r>
      <w:r w:rsidR="00303D80">
        <w:rPr>
          <w:rFonts w:cs="Arial"/>
          <w:szCs w:val="24"/>
        </w:rPr>
        <w:t xml:space="preserve"> z </w:t>
      </w:r>
      <w:r w:rsidRPr="00977E1E">
        <w:rPr>
          <w:rFonts w:cs="Arial"/>
          <w:szCs w:val="24"/>
        </w:rPr>
        <w:t>problemami psychicznymi. Podobnie jak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kwestii poziomu finansowania, Polska jest daleko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tyle</w:t>
      </w:r>
      <w:r w:rsidR="004C2F9C">
        <w:rPr>
          <w:rFonts w:cs="Arial"/>
          <w:szCs w:val="24"/>
        </w:rPr>
        <w:t xml:space="preserve"> za </w:t>
      </w:r>
      <w:r w:rsidRPr="00977E1E">
        <w:rPr>
          <w:rFonts w:cs="Arial"/>
          <w:szCs w:val="24"/>
        </w:rPr>
        <w:t>innymi krajami europejskimi także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zakresie nowoczesnych trendów, takich jak zmniejszanie zakresu opieki szpitalnej</w:t>
      </w:r>
      <w:r w:rsidR="004C2F9C">
        <w:rPr>
          <w:rFonts w:cs="Arial"/>
          <w:szCs w:val="24"/>
        </w:rPr>
        <w:t xml:space="preserve"> na </w:t>
      </w:r>
      <w:r w:rsidRPr="00977E1E">
        <w:rPr>
          <w:rFonts w:cs="Arial"/>
          <w:szCs w:val="24"/>
        </w:rPr>
        <w:t>rzecz rozwoju modelu środowiskowego.</w:t>
      </w:r>
    </w:p>
    <w:p w14:paraId="46B65F2A" w14:textId="3FB77A68" w:rsidR="00E113CE" w:rsidRPr="00977E1E" w:rsidRDefault="00E113CE" w:rsidP="00E113CE">
      <w:pPr>
        <w:tabs>
          <w:tab w:val="left" w:pos="851"/>
        </w:tabs>
        <w:spacing w:line="276" w:lineRule="auto"/>
        <w:rPr>
          <w:rFonts w:cs="Arial"/>
          <w:szCs w:val="24"/>
        </w:rPr>
      </w:pPr>
      <w:r w:rsidRPr="00977E1E">
        <w:rPr>
          <w:rFonts w:cs="Arial"/>
          <w:szCs w:val="24"/>
        </w:rPr>
        <w:tab/>
      </w:r>
      <w:r w:rsidRPr="00DB48FA">
        <w:rPr>
          <w:rFonts w:cs="Arial"/>
          <w:szCs w:val="24"/>
        </w:rPr>
        <w:t>Model psychiatrycznej opieki środowiskowej dla dorosłych jest oparty</w:t>
      </w:r>
      <w:r w:rsidR="004C2F9C">
        <w:rPr>
          <w:rFonts w:cs="Arial"/>
          <w:szCs w:val="24"/>
        </w:rPr>
        <w:t xml:space="preserve"> na </w:t>
      </w:r>
      <w:r w:rsidRPr="00DB48FA">
        <w:rPr>
          <w:rFonts w:cs="Arial"/>
          <w:szCs w:val="24"/>
        </w:rPr>
        <w:t>centrach zdrowia psychicznego (CZP),</w:t>
      </w:r>
      <w:r w:rsidRPr="00977E1E">
        <w:rPr>
          <w:rFonts w:cs="Arial"/>
          <w:szCs w:val="24"/>
        </w:rPr>
        <w:t xml:space="preserve"> działających</w:t>
      </w:r>
      <w:r w:rsidR="004C2F9C">
        <w:rPr>
          <w:rFonts w:cs="Arial"/>
          <w:szCs w:val="24"/>
        </w:rPr>
        <w:t xml:space="preserve"> na </w:t>
      </w:r>
      <w:r w:rsidRPr="00977E1E">
        <w:rPr>
          <w:rFonts w:cs="Arial"/>
          <w:szCs w:val="24"/>
        </w:rPr>
        <w:t>zasadzie przychodni zlokalizowanych blisko miejsca zamieszkania (w ramach lokalnej wspólnoty społecznej) przy jednoczesnym odchodzeniu</w:t>
      </w:r>
      <w:r w:rsidR="004C2F9C">
        <w:rPr>
          <w:rFonts w:cs="Arial"/>
          <w:szCs w:val="24"/>
        </w:rPr>
        <w:t xml:space="preserve"> od </w:t>
      </w:r>
      <w:r w:rsidRPr="00977E1E">
        <w:rPr>
          <w:rFonts w:cs="Arial"/>
          <w:szCs w:val="24"/>
        </w:rPr>
        <w:t>opieki szpitalnej, która będzie nadal realizowana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najtrudniejszych przypadkach wymagających hospitalizacji. Model opieki środowiskowej zakłada kompleksowość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koordynację opieki nad pacjentem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ramach działających struktur centrów zdrowia psychicznego,</w:t>
      </w:r>
      <w:r w:rsidR="00303D80">
        <w:rPr>
          <w:rFonts w:cs="Arial"/>
          <w:szCs w:val="24"/>
        </w:rPr>
        <w:t xml:space="preserve"> a </w:t>
      </w:r>
      <w:r w:rsidRPr="00977E1E">
        <w:rPr>
          <w:rFonts w:cs="Arial"/>
          <w:szCs w:val="24"/>
        </w:rPr>
        <w:t>zatem wypełnia dotychczasowe braki związane</w:t>
      </w:r>
      <w:r w:rsidR="00303D80">
        <w:rPr>
          <w:rFonts w:cs="Arial"/>
          <w:szCs w:val="24"/>
        </w:rPr>
        <w:t xml:space="preserve"> z </w:t>
      </w:r>
      <w:r w:rsidRPr="00977E1E">
        <w:rPr>
          <w:rFonts w:cs="Arial"/>
          <w:szCs w:val="24"/>
        </w:rPr>
        <w:t>rozproszeniem świadczeń zdrowotnych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brakiem koordynacji całego procesu.</w:t>
      </w:r>
    </w:p>
    <w:p w14:paraId="5D6DB8A8" w14:textId="606302DD" w:rsidR="00E113CE" w:rsidRPr="00977E1E" w:rsidRDefault="00E113CE" w:rsidP="00CF1960">
      <w:pPr>
        <w:tabs>
          <w:tab w:val="left" w:pos="851"/>
        </w:tabs>
        <w:spacing w:line="276" w:lineRule="auto"/>
        <w:rPr>
          <w:rFonts w:cs="Arial"/>
          <w:szCs w:val="24"/>
        </w:rPr>
      </w:pPr>
      <w:r w:rsidRPr="00977E1E">
        <w:rPr>
          <w:rFonts w:cs="Arial"/>
          <w:szCs w:val="24"/>
        </w:rPr>
        <w:tab/>
      </w:r>
      <w:r w:rsidR="00906EF8" w:rsidRPr="00906EF8">
        <w:rPr>
          <w:rFonts w:cs="Arial"/>
          <w:szCs w:val="24"/>
        </w:rPr>
        <w:t>Centrum Zdrowia Psychicznego</w:t>
      </w:r>
      <w:r w:rsidRPr="00977E1E">
        <w:rPr>
          <w:rFonts w:cs="Arial"/>
          <w:szCs w:val="24"/>
        </w:rPr>
        <w:t xml:space="preserve"> realizuje środowiskową opiekę psychiatryczną, której celem jest:</w:t>
      </w:r>
    </w:p>
    <w:p w14:paraId="5551DC2C" w14:textId="60505E2F" w:rsidR="00E113CE" w:rsidRPr="00977E1E" w:rsidRDefault="00E113CE" w:rsidP="00CF1960">
      <w:pPr>
        <w:pStyle w:val="Akapitzlist"/>
        <w:numPr>
          <w:ilvl w:val="0"/>
          <w:numId w:val="15"/>
        </w:numPr>
        <w:tabs>
          <w:tab w:val="left" w:pos="851"/>
        </w:tabs>
        <w:spacing w:line="276" w:lineRule="auto"/>
        <w:rPr>
          <w:rFonts w:cs="Arial"/>
          <w:szCs w:val="24"/>
        </w:rPr>
      </w:pPr>
      <w:r w:rsidRPr="00977E1E">
        <w:rPr>
          <w:rFonts w:cs="Arial"/>
          <w:szCs w:val="24"/>
        </w:rPr>
        <w:lastRenderedPageBreak/>
        <w:t>poprawa jakości leczenia psychiatrycznego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psychoterapii – jego dostępności, ciągłości, kompleksowości, dostosowania</w:t>
      </w:r>
      <w:r w:rsidR="004C2F9C">
        <w:rPr>
          <w:rFonts w:cs="Arial"/>
          <w:szCs w:val="24"/>
        </w:rPr>
        <w:t xml:space="preserve"> do </w:t>
      </w:r>
      <w:r w:rsidRPr="00977E1E">
        <w:rPr>
          <w:rFonts w:cs="Arial"/>
          <w:szCs w:val="24"/>
        </w:rPr>
        <w:t>potrzeb, możliwej</w:t>
      </w:r>
      <w:r w:rsidR="004C2F9C">
        <w:rPr>
          <w:rFonts w:cs="Arial"/>
          <w:szCs w:val="24"/>
        </w:rPr>
        <w:t xml:space="preserve"> do </w:t>
      </w:r>
      <w:r w:rsidRPr="00977E1E">
        <w:rPr>
          <w:rFonts w:cs="Arial"/>
          <w:szCs w:val="24"/>
        </w:rPr>
        <w:t>osiągnięcia skuteczności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standardu warunków świadczenia pomocy;</w:t>
      </w:r>
    </w:p>
    <w:p w14:paraId="40786757" w14:textId="7DEE1963" w:rsidR="00E113CE" w:rsidRPr="00977E1E" w:rsidRDefault="00E113CE" w:rsidP="00CF1960">
      <w:pPr>
        <w:pStyle w:val="Akapitzlist"/>
        <w:numPr>
          <w:ilvl w:val="0"/>
          <w:numId w:val="15"/>
        </w:numPr>
        <w:tabs>
          <w:tab w:val="left" w:pos="851"/>
        </w:tabs>
        <w:spacing w:line="276" w:lineRule="auto"/>
        <w:rPr>
          <w:rFonts w:cs="Arial"/>
          <w:szCs w:val="24"/>
        </w:rPr>
      </w:pPr>
      <w:r w:rsidRPr="00977E1E">
        <w:rPr>
          <w:rFonts w:cs="Arial"/>
          <w:szCs w:val="24"/>
        </w:rPr>
        <w:t>pomoc osobom</w:t>
      </w:r>
      <w:r w:rsidR="00303D80">
        <w:rPr>
          <w:rFonts w:cs="Arial"/>
          <w:szCs w:val="24"/>
        </w:rPr>
        <w:t xml:space="preserve"> z </w:t>
      </w:r>
      <w:r w:rsidRPr="00977E1E">
        <w:rPr>
          <w:rFonts w:cs="Arial"/>
          <w:szCs w:val="24"/>
        </w:rPr>
        <w:t>zaburzeniami psychicznymi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 xml:space="preserve">odzyskiwaniu zdrowia, pozycji społecznej, oczekiwanej jakości życia; </w:t>
      </w:r>
    </w:p>
    <w:p w14:paraId="662148E6" w14:textId="7BCD0429" w:rsidR="00E113CE" w:rsidRPr="00977E1E" w:rsidRDefault="00E113CE" w:rsidP="00CF1960">
      <w:pPr>
        <w:pStyle w:val="Akapitzlist"/>
        <w:numPr>
          <w:ilvl w:val="0"/>
          <w:numId w:val="15"/>
        </w:numPr>
        <w:tabs>
          <w:tab w:val="left" w:pos="851"/>
        </w:tabs>
        <w:spacing w:line="276" w:lineRule="auto"/>
        <w:rPr>
          <w:rFonts w:cs="Arial"/>
          <w:szCs w:val="24"/>
        </w:rPr>
      </w:pPr>
      <w:r w:rsidRPr="00977E1E">
        <w:rPr>
          <w:rFonts w:cs="Arial"/>
          <w:szCs w:val="24"/>
        </w:rPr>
        <w:t>tworzenie warunków</w:t>
      </w:r>
      <w:r w:rsidR="004C2F9C">
        <w:rPr>
          <w:rFonts w:cs="Arial"/>
          <w:szCs w:val="24"/>
        </w:rPr>
        <w:t xml:space="preserve"> do </w:t>
      </w:r>
      <w:r w:rsidRPr="00977E1E">
        <w:rPr>
          <w:rFonts w:cs="Arial"/>
          <w:szCs w:val="24"/>
        </w:rPr>
        <w:t>społecznej integracji osób</w:t>
      </w:r>
      <w:r w:rsidR="00303D80">
        <w:rPr>
          <w:rFonts w:cs="Arial"/>
          <w:szCs w:val="24"/>
        </w:rPr>
        <w:t xml:space="preserve"> z </w:t>
      </w:r>
      <w:r w:rsidRPr="00977E1E">
        <w:rPr>
          <w:rFonts w:cs="Arial"/>
          <w:szCs w:val="24"/>
        </w:rPr>
        <w:t>zaburzeniami psychicznymi oraz przeciwdziałanie stygmatyzacji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wykluczeniu;</w:t>
      </w:r>
    </w:p>
    <w:p w14:paraId="25F686A8" w14:textId="0E8DA748" w:rsidR="00E113CE" w:rsidRPr="00977E1E" w:rsidRDefault="00E113CE" w:rsidP="00CF1960">
      <w:pPr>
        <w:pStyle w:val="Akapitzlist"/>
        <w:numPr>
          <w:ilvl w:val="0"/>
          <w:numId w:val="15"/>
        </w:numPr>
        <w:tabs>
          <w:tab w:val="left" w:pos="851"/>
        </w:tabs>
        <w:spacing w:line="276" w:lineRule="auto"/>
        <w:rPr>
          <w:rFonts w:cs="Arial"/>
          <w:szCs w:val="24"/>
        </w:rPr>
      </w:pPr>
      <w:r w:rsidRPr="00977E1E">
        <w:rPr>
          <w:rFonts w:cs="Arial"/>
          <w:szCs w:val="24"/>
        </w:rPr>
        <w:t>ograniczenie częstości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długości czasu trwania hospitalizacji;</w:t>
      </w:r>
    </w:p>
    <w:p w14:paraId="7D98B278" w14:textId="3D40B3A0" w:rsidR="00E113CE" w:rsidRPr="00977E1E" w:rsidRDefault="00E113CE" w:rsidP="00CF1960">
      <w:pPr>
        <w:pStyle w:val="Akapitzlist"/>
        <w:numPr>
          <w:ilvl w:val="0"/>
          <w:numId w:val="15"/>
        </w:numPr>
        <w:tabs>
          <w:tab w:val="left" w:pos="851"/>
        </w:tabs>
        <w:spacing w:line="276" w:lineRule="auto"/>
        <w:rPr>
          <w:rFonts w:cs="Arial"/>
          <w:szCs w:val="24"/>
        </w:rPr>
      </w:pPr>
      <w:r w:rsidRPr="00977E1E">
        <w:rPr>
          <w:rFonts w:cs="Arial"/>
          <w:szCs w:val="24"/>
        </w:rPr>
        <w:t>uruchomienie inicjatyw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zasobów lokalnej społeczności</w:t>
      </w:r>
      <w:r w:rsidR="004C2F9C">
        <w:rPr>
          <w:rFonts w:cs="Arial"/>
          <w:szCs w:val="24"/>
        </w:rPr>
        <w:t xml:space="preserve"> na </w:t>
      </w:r>
      <w:r w:rsidRPr="00977E1E">
        <w:rPr>
          <w:rFonts w:cs="Arial"/>
          <w:szCs w:val="24"/>
        </w:rPr>
        <w:t>rzecz profilaktyki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ochrony zdrowia psychicznego.</w:t>
      </w:r>
    </w:p>
    <w:p w14:paraId="6603A4D2" w14:textId="067D8E08" w:rsidR="00E113CE" w:rsidRPr="00977E1E" w:rsidRDefault="00E113CE" w:rsidP="00E113CE">
      <w:pPr>
        <w:tabs>
          <w:tab w:val="left" w:pos="851"/>
        </w:tabs>
        <w:spacing w:line="276" w:lineRule="auto"/>
        <w:rPr>
          <w:rFonts w:cs="Arial"/>
          <w:szCs w:val="24"/>
        </w:rPr>
      </w:pPr>
      <w:r w:rsidRPr="00977E1E">
        <w:rPr>
          <w:rFonts w:cs="Arial"/>
          <w:szCs w:val="24"/>
        </w:rPr>
        <w:tab/>
      </w:r>
      <w:r w:rsidR="00906EF8" w:rsidRPr="00906EF8">
        <w:rPr>
          <w:rFonts w:cs="Arial"/>
          <w:szCs w:val="24"/>
        </w:rPr>
        <w:t>Centrum Zdrowia Psychicznego</w:t>
      </w:r>
      <w:r w:rsidRPr="00977E1E">
        <w:rPr>
          <w:rFonts w:cs="Arial"/>
          <w:szCs w:val="24"/>
        </w:rPr>
        <w:t xml:space="preserve"> dla dorosłych jest podmiotem udzielającym skoordynowanych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kompleksowych świadczeń opieki zdrowotnej</w:t>
      </w:r>
      <w:r w:rsidR="00303D80">
        <w:rPr>
          <w:rFonts w:cs="Arial"/>
          <w:szCs w:val="24"/>
        </w:rPr>
        <w:t xml:space="preserve"> z </w:t>
      </w:r>
      <w:r w:rsidRPr="00977E1E">
        <w:rPr>
          <w:rFonts w:cs="Arial"/>
          <w:szCs w:val="24"/>
        </w:rPr>
        <w:t>zakresu opieki psychiatrycznej.</w:t>
      </w:r>
      <w:r w:rsidR="006D365C">
        <w:rPr>
          <w:rFonts w:cs="Arial"/>
          <w:szCs w:val="24"/>
        </w:rPr>
        <w:t xml:space="preserve"> </w:t>
      </w:r>
      <w:r w:rsidRPr="00977E1E">
        <w:rPr>
          <w:rFonts w:cs="Arial"/>
          <w:szCs w:val="24"/>
        </w:rPr>
        <w:t>Placówka ta zapewnia,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miarę możliwości, natychmiastową pomoc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przypadkach nagłych,</w:t>
      </w:r>
      <w:r w:rsidR="00303D80">
        <w:rPr>
          <w:rFonts w:cs="Arial"/>
          <w:szCs w:val="24"/>
        </w:rPr>
        <w:t xml:space="preserve"> a w </w:t>
      </w:r>
      <w:r w:rsidRPr="00977E1E">
        <w:rPr>
          <w:rFonts w:cs="Arial"/>
          <w:szCs w:val="24"/>
        </w:rPr>
        <w:t>przypadkach pilnych -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 xml:space="preserve">czasie nie dłuższym niż 72 godziny. Kompleksowość opieki świadczonej przez </w:t>
      </w:r>
      <w:r w:rsidR="00906EF8" w:rsidRPr="00906EF8">
        <w:rPr>
          <w:rFonts w:cs="Arial"/>
          <w:szCs w:val="24"/>
        </w:rPr>
        <w:t>Centrum Zdrowia Psychicznego</w:t>
      </w:r>
      <w:r w:rsidRPr="00977E1E">
        <w:rPr>
          <w:rFonts w:cs="Arial"/>
          <w:szCs w:val="24"/>
        </w:rPr>
        <w:t xml:space="preserve"> wynika</w:t>
      </w:r>
      <w:r w:rsidR="00303D80">
        <w:rPr>
          <w:rFonts w:cs="Arial"/>
          <w:szCs w:val="24"/>
        </w:rPr>
        <w:t xml:space="preserve"> z </w:t>
      </w:r>
      <w:r w:rsidRPr="00977E1E">
        <w:rPr>
          <w:rFonts w:cs="Arial"/>
          <w:szCs w:val="24"/>
        </w:rPr>
        <w:t>indywidualizacji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koordynacji pomocy udzielanej osobom</w:t>
      </w:r>
      <w:r w:rsidR="00303D80">
        <w:rPr>
          <w:rFonts w:cs="Arial"/>
          <w:szCs w:val="24"/>
        </w:rPr>
        <w:t xml:space="preserve"> z </w:t>
      </w:r>
      <w:r w:rsidRPr="00977E1E">
        <w:rPr>
          <w:rFonts w:cs="Arial"/>
          <w:szCs w:val="24"/>
        </w:rPr>
        <w:t>zaburzeniami psychicznymi mieszkającym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obszarze działania</w:t>
      </w:r>
      <w:r w:rsidR="00906EF8" w:rsidRPr="00906EF8">
        <w:rPr>
          <w:szCs w:val="24"/>
        </w:rPr>
        <w:t xml:space="preserve"> </w:t>
      </w:r>
      <w:r w:rsidR="00906EF8" w:rsidRPr="00906EF8">
        <w:rPr>
          <w:rFonts w:cs="Arial"/>
          <w:szCs w:val="24"/>
        </w:rPr>
        <w:t>Centrum Zdrowia Psychicznego</w:t>
      </w:r>
      <w:r w:rsidRPr="00977E1E">
        <w:rPr>
          <w:rFonts w:cs="Arial"/>
          <w:szCs w:val="24"/>
        </w:rPr>
        <w:t xml:space="preserve"> ,</w:t>
      </w:r>
      <w:r w:rsidR="004C2F9C">
        <w:rPr>
          <w:rFonts w:cs="Arial"/>
          <w:szCs w:val="24"/>
        </w:rPr>
        <w:t xml:space="preserve"> ze </w:t>
      </w:r>
      <w:r w:rsidRPr="00977E1E">
        <w:rPr>
          <w:rFonts w:cs="Arial"/>
          <w:szCs w:val="24"/>
        </w:rPr>
        <w:t>zróżnicowania realizowanych świadczeń zdrowotnych oraz ich koordynacji</w:t>
      </w:r>
      <w:r w:rsidR="004C2F9C">
        <w:rPr>
          <w:rFonts w:cs="Arial"/>
          <w:szCs w:val="24"/>
        </w:rPr>
        <w:t xml:space="preserve"> ze </w:t>
      </w:r>
      <w:r w:rsidRPr="00977E1E">
        <w:rPr>
          <w:rFonts w:cs="Arial"/>
          <w:szCs w:val="24"/>
        </w:rPr>
        <w:t>świadczeniami społecznymi,</w:t>
      </w:r>
      <w:r w:rsidR="00303D80">
        <w:rPr>
          <w:rFonts w:cs="Arial"/>
          <w:szCs w:val="24"/>
        </w:rPr>
        <w:t xml:space="preserve"> a </w:t>
      </w:r>
      <w:r w:rsidRPr="00977E1E">
        <w:rPr>
          <w:rFonts w:cs="Arial"/>
          <w:szCs w:val="24"/>
        </w:rPr>
        <w:t>także</w:t>
      </w:r>
      <w:r w:rsidR="00303D80">
        <w:rPr>
          <w:rFonts w:cs="Arial"/>
          <w:szCs w:val="24"/>
        </w:rPr>
        <w:t xml:space="preserve"> z </w:t>
      </w:r>
      <w:r w:rsidRPr="00977E1E">
        <w:rPr>
          <w:rFonts w:cs="Arial"/>
          <w:szCs w:val="24"/>
        </w:rPr>
        <w:t>dostosowania struktury organizacyjnej</w:t>
      </w:r>
      <w:r w:rsidR="004C2F9C">
        <w:rPr>
          <w:rFonts w:cs="Arial"/>
          <w:szCs w:val="24"/>
        </w:rPr>
        <w:t xml:space="preserve"> do </w:t>
      </w:r>
      <w:r w:rsidRPr="00977E1E">
        <w:rPr>
          <w:rFonts w:cs="Arial"/>
          <w:szCs w:val="24"/>
        </w:rPr>
        <w:t>potrzeb lokalnej wspólnoty społecznej.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ramach systemu ochrony zdrowia psychicznego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 xml:space="preserve">Polsce wyróżnia się </w:t>
      </w:r>
      <w:r w:rsidR="00906EF8" w:rsidRPr="00906EF8">
        <w:rPr>
          <w:rFonts w:cs="Arial"/>
          <w:szCs w:val="24"/>
        </w:rPr>
        <w:t>Centrum Zdrowia Psychicznego</w:t>
      </w:r>
      <w:r w:rsidRPr="00977E1E">
        <w:rPr>
          <w:rFonts w:cs="Arial"/>
          <w:szCs w:val="24"/>
        </w:rPr>
        <w:t xml:space="preserve"> typu</w:t>
      </w:r>
      <w:r w:rsidR="00303D80">
        <w:rPr>
          <w:rFonts w:cs="Arial"/>
          <w:szCs w:val="24"/>
        </w:rPr>
        <w:t xml:space="preserve"> A </w:t>
      </w:r>
      <w:r w:rsidRPr="00977E1E">
        <w:rPr>
          <w:rFonts w:cs="Arial"/>
          <w:szCs w:val="24"/>
        </w:rPr>
        <w:t xml:space="preserve">oraz </w:t>
      </w:r>
      <w:r w:rsidR="00906EF8" w:rsidRPr="00906EF8">
        <w:rPr>
          <w:rFonts w:cs="Arial"/>
          <w:szCs w:val="24"/>
        </w:rPr>
        <w:t>Centrum Zdrowia Psychicznego</w:t>
      </w:r>
      <w:r w:rsidRPr="00977E1E">
        <w:rPr>
          <w:rFonts w:cs="Arial"/>
          <w:szCs w:val="24"/>
        </w:rPr>
        <w:t xml:space="preserve"> typu B.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 xml:space="preserve">obu typach </w:t>
      </w:r>
      <w:r w:rsidR="00642D76" w:rsidRPr="00642D76">
        <w:rPr>
          <w:rFonts w:cs="Arial"/>
          <w:szCs w:val="24"/>
        </w:rPr>
        <w:t>Centrum Zdrowia Psychicznego</w:t>
      </w:r>
      <w:r w:rsidRPr="00977E1E">
        <w:rPr>
          <w:rFonts w:cs="Arial"/>
          <w:szCs w:val="24"/>
        </w:rPr>
        <w:t xml:space="preserve"> udzielane są świadczenia psychiatryczne ambulatoryjne, leczenia środowiskowego (domowego)</w:t>
      </w:r>
      <w:r w:rsidR="00303D80">
        <w:rPr>
          <w:rFonts w:cs="Arial"/>
          <w:szCs w:val="24"/>
        </w:rPr>
        <w:t xml:space="preserve"> z </w:t>
      </w:r>
      <w:r w:rsidRPr="00977E1E">
        <w:rPr>
          <w:rFonts w:cs="Arial"/>
          <w:szCs w:val="24"/>
        </w:rPr>
        <w:t>punktem zgłoszeniowo-konsultacyjnym (PZK) oraz dzienne świadczenia psychiatryczne. Świadczenia psychiatryczne stacjonarne udzielane są tylko</w:t>
      </w:r>
      <w:r w:rsidR="00303D80">
        <w:rPr>
          <w:rFonts w:cs="Arial"/>
          <w:szCs w:val="24"/>
        </w:rPr>
        <w:t xml:space="preserve"> w </w:t>
      </w:r>
      <w:r w:rsidR="00906EF8" w:rsidRPr="00906EF8">
        <w:rPr>
          <w:rFonts w:cs="Arial"/>
          <w:szCs w:val="24"/>
        </w:rPr>
        <w:t>Centrum Zdrowia Psychicznego</w:t>
      </w:r>
      <w:r w:rsidRPr="00977E1E">
        <w:rPr>
          <w:rFonts w:cs="Arial"/>
          <w:szCs w:val="24"/>
        </w:rPr>
        <w:t xml:space="preserve"> typu A, natomiast całodobową opiekę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 xml:space="preserve">ramach PZK zapewnić musi </w:t>
      </w:r>
      <w:r w:rsidR="00642D76" w:rsidRPr="00642D76">
        <w:rPr>
          <w:rFonts w:cs="Arial"/>
          <w:szCs w:val="24"/>
        </w:rPr>
        <w:t>Centrum Zdrowia Psychicznego</w:t>
      </w:r>
      <w:r w:rsidRPr="00977E1E">
        <w:rPr>
          <w:rFonts w:cs="Arial"/>
          <w:szCs w:val="24"/>
        </w:rPr>
        <w:t xml:space="preserve"> typu B.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tabeli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przedstawiono różnice pomiędzy ww. typami</w:t>
      </w:r>
      <w:r w:rsidR="00906EF8" w:rsidRPr="00906EF8">
        <w:rPr>
          <w:szCs w:val="24"/>
        </w:rPr>
        <w:t xml:space="preserve"> </w:t>
      </w:r>
      <w:r w:rsidR="00906EF8" w:rsidRPr="00906EF8">
        <w:rPr>
          <w:rFonts w:cs="Arial"/>
          <w:szCs w:val="24"/>
        </w:rPr>
        <w:t>Centrum Zdrowia Psychicznego</w:t>
      </w:r>
      <w:r w:rsidRPr="00977E1E">
        <w:rPr>
          <w:rFonts w:cs="Arial"/>
          <w:szCs w:val="24"/>
        </w:rPr>
        <w:t xml:space="preserve"> .</w:t>
      </w:r>
    </w:p>
    <w:p w14:paraId="34D6F69D" w14:textId="7D2D25C0" w:rsidR="00E113CE" w:rsidRPr="00CF1960" w:rsidRDefault="00E113CE" w:rsidP="007C6251">
      <w:pPr>
        <w:spacing w:before="160" w:line="240" w:lineRule="auto"/>
        <w:rPr>
          <w:b/>
          <w:bCs/>
        </w:rPr>
      </w:pPr>
      <w:bookmarkStart w:id="197" w:name="_Toc179555040"/>
      <w:r w:rsidRPr="00CF1960">
        <w:rPr>
          <w:b/>
          <w:bCs/>
        </w:rPr>
        <w:t>Tab. I. Rodzaje świadczeń udzielanych</w:t>
      </w:r>
      <w:r w:rsidR="00303D80">
        <w:rPr>
          <w:b/>
          <w:bCs/>
        </w:rPr>
        <w:t xml:space="preserve"> w </w:t>
      </w:r>
      <w:r w:rsidR="00642D76" w:rsidRPr="00642D76">
        <w:rPr>
          <w:b/>
          <w:bCs/>
        </w:rPr>
        <w:t>Centrum Zdrowia Psychicznego</w:t>
      </w:r>
      <w:r w:rsidRPr="00CF1960">
        <w:rPr>
          <w:b/>
          <w:bCs/>
        </w:rPr>
        <w:t xml:space="preserve"> typu</w:t>
      </w:r>
      <w:r w:rsidR="00303D80">
        <w:rPr>
          <w:b/>
          <w:bCs/>
        </w:rPr>
        <w:t xml:space="preserve"> A </w:t>
      </w:r>
      <w:r w:rsidRPr="00CF1960">
        <w:rPr>
          <w:b/>
          <w:bCs/>
        </w:rPr>
        <w:t>oraz B.</w:t>
      </w:r>
      <w:bookmarkEnd w:id="19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46"/>
        <w:gridCol w:w="1842"/>
        <w:gridCol w:w="1574"/>
      </w:tblGrid>
      <w:tr w:rsidR="00E113CE" w:rsidRPr="00022B25" w14:paraId="59368BD1" w14:textId="77777777" w:rsidTr="001A16B9">
        <w:trPr>
          <w:trHeight w:val="448"/>
        </w:trPr>
        <w:tc>
          <w:tcPr>
            <w:tcW w:w="5665" w:type="dxa"/>
            <w:shd w:val="clear" w:color="auto" w:fill="9CC2E5" w:themeFill="accent1" w:themeFillTint="99"/>
            <w:vAlign w:val="center"/>
          </w:tcPr>
          <w:p w14:paraId="35BFB536" w14:textId="77777777" w:rsidR="00E113CE" w:rsidRPr="00022B25" w:rsidRDefault="00E113CE" w:rsidP="00022B25">
            <w:pPr>
              <w:tabs>
                <w:tab w:val="left" w:pos="851"/>
              </w:tabs>
              <w:spacing w:line="240" w:lineRule="auto"/>
              <w:rPr>
                <w:rFonts w:cs="Arial"/>
                <w:sz w:val="22"/>
              </w:rPr>
            </w:pPr>
            <w:r w:rsidRPr="00022B25">
              <w:rPr>
                <w:rFonts w:cs="Arial"/>
                <w:sz w:val="22"/>
              </w:rPr>
              <w:t>Rodzaje świadczeń</w:t>
            </w:r>
          </w:p>
        </w:tc>
        <w:tc>
          <w:tcPr>
            <w:tcW w:w="1843" w:type="dxa"/>
            <w:shd w:val="clear" w:color="auto" w:fill="9CC2E5" w:themeFill="accent1" w:themeFillTint="99"/>
            <w:vAlign w:val="center"/>
          </w:tcPr>
          <w:p w14:paraId="169799BC" w14:textId="3A4864A3" w:rsidR="00E113CE" w:rsidRPr="00022B25" w:rsidRDefault="00642D76" w:rsidP="00022B25">
            <w:pPr>
              <w:tabs>
                <w:tab w:val="left" w:pos="851"/>
              </w:tabs>
              <w:spacing w:line="240" w:lineRule="auto"/>
              <w:jc w:val="center"/>
              <w:rPr>
                <w:rFonts w:cs="Arial"/>
                <w:sz w:val="22"/>
              </w:rPr>
            </w:pPr>
            <w:r w:rsidRPr="00642D76">
              <w:rPr>
                <w:rFonts w:cs="Arial"/>
                <w:sz w:val="22"/>
              </w:rPr>
              <w:t>Centrum Zdrowia Psychicznego</w:t>
            </w:r>
            <w:r w:rsidR="00E113CE" w:rsidRPr="00022B25">
              <w:rPr>
                <w:rFonts w:cs="Arial"/>
                <w:sz w:val="22"/>
              </w:rPr>
              <w:t xml:space="preserve"> typu A</w:t>
            </w:r>
          </w:p>
        </w:tc>
        <w:tc>
          <w:tcPr>
            <w:tcW w:w="1554" w:type="dxa"/>
            <w:shd w:val="clear" w:color="auto" w:fill="9CC2E5" w:themeFill="accent1" w:themeFillTint="99"/>
            <w:vAlign w:val="center"/>
          </w:tcPr>
          <w:p w14:paraId="50F16EDA" w14:textId="583C63E1" w:rsidR="00E113CE" w:rsidRPr="00022B25" w:rsidRDefault="00642D76" w:rsidP="00022B25">
            <w:pPr>
              <w:tabs>
                <w:tab w:val="left" w:pos="851"/>
              </w:tabs>
              <w:spacing w:line="240" w:lineRule="auto"/>
              <w:jc w:val="center"/>
              <w:rPr>
                <w:rFonts w:cs="Arial"/>
                <w:sz w:val="22"/>
              </w:rPr>
            </w:pPr>
            <w:r w:rsidRPr="00642D76">
              <w:rPr>
                <w:rFonts w:cs="Arial"/>
                <w:sz w:val="22"/>
              </w:rPr>
              <w:t>Centrum Zdrowia Psychicznego</w:t>
            </w:r>
            <w:r w:rsidR="00E113CE" w:rsidRPr="00022B25">
              <w:rPr>
                <w:rFonts w:cs="Arial"/>
                <w:sz w:val="22"/>
              </w:rPr>
              <w:t xml:space="preserve"> typu B</w:t>
            </w:r>
          </w:p>
        </w:tc>
      </w:tr>
      <w:tr w:rsidR="00E113CE" w:rsidRPr="00022B25" w14:paraId="6BABD2B3" w14:textId="77777777" w:rsidTr="001A16B9">
        <w:tc>
          <w:tcPr>
            <w:tcW w:w="5665" w:type="dxa"/>
            <w:shd w:val="clear" w:color="auto" w:fill="DEEAF6" w:themeFill="accent1" w:themeFillTint="33"/>
          </w:tcPr>
          <w:p w14:paraId="1C9EBCFA" w14:textId="12CB8E53" w:rsidR="00E113CE" w:rsidRPr="00022B25" w:rsidRDefault="00E113CE" w:rsidP="00022B25">
            <w:pPr>
              <w:tabs>
                <w:tab w:val="left" w:pos="851"/>
              </w:tabs>
              <w:spacing w:line="240" w:lineRule="auto"/>
              <w:rPr>
                <w:rFonts w:cs="Arial"/>
                <w:sz w:val="22"/>
              </w:rPr>
            </w:pPr>
            <w:r w:rsidRPr="00022B25">
              <w:rPr>
                <w:rFonts w:cs="Arial"/>
                <w:sz w:val="22"/>
              </w:rPr>
              <w:t>Świadczenia stacjonarne (psychiatryczne oraz</w:t>
            </w:r>
            <w:r w:rsidR="00303D80">
              <w:rPr>
                <w:rFonts w:cs="Arial"/>
                <w:sz w:val="22"/>
              </w:rPr>
              <w:t xml:space="preserve"> w </w:t>
            </w:r>
            <w:r w:rsidRPr="00022B25">
              <w:rPr>
                <w:rFonts w:cs="Arial"/>
                <w:sz w:val="22"/>
              </w:rPr>
              <w:t>miejscu udzielania pomocy doraźnej)</w:t>
            </w:r>
          </w:p>
        </w:tc>
        <w:tc>
          <w:tcPr>
            <w:tcW w:w="1843" w:type="dxa"/>
            <w:vAlign w:val="center"/>
          </w:tcPr>
          <w:p w14:paraId="10C47374" w14:textId="77777777" w:rsidR="00E113CE" w:rsidRPr="00022B25" w:rsidRDefault="00E113CE" w:rsidP="00022B25">
            <w:pPr>
              <w:tabs>
                <w:tab w:val="left" w:pos="851"/>
              </w:tabs>
              <w:spacing w:line="240" w:lineRule="auto"/>
              <w:jc w:val="center"/>
              <w:rPr>
                <w:rFonts w:cs="Arial"/>
                <w:sz w:val="22"/>
              </w:rPr>
            </w:pPr>
            <w:r w:rsidRPr="00022B25">
              <w:rPr>
                <w:rFonts w:cs="Arial"/>
                <w:sz w:val="22"/>
              </w:rPr>
              <w:t>tak</w:t>
            </w:r>
          </w:p>
        </w:tc>
        <w:tc>
          <w:tcPr>
            <w:tcW w:w="1554" w:type="dxa"/>
            <w:vAlign w:val="center"/>
          </w:tcPr>
          <w:p w14:paraId="5B8DD832" w14:textId="77777777" w:rsidR="00E113CE" w:rsidRPr="00022B25" w:rsidRDefault="00E113CE" w:rsidP="00022B25">
            <w:pPr>
              <w:tabs>
                <w:tab w:val="left" w:pos="851"/>
              </w:tabs>
              <w:spacing w:line="240" w:lineRule="auto"/>
              <w:jc w:val="center"/>
              <w:rPr>
                <w:rFonts w:cs="Arial"/>
                <w:sz w:val="22"/>
              </w:rPr>
            </w:pPr>
            <w:r w:rsidRPr="00022B25">
              <w:rPr>
                <w:rFonts w:cs="Arial"/>
                <w:sz w:val="22"/>
              </w:rPr>
              <w:t>nie</w:t>
            </w:r>
          </w:p>
        </w:tc>
      </w:tr>
      <w:tr w:rsidR="00E113CE" w:rsidRPr="00022B25" w14:paraId="0C14A3BC" w14:textId="77777777" w:rsidTr="001A16B9">
        <w:tc>
          <w:tcPr>
            <w:tcW w:w="5665" w:type="dxa"/>
            <w:shd w:val="clear" w:color="auto" w:fill="DEEAF6" w:themeFill="accent1" w:themeFillTint="33"/>
          </w:tcPr>
          <w:p w14:paraId="39BF0361" w14:textId="77777777" w:rsidR="00E113CE" w:rsidRPr="00022B25" w:rsidRDefault="00E113CE" w:rsidP="00022B25">
            <w:pPr>
              <w:tabs>
                <w:tab w:val="left" w:pos="851"/>
              </w:tabs>
              <w:spacing w:line="240" w:lineRule="auto"/>
              <w:rPr>
                <w:rFonts w:cs="Arial"/>
                <w:sz w:val="22"/>
              </w:rPr>
            </w:pPr>
            <w:r w:rsidRPr="00022B25">
              <w:rPr>
                <w:rFonts w:cs="Arial"/>
                <w:sz w:val="22"/>
              </w:rPr>
              <w:t>Świadczenia dzienne psychiatryczne</w:t>
            </w:r>
          </w:p>
        </w:tc>
        <w:tc>
          <w:tcPr>
            <w:tcW w:w="1843" w:type="dxa"/>
            <w:vAlign w:val="center"/>
          </w:tcPr>
          <w:p w14:paraId="6FF17EDF" w14:textId="77777777" w:rsidR="00E113CE" w:rsidRPr="00022B25" w:rsidRDefault="00E113CE" w:rsidP="00022B25">
            <w:pPr>
              <w:tabs>
                <w:tab w:val="left" w:pos="851"/>
              </w:tabs>
              <w:spacing w:line="240" w:lineRule="auto"/>
              <w:jc w:val="center"/>
              <w:rPr>
                <w:rFonts w:cs="Arial"/>
                <w:sz w:val="22"/>
              </w:rPr>
            </w:pPr>
            <w:r w:rsidRPr="00022B25">
              <w:rPr>
                <w:rFonts w:cs="Arial"/>
                <w:sz w:val="22"/>
              </w:rPr>
              <w:t>tak</w:t>
            </w:r>
          </w:p>
        </w:tc>
        <w:tc>
          <w:tcPr>
            <w:tcW w:w="1554" w:type="dxa"/>
            <w:vAlign w:val="center"/>
          </w:tcPr>
          <w:p w14:paraId="1E9D1AAA" w14:textId="77777777" w:rsidR="00E113CE" w:rsidRPr="00022B25" w:rsidRDefault="00E113CE" w:rsidP="00022B25">
            <w:pPr>
              <w:tabs>
                <w:tab w:val="left" w:pos="851"/>
              </w:tabs>
              <w:spacing w:line="240" w:lineRule="auto"/>
              <w:jc w:val="center"/>
              <w:rPr>
                <w:rFonts w:cs="Arial"/>
                <w:sz w:val="22"/>
              </w:rPr>
            </w:pPr>
            <w:r w:rsidRPr="00022B25">
              <w:rPr>
                <w:rFonts w:cs="Arial"/>
                <w:sz w:val="22"/>
              </w:rPr>
              <w:t>tak</w:t>
            </w:r>
          </w:p>
        </w:tc>
      </w:tr>
      <w:tr w:rsidR="00E113CE" w:rsidRPr="00022B25" w14:paraId="7C6DECD2" w14:textId="77777777" w:rsidTr="001A16B9">
        <w:tc>
          <w:tcPr>
            <w:tcW w:w="5665" w:type="dxa"/>
            <w:shd w:val="clear" w:color="auto" w:fill="DEEAF6" w:themeFill="accent1" w:themeFillTint="33"/>
          </w:tcPr>
          <w:p w14:paraId="0EDA0AB6" w14:textId="2A54E4D5" w:rsidR="00E113CE" w:rsidRPr="00022B25" w:rsidRDefault="00E113CE" w:rsidP="00022B25">
            <w:pPr>
              <w:tabs>
                <w:tab w:val="left" w:pos="851"/>
              </w:tabs>
              <w:spacing w:line="240" w:lineRule="auto"/>
              <w:rPr>
                <w:rFonts w:cs="Arial"/>
                <w:sz w:val="22"/>
              </w:rPr>
            </w:pPr>
            <w:r w:rsidRPr="00022B25">
              <w:rPr>
                <w:rFonts w:cs="Arial"/>
                <w:sz w:val="22"/>
              </w:rPr>
              <w:t>Świadczenia ambulatoryjne całodobowej opieki</w:t>
            </w:r>
            <w:r w:rsidR="00303D80">
              <w:rPr>
                <w:rFonts w:cs="Arial"/>
                <w:sz w:val="22"/>
              </w:rPr>
              <w:t xml:space="preserve"> w </w:t>
            </w:r>
            <w:r w:rsidRPr="00022B25">
              <w:rPr>
                <w:rFonts w:cs="Arial"/>
                <w:sz w:val="22"/>
              </w:rPr>
              <w:t>ramach PZK</w:t>
            </w:r>
          </w:p>
        </w:tc>
        <w:tc>
          <w:tcPr>
            <w:tcW w:w="1843" w:type="dxa"/>
            <w:vAlign w:val="center"/>
          </w:tcPr>
          <w:p w14:paraId="5DD9B06C" w14:textId="77777777" w:rsidR="00E113CE" w:rsidRPr="00022B25" w:rsidRDefault="00E113CE" w:rsidP="00022B25">
            <w:pPr>
              <w:tabs>
                <w:tab w:val="left" w:pos="851"/>
              </w:tabs>
              <w:spacing w:line="240" w:lineRule="auto"/>
              <w:jc w:val="center"/>
              <w:rPr>
                <w:rFonts w:cs="Arial"/>
                <w:sz w:val="22"/>
              </w:rPr>
            </w:pPr>
            <w:r w:rsidRPr="00022B25">
              <w:rPr>
                <w:rFonts w:cs="Arial"/>
                <w:sz w:val="22"/>
              </w:rPr>
              <w:t>nie</w:t>
            </w:r>
          </w:p>
        </w:tc>
        <w:tc>
          <w:tcPr>
            <w:tcW w:w="1554" w:type="dxa"/>
            <w:vAlign w:val="center"/>
          </w:tcPr>
          <w:p w14:paraId="035203F1" w14:textId="77777777" w:rsidR="00E113CE" w:rsidRPr="00022B25" w:rsidRDefault="00E113CE" w:rsidP="00022B25">
            <w:pPr>
              <w:tabs>
                <w:tab w:val="left" w:pos="851"/>
              </w:tabs>
              <w:spacing w:line="240" w:lineRule="auto"/>
              <w:jc w:val="center"/>
              <w:rPr>
                <w:rFonts w:cs="Arial"/>
                <w:sz w:val="22"/>
              </w:rPr>
            </w:pPr>
            <w:r w:rsidRPr="00022B25">
              <w:rPr>
                <w:rFonts w:cs="Arial"/>
                <w:sz w:val="22"/>
              </w:rPr>
              <w:t>tak</w:t>
            </w:r>
          </w:p>
        </w:tc>
      </w:tr>
      <w:tr w:rsidR="00E113CE" w:rsidRPr="00022B25" w14:paraId="6FB6CB5A" w14:textId="77777777" w:rsidTr="001A16B9">
        <w:tc>
          <w:tcPr>
            <w:tcW w:w="5665" w:type="dxa"/>
            <w:shd w:val="clear" w:color="auto" w:fill="DEEAF6" w:themeFill="accent1" w:themeFillTint="33"/>
          </w:tcPr>
          <w:p w14:paraId="20231DF1" w14:textId="77777777" w:rsidR="00E113CE" w:rsidRPr="00022B25" w:rsidRDefault="00E113CE" w:rsidP="00022B25">
            <w:pPr>
              <w:tabs>
                <w:tab w:val="left" w:pos="851"/>
              </w:tabs>
              <w:spacing w:line="240" w:lineRule="auto"/>
              <w:rPr>
                <w:rFonts w:cs="Arial"/>
                <w:sz w:val="22"/>
              </w:rPr>
            </w:pPr>
            <w:r w:rsidRPr="00022B25">
              <w:rPr>
                <w:rFonts w:cs="Arial"/>
                <w:sz w:val="22"/>
              </w:rPr>
              <w:t>Świadczenia ambulatoryjne psychiatryczne</w:t>
            </w:r>
          </w:p>
        </w:tc>
        <w:tc>
          <w:tcPr>
            <w:tcW w:w="1843" w:type="dxa"/>
            <w:vAlign w:val="center"/>
          </w:tcPr>
          <w:p w14:paraId="7E407572" w14:textId="77777777" w:rsidR="00E113CE" w:rsidRPr="00022B25" w:rsidRDefault="00E113CE" w:rsidP="00022B25">
            <w:pPr>
              <w:tabs>
                <w:tab w:val="left" w:pos="851"/>
              </w:tabs>
              <w:spacing w:line="240" w:lineRule="auto"/>
              <w:jc w:val="center"/>
              <w:rPr>
                <w:rFonts w:cs="Arial"/>
                <w:sz w:val="22"/>
              </w:rPr>
            </w:pPr>
            <w:r w:rsidRPr="00022B25">
              <w:rPr>
                <w:rFonts w:cs="Arial"/>
                <w:sz w:val="22"/>
              </w:rPr>
              <w:t>tak</w:t>
            </w:r>
          </w:p>
        </w:tc>
        <w:tc>
          <w:tcPr>
            <w:tcW w:w="1554" w:type="dxa"/>
            <w:vAlign w:val="center"/>
          </w:tcPr>
          <w:p w14:paraId="09E6A0E3" w14:textId="77777777" w:rsidR="00E113CE" w:rsidRPr="00022B25" w:rsidRDefault="00E113CE" w:rsidP="00022B25">
            <w:pPr>
              <w:tabs>
                <w:tab w:val="left" w:pos="851"/>
              </w:tabs>
              <w:spacing w:line="240" w:lineRule="auto"/>
              <w:jc w:val="center"/>
              <w:rPr>
                <w:rFonts w:cs="Arial"/>
                <w:sz w:val="22"/>
              </w:rPr>
            </w:pPr>
            <w:r w:rsidRPr="00022B25">
              <w:rPr>
                <w:rFonts w:cs="Arial"/>
                <w:sz w:val="22"/>
              </w:rPr>
              <w:t>tak</w:t>
            </w:r>
          </w:p>
        </w:tc>
      </w:tr>
      <w:tr w:rsidR="00E113CE" w:rsidRPr="00022B25" w14:paraId="771C0F63" w14:textId="77777777" w:rsidTr="001A16B9">
        <w:tc>
          <w:tcPr>
            <w:tcW w:w="5665" w:type="dxa"/>
            <w:shd w:val="clear" w:color="auto" w:fill="DEEAF6" w:themeFill="accent1" w:themeFillTint="33"/>
          </w:tcPr>
          <w:p w14:paraId="52A41FF3" w14:textId="333743EC" w:rsidR="00E113CE" w:rsidRPr="00022B25" w:rsidRDefault="00E113CE" w:rsidP="00022B25">
            <w:pPr>
              <w:tabs>
                <w:tab w:val="left" w:pos="851"/>
              </w:tabs>
              <w:spacing w:line="240" w:lineRule="auto"/>
              <w:rPr>
                <w:rFonts w:cs="Arial"/>
                <w:sz w:val="22"/>
              </w:rPr>
            </w:pPr>
            <w:r w:rsidRPr="00022B25">
              <w:rPr>
                <w:rFonts w:cs="Arial"/>
                <w:sz w:val="22"/>
              </w:rPr>
              <w:t>Świadczenia ambulatoryjne leczenia środowiskowego (domowego)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022B25">
              <w:rPr>
                <w:rFonts w:cs="Arial"/>
                <w:sz w:val="22"/>
              </w:rPr>
              <w:t>PZK</w:t>
            </w:r>
          </w:p>
        </w:tc>
        <w:tc>
          <w:tcPr>
            <w:tcW w:w="1843" w:type="dxa"/>
            <w:vAlign w:val="center"/>
          </w:tcPr>
          <w:p w14:paraId="7D6A889D" w14:textId="77777777" w:rsidR="00E113CE" w:rsidRPr="00022B25" w:rsidRDefault="00E113CE" w:rsidP="00022B25">
            <w:pPr>
              <w:tabs>
                <w:tab w:val="left" w:pos="851"/>
              </w:tabs>
              <w:spacing w:line="240" w:lineRule="auto"/>
              <w:jc w:val="center"/>
              <w:rPr>
                <w:rFonts w:cs="Arial"/>
                <w:sz w:val="22"/>
              </w:rPr>
            </w:pPr>
            <w:r w:rsidRPr="00022B25">
              <w:rPr>
                <w:rFonts w:cs="Arial"/>
                <w:sz w:val="22"/>
              </w:rPr>
              <w:t>tak</w:t>
            </w:r>
          </w:p>
        </w:tc>
        <w:tc>
          <w:tcPr>
            <w:tcW w:w="1554" w:type="dxa"/>
            <w:vAlign w:val="center"/>
          </w:tcPr>
          <w:p w14:paraId="7B07D8FB" w14:textId="77777777" w:rsidR="00E113CE" w:rsidRPr="00022B25" w:rsidRDefault="00E113CE" w:rsidP="00022B25">
            <w:pPr>
              <w:tabs>
                <w:tab w:val="left" w:pos="851"/>
              </w:tabs>
              <w:spacing w:line="240" w:lineRule="auto"/>
              <w:jc w:val="center"/>
              <w:rPr>
                <w:rFonts w:cs="Arial"/>
                <w:sz w:val="22"/>
              </w:rPr>
            </w:pPr>
            <w:r w:rsidRPr="00022B25">
              <w:rPr>
                <w:rFonts w:cs="Arial"/>
                <w:sz w:val="22"/>
              </w:rPr>
              <w:t>tak</w:t>
            </w:r>
          </w:p>
        </w:tc>
      </w:tr>
    </w:tbl>
    <w:p w14:paraId="0A875310" w14:textId="7D63B63E" w:rsidR="00E113CE" w:rsidRPr="00977E1E" w:rsidRDefault="00E113CE" w:rsidP="00022B25">
      <w:pPr>
        <w:pStyle w:val="rdo"/>
      </w:pPr>
      <w:r w:rsidRPr="00977E1E">
        <w:t>Źródło: Opracowanie własne</w:t>
      </w:r>
      <w:r w:rsidR="004C2F9C">
        <w:t xml:space="preserve"> na </w:t>
      </w:r>
      <w:r w:rsidRPr="00977E1E">
        <w:t>podstawie Rozporządzenia Rady Ministrów</w:t>
      </w:r>
      <w:r w:rsidR="00303D80">
        <w:t xml:space="preserve"> z </w:t>
      </w:r>
      <w:r w:rsidRPr="00977E1E">
        <w:t>dnia 30 października 2023 r.</w:t>
      </w:r>
      <w:r w:rsidR="00303D80">
        <w:t xml:space="preserve"> w </w:t>
      </w:r>
      <w:r w:rsidRPr="00977E1E">
        <w:t>sprawie Narodowego Programu Ochrony Zdrowia Psychicznego</w:t>
      </w:r>
      <w:r w:rsidR="004C2F9C">
        <w:t xml:space="preserve"> na </w:t>
      </w:r>
      <w:r w:rsidRPr="00977E1E">
        <w:t>lata 2023–2030</w:t>
      </w:r>
      <w:r w:rsidR="00642D76">
        <w:t>.</w:t>
      </w:r>
    </w:p>
    <w:p w14:paraId="60FE658D" w14:textId="77777777" w:rsidR="0048762F" w:rsidRDefault="00E113CE" w:rsidP="00E113CE">
      <w:pPr>
        <w:tabs>
          <w:tab w:val="left" w:pos="851"/>
        </w:tabs>
        <w:spacing w:line="276" w:lineRule="auto"/>
        <w:rPr>
          <w:rFonts w:cs="Arial"/>
          <w:szCs w:val="24"/>
        </w:rPr>
      </w:pPr>
      <w:r w:rsidRPr="00977E1E">
        <w:rPr>
          <w:rFonts w:cs="Arial"/>
          <w:szCs w:val="24"/>
        </w:rPr>
        <w:tab/>
      </w:r>
    </w:p>
    <w:p w14:paraId="048A374D" w14:textId="3761C081" w:rsidR="00E113CE" w:rsidRPr="00977E1E" w:rsidRDefault="0048762F" w:rsidP="00E113CE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lastRenderedPageBreak/>
        <w:tab/>
      </w:r>
      <w:r w:rsidR="00E113CE" w:rsidRPr="00977E1E">
        <w:rPr>
          <w:rFonts w:cs="Arial"/>
          <w:szCs w:val="24"/>
        </w:rPr>
        <w:t>Pierwszy kontakt osoby zgłaszającej się</w:t>
      </w:r>
      <w:r w:rsidR="004C2F9C">
        <w:rPr>
          <w:rFonts w:cs="Arial"/>
          <w:szCs w:val="24"/>
        </w:rPr>
        <w:t xml:space="preserve"> do</w:t>
      </w:r>
      <w:r w:rsidR="00642D76" w:rsidRPr="00642D76">
        <w:rPr>
          <w:szCs w:val="24"/>
        </w:rPr>
        <w:t xml:space="preserve"> </w:t>
      </w:r>
      <w:r w:rsidR="00642D76" w:rsidRPr="00642D76">
        <w:rPr>
          <w:rFonts w:cs="Arial"/>
          <w:szCs w:val="24"/>
        </w:rPr>
        <w:t>Centrum Zdrowia Psychicznego</w:t>
      </w:r>
      <w:r w:rsidR="00303D80">
        <w:rPr>
          <w:rFonts w:cs="Arial"/>
          <w:szCs w:val="24"/>
        </w:rPr>
        <w:t xml:space="preserve"> z </w:t>
      </w:r>
      <w:r w:rsidR="00E113CE" w:rsidRPr="00977E1E">
        <w:rPr>
          <w:rFonts w:cs="Arial"/>
          <w:szCs w:val="24"/>
        </w:rPr>
        <w:t>powodu zaburzeń psychicznych ma miejsce</w:t>
      </w:r>
      <w:r w:rsidR="00303D80">
        <w:rPr>
          <w:rFonts w:cs="Arial"/>
          <w:szCs w:val="24"/>
        </w:rPr>
        <w:t xml:space="preserve"> w </w:t>
      </w:r>
      <w:r w:rsidR="00E113CE" w:rsidRPr="00977E1E">
        <w:rPr>
          <w:rFonts w:cs="Arial"/>
          <w:szCs w:val="24"/>
        </w:rPr>
        <w:t>PZK, gdzie jest możliwe natychmiastowe przekierowanie</w:t>
      </w:r>
      <w:r w:rsidR="004C2F9C">
        <w:rPr>
          <w:rFonts w:cs="Arial"/>
          <w:szCs w:val="24"/>
        </w:rPr>
        <w:t xml:space="preserve"> do </w:t>
      </w:r>
      <w:r w:rsidR="00E113CE" w:rsidRPr="00977E1E">
        <w:rPr>
          <w:rFonts w:cs="Arial"/>
          <w:szCs w:val="24"/>
        </w:rPr>
        <w:t xml:space="preserve">ambulatorium </w:t>
      </w:r>
      <w:r w:rsidR="00642D76" w:rsidRPr="00642D76">
        <w:rPr>
          <w:rFonts w:cs="Arial"/>
          <w:szCs w:val="24"/>
        </w:rPr>
        <w:t>Centrum Zdrowia Psychicznego</w:t>
      </w:r>
      <w:r w:rsidR="00E113CE" w:rsidRPr="00977E1E">
        <w:rPr>
          <w:rFonts w:cs="Arial"/>
          <w:szCs w:val="24"/>
        </w:rPr>
        <w:t>, poza wyjątkowymi okolicznościami związanymi</w:t>
      </w:r>
      <w:r w:rsidR="00303D80">
        <w:rPr>
          <w:rFonts w:cs="Arial"/>
          <w:szCs w:val="24"/>
        </w:rPr>
        <w:t xml:space="preserve"> z </w:t>
      </w:r>
      <w:r w:rsidR="00E113CE" w:rsidRPr="00977E1E">
        <w:rPr>
          <w:rFonts w:cs="Arial"/>
          <w:szCs w:val="24"/>
        </w:rPr>
        <w:t xml:space="preserve">ryzykiem dla życia chorych albo dla zdrowia lub życia innych osób. </w:t>
      </w:r>
      <w:r w:rsidR="00642D76" w:rsidRPr="00642D76">
        <w:rPr>
          <w:rFonts w:cs="Arial"/>
          <w:szCs w:val="24"/>
        </w:rPr>
        <w:t>Centrum Zdrowia Psychicznego</w:t>
      </w:r>
      <w:r w:rsidR="00E113CE" w:rsidRPr="00977E1E">
        <w:rPr>
          <w:rFonts w:cs="Arial"/>
          <w:szCs w:val="24"/>
        </w:rPr>
        <w:t xml:space="preserve"> udziela pomocy:</w:t>
      </w:r>
    </w:p>
    <w:p w14:paraId="45783813" w14:textId="14B9B024" w:rsidR="00E113CE" w:rsidRPr="00977E1E" w:rsidRDefault="00E113CE" w:rsidP="00CF1960">
      <w:pPr>
        <w:pStyle w:val="Akapitzlist"/>
        <w:numPr>
          <w:ilvl w:val="0"/>
          <w:numId w:val="16"/>
        </w:numPr>
        <w:tabs>
          <w:tab w:val="left" w:pos="851"/>
        </w:tabs>
        <w:spacing w:line="276" w:lineRule="auto"/>
        <w:rPr>
          <w:rFonts w:cs="Arial"/>
          <w:szCs w:val="24"/>
        </w:rPr>
      </w:pPr>
      <w:r w:rsidRPr="00977E1E">
        <w:rPr>
          <w:rFonts w:cs="Arial"/>
          <w:szCs w:val="24"/>
        </w:rPr>
        <w:t>czynnej − leczenia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wsparcia osobom</w:t>
      </w:r>
      <w:r w:rsidR="00303D80">
        <w:rPr>
          <w:rFonts w:cs="Arial"/>
          <w:szCs w:val="24"/>
        </w:rPr>
        <w:t xml:space="preserve"> z </w:t>
      </w:r>
      <w:r w:rsidRPr="00977E1E">
        <w:rPr>
          <w:rFonts w:cs="Arial"/>
          <w:szCs w:val="24"/>
        </w:rPr>
        <w:t>przewlekłymi zaburzeniami psychicznymi, wymagającym ciągłości opieki, aktywnego podtrzymywania kontaktu, wyprzedzającego powstawanie poważniejszych problemów zdrowotnych;</w:t>
      </w:r>
    </w:p>
    <w:p w14:paraId="300C0619" w14:textId="50D9F4E6" w:rsidR="00E113CE" w:rsidRPr="00977E1E" w:rsidRDefault="00E113CE" w:rsidP="00CF1960">
      <w:pPr>
        <w:pStyle w:val="Akapitzlist"/>
        <w:numPr>
          <w:ilvl w:val="0"/>
          <w:numId w:val="16"/>
        </w:numPr>
        <w:tabs>
          <w:tab w:val="left" w:pos="851"/>
        </w:tabs>
        <w:spacing w:line="276" w:lineRule="auto"/>
        <w:rPr>
          <w:rFonts w:cs="Arial"/>
          <w:szCs w:val="24"/>
        </w:rPr>
      </w:pPr>
      <w:r w:rsidRPr="00977E1E">
        <w:rPr>
          <w:rFonts w:cs="Arial"/>
          <w:szCs w:val="24"/>
        </w:rPr>
        <w:t>długoterminowej – innym osobom</w:t>
      </w:r>
      <w:r w:rsidR="00303D80">
        <w:rPr>
          <w:rFonts w:cs="Arial"/>
          <w:szCs w:val="24"/>
        </w:rPr>
        <w:t xml:space="preserve"> z </w:t>
      </w:r>
      <w:r w:rsidRPr="00977E1E">
        <w:rPr>
          <w:rFonts w:cs="Arial"/>
          <w:szCs w:val="24"/>
        </w:rPr>
        <w:t>przewlekłymi zaburzeniami psychicznymi;</w:t>
      </w:r>
    </w:p>
    <w:p w14:paraId="5852B4B6" w14:textId="7268CBEB" w:rsidR="00E113CE" w:rsidRPr="00977E1E" w:rsidRDefault="00E113CE" w:rsidP="00CF1960">
      <w:pPr>
        <w:pStyle w:val="Akapitzlist"/>
        <w:numPr>
          <w:ilvl w:val="0"/>
          <w:numId w:val="16"/>
        </w:numPr>
        <w:tabs>
          <w:tab w:val="left" w:pos="851"/>
        </w:tabs>
        <w:spacing w:line="276" w:lineRule="auto"/>
        <w:rPr>
          <w:rFonts w:cs="Arial"/>
          <w:szCs w:val="24"/>
        </w:rPr>
      </w:pPr>
      <w:r w:rsidRPr="00977E1E">
        <w:rPr>
          <w:rFonts w:cs="Arial"/>
          <w:szCs w:val="24"/>
        </w:rPr>
        <w:t>krótkoterminowej – osobom</w:t>
      </w:r>
      <w:r w:rsidR="00303D80">
        <w:rPr>
          <w:rFonts w:cs="Arial"/>
          <w:szCs w:val="24"/>
        </w:rPr>
        <w:t xml:space="preserve"> z </w:t>
      </w:r>
      <w:r w:rsidRPr="00977E1E">
        <w:rPr>
          <w:rFonts w:cs="Arial"/>
          <w:szCs w:val="24"/>
        </w:rPr>
        <w:t>zaburzeniami epizodycznymi lub nawracającymi;</w:t>
      </w:r>
    </w:p>
    <w:p w14:paraId="77EB9CD4" w14:textId="3DF478EC" w:rsidR="00E113CE" w:rsidRPr="00977E1E" w:rsidRDefault="00E113CE" w:rsidP="00CF1960">
      <w:pPr>
        <w:pStyle w:val="Akapitzlist"/>
        <w:numPr>
          <w:ilvl w:val="0"/>
          <w:numId w:val="16"/>
        </w:numPr>
        <w:tabs>
          <w:tab w:val="left" w:pos="851"/>
        </w:tabs>
        <w:spacing w:line="276" w:lineRule="auto"/>
        <w:rPr>
          <w:rFonts w:cs="Arial"/>
          <w:szCs w:val="24"/>
        </w:rPr>
      </w:pPr>
      <w:r w:rsidRPr="00977E1E">
        <w:rPr>
          <w:rFonts w:cs="Arial"/>
          <w:szCs w:val="24"/>
        </w:rPr>
        <w:t>doraźnej – osobom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stanach nagłych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pilnych,</w:t>
      </w:r>
      <w:r w:rsidR="00303D80">
        <w:rPr>
          <w:rFonts w:cs="Arial"/>
          <w:szCs w:val="24"/>
        </w:rPr>
        <w:t xml:space="preserve"> a w </w:t>
      </w:r>
      <w:r w:rsidRPr="00977E1E">
        <w:rPr>
          <w:rFonts w:cs="Arial"/>
          <w:szCs w:val="24"/>
        </w:rPr>
        <w:t>centrach typu B całodobowej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ramach PZK;</w:t>
      </w:r>
    </w:p>
    <w:p w14:paraId="24EC74BE" w14:textId="77777777" w:rsidR="00E113CE" w:rsidRPr="00977E1E" w:rsidRDefault="00E113CE" w:rsidP="00CF1960">
      <w:pPr>
        <w:pStyle w:val="Akapitzlist"/>
        <w:numPr>
          <w:ilvl w:val="0"/>
          <w:numId w:val="16"/>
        </w:numPr>
        <w:tabs>
          <w:tab w:val="left" w:pos="851"/>
        </w:tabs>
        <w:spacing w:line="276" w:lineRule="auto"/>
        <w:rPr>
          <w:rFonts w:cs="Arial"/>
          <w:szCs w:val="24"/>
        </w:rPr>
      </w:pPr>
      <w:r w:rsidRPr="00977E1E">
        <w:rPr>
          <w:rFonts w:cs="Arial"/>
          <w:szCs w:val="24"/>
        </w:rPr>
        <w:t>konsultacyjnej – innym osobom potrzebującym świadczeń diagnostycznych lub porad.</w:t>
      </w:r>
    </w:p>
    <w:p w14:paraId="1E475D17" w14:textId="33C0FEC7" w:rsidR="00E113CE" w:rsidRPr="00977E1E" w:rsidRDefault="00E113CE" w:rsidP="00E113CE">
      <w:pPr>
        <w:tabs>
          <w:tab w:val="left" w:pos="851"/>
        </w:tabs>
        <w:spacing w:line="276" w:lineRule="auto"/>
        <w:rPr>
          <w:rFonts w:cs="Arial"/>
          <w:szCs w:val="24"/>
        </w:rPr>
      </w:pPr>
      <w:r w:rsidRPr="00977E1E">
        <w:rPr>
          <w:rFonts w:cs="Arial"/>
          <w:szCs w:val="24"/>
        </w:rPr>
        <w:tab/>
      </w:r>
      <w:r w:rsidR="00642D76" w:rsidRPr="00642D76">
        <w:rPr>
          <w:rFonts w:cs="Arial"/>
          <w:szCs w:val="24"/>
        </w:rPr>
        <w:t>Centrum Zdrowia Psychicznego</w:t>
      </w:r>
      <w:r w:rsidRPr="00977E1E">
        <w:rPr>
          <w:rFonts w:cs="Arial"/>
          <w:szCs w:val="24"/>
        </w:rPr>
        <w:t xml:space="preserve"> ściśle współdziała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rozwiązywaniu problemów zdrowotnych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społecznych pacjentów</w:t>
      </w:r>
      <w:r w:rsidR="00303D80">
        <w:rPr>
          <w:rFonts w:cs="Arial"/>
          <w:szCs w:val="24"/>
        </w:rPr>
        <w:t xml:space="preserve"> z </w:t>
      </w:r>
      <w:r w:rsidRPr="00977E1E">
        <w:rPr>
          <w:rFonts w:cs="Arial"/>
          <w:szCs w:val="24"/>
        </w:rPr>
        <w:t>podmiotami świadczącymi oparcie społeczne, aktywizację społeczno-zawodową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inne aktywności pomocowe</w:t>
      </w:r>
      <w:r w:rsidR="004C2F9C">
        <w:rPr>
          <w:rFonts w:cs="Arial"/>
          <w:szCs w:val="24"/>
        </w:rPr>
        <w:t xml:space="preserve"> na </w:t>
      </w:r>
      <w:r w:rsidRPr="00977E1E">
        <w:rPr>
          <w:rFonts w:cs="Arial"/>
          <w:szCs w:val="24"/>
        </w:rPr>
        <w:t xml:space="preserve">terenie odpowiedzialności terytorialnej centrum. Istnieje możliwość udzielania przez </w:t>
      </w:r>
      <w:r w:rsidR="00642D76" w:rsidRPr="00642D76">
        <w:rPr>
          <w:rFonts w:cs="Arial"/>
          <w:szCs w:val="24"/>
        </w:rPr>
        <w:t xml:space="preserve">Centrum Zdrowia Psychicznego </w:t>
      </w:r>
      <w:r w:rsidRPr="00977E1E">
        <w:rPr>
          <w:rFonts w:cs="Arial"/>
          <w:szCs w:val="24"/>
        </w:rPr>
        <w:t>innych specjalistycznych świadczeń,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zależności</w:t>
      </w:r>
      <w:r w:rsidR="004C2F9C">
        <w:rPr>
          <w:rFonts w:cs="Arial"/>
          <w:szCs w:val="24"/>
        </w:rPr>
        <w:t xml:space="preserve"> od </w:t>
      </w:r>
      <w:r w:rsidRPr="00977E1E">
        <w:rPr>
          <w:rFonts w:cs="Arial"/>
          <w:szCs w:val="24"/>
        </w:rPr>
        <w:t>potrzeb (np. świadczeń leczenia zaburzeń nerwicowych, świadczeń psychogeriatrycznych, rehabilitacyjnych) lub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celu realizacji niezbędnych świadczeń szczególnych (pomoc kryzysowa, hostele, turnusy).</w:t>
      </w:r>
      <w:r w:rsidR="00303D80">
        <w:rPr>
          <w:rFonts w:cs="Arial"/>
          <w:szCs w:val="24"/>
        </w:rPr>
        <w:t xml:space="preserve"> W </w:t>
      </w:r>
      <w:r w:rsidR="00642D76" w:rsidRPr="00642D76">
        <w:rPr>
          <w:rFonts w:cs="Arial"/>
          <w:szCs w:val="24"/>
        </w:rPr>
        <w:t>Centrum Zdrowia Psychicznego</w:t>
      </w:r>
      <w:r w:rsidRPr="00977E1E">
        <w:rPr>
          <w:rFonts w:cs="Arial"/>
          <w:szCs w:val="24"/>
        </w:rPr>
        <w:t xml:space="preserve"> można organizować alternatywne wobec tradycyjnych formy wsparcia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leczenia, jeżeli regulacje prawne, dostępne środki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posiadane kompetencje</w:t>
      </w:r>
      <w:r w:rsidR="004C2F9C">
        <w:rPr>
          <w:rFonts w:cs="Arial"/>
          <w:szCs w:val="24"/>
        </w:rPr>
        <w:t xml:space="preserve"> na </w:t>
      </w:r>
      <w:r w:rsidRPr="00977E1E">
        <w:rPr>
          <w:rFonts w:cs="Arial"/>
          <w:szCs w:val="24"/>
        </w:rPr>
        <w:t>to pozwalają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jeżeli odpowiadają one</w:t>
      </w:r>
      <w:r w:rsidR="004C2F9C">
        <w:rPr>
          <w:rFonts w:cs="Arial"/>
          <w:szCs w:val="24"/>
        </w:rPr>
        <w:t xml:space="preserve"> na </w:t>
      </w:r>
      <w:r w:rsidRPr="00977E1E">
        <w:rPr>
          <w:rFonts w:cs="Arial"/>
          <w:szCs w:val="24"/>
        </w:rPr>
        <w:t>realne zapotrzebowanie osób objętych opieką.</w:t>
      </w:r>
    </w:p>
    <w:p w14:paraId="294BC492" w14:textId="6832A058" w:rsidR="000B6C58" w:rsidRDefault="00E113CE" w:rsidP="001A37F8">
      <w:pPr>
        <w:tabs>
          <w:tab w:val="left" w:pos="851"/>
        </w:tabs>
        <w:spacing w:line="276" w:lineRule="auto"/>
        <w:rPr>
          <w:rFonts w:cs="Arial"/>
          <w:szCs w:val="24"/>
        </w:rPr>
      </w:pPr>
      <w:r w:rsidRPr="00977E1E">
        <w:rPr>
          <w:rFonts w:cs="Arial"/>
          <w:szCs w:val="24"/>
        </w:rPr>
        <w:tab/>
        <w:t>Model psychiatrycznej opieki środowiskowej dla dorosłych organizowany jest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Polsce</w:t>
      </w:r>
      <w:r w:rsidR="004C2F9C">
        <w:rPr>
          <w:rFonts w:cs="Arial"/>
          <w:szCs w:val="24"/>
        </w:rPr>
        <w:t xml:space="preserve"> na </w:t>
      </w:r>
      <w:r w:rsidRPr="00977E1E">
        <w:rPr>
          <w:rFonts w:cs="Arial"/>
          <w:szCs w:val="24"/>
        </w:rPr>
        <w:t>podstawie przepisów Rozporządzenia Ministra Zdrowia</w:t>
      </w:r>
      <w:r w:rsidR="00303D80">
        <w:rPr>
          <w:rFonts w:cs="Arial"/>
          <w:szCs w:val="24"/>
        </w:rPr>
        <w:t xml:space="preserve"> z </w:t>
      </w:r>
      <w:r w:rsidRPr="00977E1E">
        <w:rPr>
          <w:rFonts w:cs="Arial"/>
          <w:szCs w:val="24"/>
        </w:rPr>
        <w:t>dnia 27</w:t>
      </w:r>
      <w:r w:rsidR="00AE0A56">
        <w:rPr>
          <w:rFonts w:cs="Arial"/>
          <w:szCs w:val="24"/>
        </w:rPr>
        <w:t> </w:t>
      </w:r>
      <w:r w:rsidRPr="00977E1E">
        <w:rPr>
          <w:rFonts w:cs="Arial"/>
          <w:szCs w:val="24"/>
        </w:rPr>
        <w:t>kwietnia 2018 r.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sprawie programu pilotażowego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centrach zdrowia psychicznego. Początkowo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 xml:space="preserve">pilotażu </w:t>
      </w:r>
      <w:r w:rsidR="00642D76" w:rsidRPr="00642D76">
        <w:rPr>
          <w:rFonts w:cs="Arial"/>
          <w:szCs w:val="24"/>
        </w:rPr>
        <w:t>Centrum Zdrowia Psychicznego</w:t>
      </w:r>
      <w:r w:rsidRPr="00977E1E">
        <w:rPr>
          <w:rFonts w:cs="Arial"/>
          <w:szCs w:val="24"/>
        </w:rPr>
        <w:t xml:space="preserve"> zaplanowano udział jedynie dwóch podmiotów obejmujących swym działaniem </w:t>
      </w:r>
      <w:r w:rsidR="00C51304">
        <w:rPr>
          <w:rFonts w:cs="Arial"/>
          <w:szCs w:val="24"/>
        </w:rPr>
        <w:t>obszar województwa podkarpackiego, nie było wśród nich podmiotu zlokalizowanego</w:t>
      </w:r>
      <w:r w:rsidR="004C2F9C">
        <w:rPr>
          <w:rFonts w:cs="Arial"/>
          <w:szCs w:val="24"/>
        </w:rPr>
        <w:t xml:space="preserve"> na </w:t>
      </w:r>
      <w:r w:rsidR="00C51304">
        <w:rPr>
          <w:rFonts w:cs="Arial"/>
          <w:szCs w:val="24"/>
        </w:rPr>
        <w:t>terenie Rzeszowa</w:t>
      </w:r>
      <w:r w:rsidRPr="00977E1E">
        <w:rPr>
          <w:rFonts w:cs="Arial"/>
          <w:szCs w:val="24"/>
        </w:rPr>
        <w:t xml:space="preserve">. Dopiero </w:t>
      </w:r>
      <w:r w:rsidR="00C51304">
        <w:rPr>
          <w:rFonts w:cs="Arial"/>
          <w:szCs w:val="24"/>
        </w:rPr>
        <w:t>5</w:t>
      </w:r>
      <w:r w:rsidRPr="00977E1E">
        <w:rPr>
          <w:rFonts w:cs="Arial"/>
          <w:szCs w:val="24"/>
        </w:rPr>
        <w:t xml:space="preserve"> lat później,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roku 202</w:t>
      </w:r>
      <w:r w:rsidR="00C51304">
        <w:rPr>
          <w:rFonts w:cs="Arial"/>
          <w:szCs w:val="24"/>
        </w:rPr>
        <w:t>3</w:t>
      </w:r>
      <w:r w:rsidRPr="00977E1E">
        <w:rPr>
          <w:rFonts w:cs="Arial"/>
          <w:szCs w:val="24"/>
        </w:rPr>
        <w:t>, pilotaż rozszerzono</w:t>
      </w:r>
      <w:r w:rsidR="00303D80">
        <w:rPr>
          <w:rFonts w:cs="Arial"/>
          <w:szCs w:val="24"/>
        </w:rPr>
        <w:t xml:space="preserve"> o </w:t>
      </w:r>
      <w:r w:rsidRPr="00977E1E">
        <w:rPr>
          <w:rFonts w:cs="Arial"/>
          <w:szCs w:val="24"/>
        </w:rPr>
        <w:t xml:space="preserve">miasto </w:t>
      </w:r>
      <w:r w:rsidR="00C51304">
        <w:rPr>
          <w:rFonts w:cs="Arial"/>
          <w:szCs w:val="24"/>
        </w:rPr>
        <w:t>Rzeszów, gdzie jako Realizatora Pilotażu, pod warunkiem podpisania umowy</w:t>
      </w:r>
      <w:r w:rsidR="00303D80">
        <w:rPr>
          <w:rFonts w:cs="Arial"/>
          <w:szCs w:val="24"/>
        </w:rPr>
        <w:t xml:space="preserve"> z </w:t>
      </w:r>
      <w:r w:rsidR="00C51304">
        <w:rPr>
          <w:rFonts w:cs="Arial"/>
          <w:szCs w:val="24"/>
        </w:rPr>
        <w:t xml:space="preserve">NFZ, wskazano </w:t>
      </w:r>
      <w:r w:rsidR="00C51304" w:rsidRPr="00C51304">
        <w:rPr>
          <w:rFonts w:cs="Arial"/>
          <w:szCs w:val="24"/>
        </w:rPr>
        <w:t>Kliniczny Szpital Wojewódzki nr 1</w:t>
      </w:r>
      <w:r w:rsidR="00C51304">
        <w:rPr>
          <w:rFonts w:cs="Arial"/>
          <w:szCs w:val="24"/>
        </w:rPr>
        <w:t xml:space="preserve"> </w:t>
      </w:r>
      <w:r w:rsidR="00C51304" w:rsidRPr="00C51304">
        <w:rPr>
          <w:rFonts w:cs="Arial"/>
          <w:szCs w:val="24"/>
        </w:rPr>
        <w:t>im. Fryderyka Chopina</w:t>
      </w:r>
      <w:r w:rsidR="00303D80">
        <w:rPr>
          <w:rFonts w:cs="Arial"/>
          <w:szCs w:val="24"/>
        </w:rPr>
        <w:t xml:space="preserve"> w </w:t>
      </w:r>
      <w:r w:rsidR="00C51304" w:rsidRPr="00C51304">
        <w:rPr>
          <w:rFonts w:cs="Arial"/>
          <w:szCs w:val="24"/>
        </w:rPr>
        <w:t>Rzeszowie</w:t>
      </w:r>
      <w:r w:rsidR="00C51304">
        <w:rPr>
          <w:rFonts w:cs="Arial"/>
          <w:szCs w:val="24"/>
        </w:rPr>
        <w:t>. Niestety</w:t>
      </w:r>
      <w:r w:rsidR="004C2F9C">
        <w:rPr>
          <w:rFonts w:cs="Arial"/>
          <w:szCs w:val="24"/>
        </w:rPr>
        <w:t xml:space="preserve"> do </w:t>
      </w:r>
      <w:r w:rsidR="00C51304">
        <w:rPr>
          <w:rFonts w:cs="Arial"/>
          <w:szCs w:val="24"/>
        </w:rPr>
        <w:t>chwili obecnej (październik 2024 r.) podmiot ten nie podpisał umowy</w:t>
      </w:r>
      <w:r w:rsidR="00303D80">
        <w:rPr>
          <w:rFonts w:cs="Arial"/>
          <w:szCs w:val="24"/>
        </w:rPr>
        <w:t xml:space="preserve"> z </w:t>
      </w:r>
      <w:r w:rsidR="00C51304">
        <w:rPr>
          <w:rFonts w:cs="Arial"/>
          <w:szCs w:val="24"/>
        </w:rPr>
        <w:t>Podkarpackim OW NFZ</w:t>
      </w:r>
      <w:r w:rsidR="004C2F9C">
        <w:rPr>
          <w:rFonts w:cs="Arial"/>
          <w:szCs w:val="24"/>
        </w:rPr>
        <w:t xml:space="preserve"> na </w:t>
      </w:r>
      <w:r w:rsidR="00C51304">
        <w:rPr>
          <w:rFonts w:cs="Arial"/>
          <w:szCs w:val="24"/>
        </w:rPr>
        <w:t>realizację świadczeń</w:t>
      </w:r>
      <w:r w:rsidR="00303D80">
        <w:rPr>
          <w:rFonts w:cs="Arial"/>
          <w:szCs w:val="24"/>
        </w:rPr>
        <w:t xml:space="preserve"> w </w:t>
      </w:r>
      <w:r w:rsidR="00642D76" w:rsidRPr="00642D76">
        <w:rPr>
          <w:rFonts w:cs="Arial"/>
          <w:szCs w:val="24"/>
        </w:rPr>
        <w:t>Centrum Zdrowia Psychicznego</w:t>
      </w:r>
      <w:r w:rsidR="00303D80">
        <w:rPr>
          <w:rFonts w:cs="Arial"/>
          <w:szCs w:val="24"/>
        </w:rPr>
        <w:t xml:space="preserve"> w </w:t>
      </w:r>
      <w:r w:rsidR="00C51304">
        <w:rPr>
          <w:rFonts w:cs="Arial"/>
          <w:szCs w:val="24"/>
        </w:rPr>
        <w:t>ramach programu pilotażowego,</w:t>
      </w:r>
      <w:r w:rsidR="00303D80">
        <w:rPr>
          <w:rFonts w:cs="Arial"/>
          <w:szCs w:val="24"/>
        </w:rPr>
        <w:t xml:space="preserve"> w </w:t>
      </w:r>
      <w:r w:rsidR="00C51304">
        <w:rPr>
          <w:rFonts w:cs="Arial"/>
          <w:szCs w:val="24"/>
        </w:rPr>
        <w:t>związku</w:t>
      </w:r>
      <w:r w:rsidR="00303D80">
        <w:rPr>
          <w:rFonts w:cs="Arial"/>
          <w:szCs w:val="24"/>
        </w:rPr>
        <w:t xml:space="preserve"> z </w:t>
      </w:r>
      <w:r w:rsidR="00C51304">
        <w:rPr>
          <w:rFonts w:cs="Arial"/>
          <w:szCs w:val="24"/>
        </w:rPr>
        <w:t xml:space="preserve">czym Miasto Rzeszów znajduje się poza obszarem działania </w:t>
      </w:r>
      <w:r w:rsidR="00642D76" w:rsidRPr="00642D76">
        <w:rPr>
          <w:rFonts w:cs="Arial"/>
          <w:szCs w:val="24"/>
        </w:rPr>
        <w:t>Centrum Zdrowia Psychicznego</w:t>
      </w:r>
      <w:r w:rsidR="00C51304">
        <w:rPr>
          <w:rFonts w:cs="Arial"/>
          <w:szCs w:val="24"/>
        </w:rPr>
        <w:t xml:space="preserve">. </w:t>
      </w:r>
    </w:p>
    <w:p w14:paraId="5EDC75DE" w14:textId="11C50FE1" w:rsidR="008466A6" w:rsidRDefault="000B6C58" w:rsidP="00E113CE">
      <w:pPr>
        <w:tabs>
          <w:tab w:val="left" w:pos="851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C51304">
        <w:rPr>
          <w:rFonts w:cs="Arial"/>
          <w:szCs w:val="24"/>
        </w:rPr>
        <w:t>N</w:t>
      </w:r>
      <w:r w:rsidR="00E113CE" w:rsidRPr="00977E1E">
        <w:rPr>
          <w:rFonts w:cs="Arial"/>
          <w:szCs w:val="24"/>
        </w:rPr>
        <w:t>ie należy</w:t>
      </w:r>
      <w:r w:rsidR="00C51304">
        <w:rPr>
          <w:rFonts w:cs="Arial"/>
          <w:szCs w:val="24"/>
        </w:rPr>
        <w:t xml:space="preserve"> jednak</w:t>
      </w:r>
      <w:r w:rsidR="00E113CE" w:rsidRPr="00977E1E">
        <w:rPr>
          <w:rFonts w:cs="Arial"/>
          <w:szCs w:val="24"/>
        </w:rPr>
        <w:t xml:space="preserve"> zapominać, że</w:t>
      </w:r>
      <w:r w:rsidR="00642D76" w:rsidRPr="00642D76">
        <w:rPr>
          <w:szCs w:val="24"/>
        </w:rPr>
        <w:t xml:space="preserve"> </w:t>
      </w:r>
      <w:r w:rsidR="00642D76" w:rsidRPr="00642D76">
        <w:rPr>
          <w:rFonts w:cs="Arial"/>
          <w:szCs w:val="24"/>
        </w:rPr>
        <w:t>Centrum Zdrowia Psychicznego</w:t>
      </w:r>
      <w:r w:rsidR="00E113CE" w:rsidRPr="00977E1E">
        <w:rPr>
          <w:rFonts w:cs="Arial"/>
          <w:szCs w:val="24"/>
        </w:rPr>
        <w:t xml:space="preserve">  nie są jedyną formą opieki psychiatrycznej dostępnej dla mieszkańców. Niezależnie</w:t>
      </w:r>
      <w:r w:rsidR="004C2F9C">
        <w:rPr>
          <w:rFonts w:cs="Arial"/>
          <w:szCs w:val="24"/>
        </w:rPr>
        <w:t xml:space="preserve"> od </w:t>
      </w:r>
      <w:r w:rsidR="00642D76" w:rsidRPr="00642D76">
        <w:rPr>
          <w:rFonts w:cs="Arial"/>
          <w:color w:val="000000" w:themeColor="text1"/>
          <w:szCs w:val="24"/>
        </w:rPr>
        <w:t>Centrum Zdrowia Psychicznego</w:t>
      </w:r>
      <w:r w:rsidR="00303D80">
        <w:rPr>
          <w:rFonts w:cs="Arial"/>
          <w:color w:val="000000" w:themeColor="text1"/>
          <w:szCs w:val="24"/>
        </w:rPr>
        <w:t xml:space="preserve"> w </w:t>
      </w:r>
      <w:r w:rsidR="00C51304" w:rsidRPr="000B6C58">
        <w:rPr>
          <w:rFonts w:cs="Arial"/>
          <w:color w:val="000000" w:themeColor="text1"/>
          <w:szCs w:val="24"/>
        </w:rPr>
        <w:t>Rzeszowie</w:t>
      </w:r>
      <w:r w:rsidR="00E113CE" w:rsidRPr="000B6C58">
        <w:rPr>
          <w:rFonts w:cs="Arial"/>
          <w:color w:val="000000" w:themeColor="text1"/>
          <w:szCs w:val="24"/>
        </w:rPr>
        <w:t xml:space="preserve"> usługi świadczą m.in. liczne poradnie zdrowia psychicznego, zespoły leczenia środowiskowego, dzienne oddziały </w:t>
      </w:r>
      <w:r w:rsidR="00E113CE" w:rsidRPr="000B6C58">
        <w:rPr>
          <w:rFonts w:cs="Arial"/>
          <w:color w:val="000000" w:themeColor="text1"/>
          <w:szCs w:val="24"/>
        </w:rPr>
        <w:lastRenderedPageBreak/>
        <w:t>psychiatryczne oraz stacjonarn</w:t>
      </w:r>
      <w:r w:rsidR="001A37F8" w:rsidRPr="000B6C58">
        <w:rPr>
          <w:rFonts w:cs="Arial"/>
          <w:color w:val="000000" w:themeColor="text1"/>
          <w:szCs w:val="24"/>
        </w:rPr>
        <w:t>y</w:t>
      </w:r>
      <w:r w:rsidR="00E113CE" w:rsidRPr="000B6C58">
        <w:rPr>
          <w:rFonts w:cs="Arial"/>
          <w:color w:val="000000" w:themeColor="text1"/>
          <w:szCs w:val="24"/>
        </w:rPr>
        <w:t xml:space="preserve"> oddział psychiatryczn</w:t>
      </w:r>
      <w:r w:rsidR="001A37F8" w:rsidRPr="000B6C58">
        <w:rPr>
          <w:rFonts w:cs="Arial"/>
          <w:color w:val="000000" w:themeColor="text1"/>
          <w:szCs w:val="24"/>
        </w:rPr>
        <w:t>y</w:t>
      </w:r>
      <w:r w:rsidR="00E113CE" w:rsidRPr="000B6C58">
        <w:rPr>
          <w:rFonts w:cs="Arial"/>
          <w:color w:val="000000" w:themeColor="text1"/>
          <w:szCs w:val="24"/>
        </w:rPr>
        <w:t xml:space="preserve">. </w:t>
      </w:r>
      <w:r w:rsidR="001A37F8" w:rsidRPr="000B6C58">
        <w:rPr>
          <w:rFonts w:cs="Arial"/>
          <w:color w:val="000000" w:themeColor="text1"/>
          <w:szCs w:val="24"/>
        </w:rPr>
        <w:t>Wykaz tych podmiotów przedstawiono</w:t>
      </w:r>
      <w:r w:rsidR="00303D80">
        <w:rPr>
          <w:rFonts w:cs="Arial"/>
          <w:color w:val="000000" w:themeColor="text1"/>
          <w:szCs w:val="24"/>
        </w:rPr>
        <w:t xml:space="preserve"> w </w:t>
      </w:r>
      <w:r w:rsidR="001A37F8" w:rsidRPr="000B6C58">
        <w:rPr>
          <w:rFonts w:cs="Arial"/>
          <w:color w:val="000000" w:themeColor="text1"/>
          <w:szCs w:val="24"/>
        </w:rPr>
        <w:t>podrozdziale 4.1. Programu Ochrony Zdrowia Psychicznego dla Miasta Rzeszowa</w:t>
      </w:r>
      <w:r w:rsidR="004C2F9C">
        <w:rPr>
          <w:rFonts w:cs="Arial"/>
          <w:color w:val="000000" w:themeColor="text1"/>
          <w:szCs w:val="24"/>
        </w:rPr>
        <w:t xml:space="preserve"> na </w:t>
      </w:r>
      <w:r w:rsidR="001A37F8" w:rsidRPr="000B6C58">
        <w:rPr>
          <w:rFonts w:cs="Arial"/>
          <w:color w:val="000000" w:themeColor="text1"/>
          <w:szCs w:val="24"/>
        </w:rPr>
        <w:t>lata 2024-2030 (Ocena miejskich zasobów mających zastosowanie</w:t>
      </w:r>
      <w:r w:rsidR="00303D80">
        <w:rPr>
          <w:rFonts w:cs="Arial"/>
          <w:color w:val="000000" w:themeColor="text1"/>
          <w:szCs w:val="24"/>
        </w:rPr>
        <w:t xml:space="preserve"> w </w:t>
      </w:r>
      <w:r w:rsidR="001A37F8" w:rsidRPr="000B6C58">
        <w:rPr>
          <w:rFonts w:cs="Arial"/>
          <w:color w:val="000000" w:themeColor="text1"/>
          <w:szCs w:val="24"/>
        </w:rPr>
        <w:t>działaniach</w:t>
      </w:r>
      <w:r w:rsidR="00303D80">
        <w:rPr>
          <w:rFonts w:cs="Arial"/>
          <w:color w:val="000000" w:themeColor="text1"/>
          <w:szCs w:val="24"/>
        </w:rPr>
        <w:t xml:space="preserve"> z </w:t>
      </w:r>
      <w:r w:rsidR="001A37F8" w:rsidRPr="000B6C58">
        <w:rPr>
          <w:rFonts w:cs="Arial"/>
          <w:color w:val="000000" w:themeColor="text1"/>
          <w:szCs w:val="24"/>
        </w:rPr>
        <w:t>zakresu ochrony zdrowia psychicznego - Podmioty wykonujące działalność leczniczą).</w:t>
      </w:r>
      <w:r w:rsidR="00303D80">
        <w:rPr>
          <w:rFonts w:cs="Arial"/>
          <w:color w:val="000000" w:themeColor="text1"/>
          <w:szCs w:val="24"/>
        </w:rPr>
        <w:t xml:space="preserve"> W </w:t>
      </w:r>
      <w:r w:rsidR="00E113CE" w:rsidRPr="00977E1E">
        <w:rPr>
          <w:rFonts w:cs="Arial"/>
          <w:szCs w:val="24"/>
        </w:rPr>
        <w:t>roku 2023</w:t>
      </w:r>
      <w:r w:rsidR="00303D80">
        <w:rPr>
          <w:rFonts w:cs="Arial"/>
          <w:szCs w:val="24"/>
        </w:rPr>
        <w:t xml:space="preserve"> w </w:t>
      </w:r>
      <w:r w:rsidR="00E113CE" w:rsidRPr="00977E1E">
        <w:rPr>
          <w:rFonts w:cs="Arial"/>
          <w:szCs w:val="24"/>
        </w:rPr>
        <w:t>ww. placówkach leczono</w:t>
      </w:r>
      <w:r w:rsidR="00303D80">
        <w:rPr>
          <w:rFonts w:cs="Arial"/>
          <w:szCs w:val="24"/>
        </w:rPr>
        <w:t xml:space="preserve"> w </w:t>
      </w:r>
      <w:r w:rsidR="00E113CE" w:rsidRPr="00977E1E">
        <w:rPr>
          <w:rFonts w:cs="Arial"/>
          <w:szCs w:val="24"/>
        </w:rPr>
        <w:t xml:space="preserve">województwie </w:t>
      </w:r>
      <w:r w:rsidR="002620D4">
        <w:rPr>
          <w:rFonts w:cs="Arial"/>
          <w:szCs w:val="24"/>
        </w:rPr>
        <w:t xml:space="preserve">podkarpackim </w:t>
      </w:r>
      <w:r w:rsidR="00E113CE" w:rsidRPr="00977E1E">
        <w:rPr>
          <w:rFonts w:cs="Arial"/>
          <w:szCs w:val="24"/>
        </w:rPr>
        <w:t xml:space="preserve">ponad </w:t>
      </w:r>
      <w:r w:rsidR="002620D4">
        <w:rPr>
          <w:rFonts w:cs="Arial"/>
          <w:szCs w:val="24"/>
        </w:rPr>
        <w:t>75,9</w:t>
      </w:r>
      <w:r w:rsidR="00E113CE" w:rsidRPr="00977E1E">
        <w:rPr>
          <w:rFonts w:cs="Arial"/>
          <w:szCs w:val="24"/>
        </w:rPr>
        <w:t xml:space="preserve"> tys. osób (4 </w:t>
      </w:r>
      <w:r w:rsidR="002620D4">
        <w:rPr>
          <w:rFonts w:cs="Arial"/>
          <w:szCs w:val="24"/>
        </w:rPr>
        <w:t>502</w:t>
      </w:r>
      <w:r w:rsidR="00E113CE" w:rsidRPr="00977E1E">
        <w:rPr>
          <w:rFonts w:cs="Arial"/>
          <w:szCs w:val="24"/>
        </w:rPr>
        <w:t>/100</w:t>
      </w:r>
      <w:r w:rsidR="00140D0A">
        <w:rPr>
          <w:rFonts w:cs="Arial"/>
          <w:szCs w:val="24"/>
        </w:rPr>
        <w:t> </w:t>
      </w:r>
      <w:r w:rsidR="00E113CE" w:rsidRPr="00977E1E">
        <w:rPr>
          <w:rFonts w:cs="Arial"/>
          <w:szCs w:val="24"/>
        </w:rPr>
        <w:t>tys. ludności). Najliczniej</w:t>
      </w:r>
      <w:r w:rsidR="00303D80">
        <w:rPr>
          <w:rFonts w:cs="Arial"/>
          <w:szCs w:val="24"/>
        </w:rPr>
        <w:t xml:space="preserve"> w </w:t>
      </w:r>
      <w:r w:rsidR="00E113CE" w:rsidRPr="00977E1E">
        <w:rPr>
          <w:rFonts w:cs="Arial"/>
          <w:szCs w:val="24"/>
        </w:rPr>
        <w:t xml:space="preserve">opiece psychiatrycznej leczyli się mieszkańcy </w:t>
      </w:r>
      <w:r w:rsidR="00A85DBF" w:rsidRPr="00977E1E">
        <w:rPr>
          <w:rFonts w:cs="Arial"/>
          <w:szCs w:val="24"/>
        </w:rPr>
        <w:t xml:space="preserve">powiatu </w:t>
      </w:r>
      <w:r w:rsidR="00A85DBF">
        <w:rPr>
          <w:rFonts w:cs="Arial"/>
          <w:szCs w:val="24"/>
        </w:rPr>
        <w:t>łańcuckiego</w:t>
      </w:r>
      <w:r w:rsidR="00A85DBF" w:rsidRPr="00977E1E">
        <w:rPr>
          <w:rFonts w:cs="Arial"/>
          <w:szCs w:val="24"/>
        </w:rPr>
        <w:t xml:space="preserve"> (6</w:t>
      </w:r>
      <w:r w:rsidR="00A85DBF">
        <w:rPr>
          <w:rFonts w:cs="Arial"/>
          <w:szCs w:val="24"/>
        </w:rPr>
        <w:t> 378/</w:t>
      </w:r>
      <w:r w:rsidR="00A85DBF" w:rsidRPr="00977E1E">
        <w:rPr>
          <w:rFonts w:cs="Arial"/>
          <w:szCs w:val="24"/>
        </w:rPr>
        <w:t>100 tys. ludności)</w:t>
      </w:r>
      <w:r w:rsidR="00A85DBF">
        <w:rPr>
          <w:rFonts w:cs="Arial"/>
          <w:szCs w:val="24"/>
        </w:rPr>
        <w:t>,</w:t>
      </w:r>
      <w:r w:rsidR="00A85DBF" w:rsidRPr="00A85DBF">
        <w:rPr>
          <w:rFonts w:cs="Arial"/>
          <w:szCs w:val="24"/>
        </w:rPr>
        <w:t xml:space="preserve"> </w:t>
      </w:r>
      <w:r w:rsidR="00A85DBF">
        <w:rPr>
          <w:rFonts w:cs="Arial"/>
          <w:szCs w:val="24"/>
        </w:rPr>
        <w:t>Przemyśla</w:t>
      </w:r>
      <w:r w:rsidR="00A85DBF" w:rsidRPr="00977E1E">
        <w:rPr>
          <w:rFonts w:cs="Arial"/>
          <w:szCs w:val="24"/>
        </w:rPr>
        <w:t xml:space="preserve"> (6</w:t>
      </w:r>
      <w:r w:rsidR="00A85DBF">
        <w:rPr>
          <w:rFonts w:cs="Arial"/>
          <w:szCs w:val="24"/>
        </w:rPr>
        <w:t> 215</w:t>
      </w:r>
      <w:r w:rsidR="00A85DBF" w:rsidRPr="00977E1E">
        <w:rPr>
          <w:rFonts w:cs="Arial"/>
          <w:szCs w:val="24"/>
        </w:rPr>
        <w:t>)</w:t>
      </w:r>
      <w:r w:rsidR="00A85DBF">
        <w:rPr>
          <w:rFonts w:cs="Arial"/>
          <w:szCs w:val="24"/>
        </w:rPr>
        <w:t xml:space="preserve">, </w:t>
      </w:r>
      <w:r w:rsidR="00E113CE" w:rsidRPr="00977E1E">
        <w:rPr>
          <w:rFonts w:cs="Arial"/>
          <w:szCs w:val="24"/>
        </w:rPr>
        <w:t xml:space="preserve">powiatu </w:t>
      </w:r>
      <w:r w:rsidR="002620D4">
        <w:rPr>
          <w:rFonts w:cs="Arial"/>
          <w:szCs w:val="24"/>
        </w:rPr>
        <w:t>bieszczadzkiego</w:t>
      </w:r>
      <w:r w:rsidR="00E113CE" w:rsidRPr="00977E1E">
        <w:rPr>
          <w:rFonts w:cs="Arial"/>
          <w:szCs w:val="24"/>
        </w:rPr>
        <w:t xml:space="preserve"> (</w:t>
      </w:r>
      <w:r w:rsidR="002620D4">
        <w:rPr>
          <w:rFonts w:cs="Arial"/>
          <w:szCs w:val="24"/>
        </w:rPr>
        <w:t>6 147</w:t>
      </w:r>
      <w:r w:rsidR="00E113CE" w:rsidRPr="00977E1E">
        <w:rPr>
          <w:rFonts w:cs="Arial"/>
          <w:szCs w:val="24"/>
        </w:rPr>
        <w:t xml:space="preserve">), oraz </w:t>
      </w:r>
      <w:r w:rsidR="002620D4">
        <w:rPr>
          <w:rFonts w:cs="Arial"/>
          <w:szCs w:val="24"/>
        </w:rPr>
        <w:t>Rzeszowa (6 002)</w:t>
      </w:r>
      <w:r w:rsidR="00A85DBF">
        <w:rPr>
          <w:rFonts w:cs="Arial"/>
          <w:szCs w:val="24"/>
        </w:rPr>
        <w:t>.</w:t>
      </w:r>
      <w:r w:rsidR="00303D80">
        <w:rPr>
          <w:rFonts w:cs="Arial"/>
          <w:szCs w:val="24"/>
        </w:rPr>
        <w:t xml:space="preserve"> Z </w:t>
      </w:r>
      <w:r w:rsidR="00E113CE" w:rsidRPr="00977E1E">
        <w:rPr>
          <w:rFonts w:cs="Arial"/>
          <w:szCs w:val="24"/>
        </w:rPr>
        <w:t>kolei najmniejszą liczbę pacjentów odnotowano</w:t>
      </w:r>
      <w:r w:rsidR="00303D80">
        <w:rPr>
          <w:rFonts w:cs="Arial"/>
          <w:szCs w:val="24"/>
        </w:rPr>
        <w:t xml:space="preserve"> w </w:t>
      </w:r>
      <w:r w:rsidR="00E113CE" w:rsidRPr="00977E1E">
        <w:rPr>
          <w:rFonts w:cs="Arial"/>
          <w:szCs w:val="24"/>
        </w:rPr>
        <w:t xml:space="preserve">przypadku powiatu </w:t>
      </w:r>
      <w:r w:rsidR="0089697F">
        <w:rPr>
          <w:rFonts w:cs="Arial"/>
          <w:szCs w:val="24"/>
        </w:rPr>
        <w:t>brzozowskiego</w:t>
      </w:r>
      <w:r w:rsidR="00E113CE" w:rsidRPr="00977E1E">
        <w:rPr>
          <w:rFonts w:cs="Arial"/>
          <w:szCs w:val="24"/>
        </w:rPr>
        <w:t xml:space="preserve"> (2 24</w:t>
      </w:r>
      <w:r w:rsidR="0089697F">
        <w:rPr>
          <w:rFonts w:cs="Arial"/>
          <w:szCs w:val="24"/>
        </w:rPr>
        <w:t>6</w:t>
      </w:r>
      <w:r w:rsidR="00E113CE" w:rsidRPr="00977E1E">
        <w:rPr>
          <w:rFonts w:cs="Arial"/>
          <w:szCs w:val="24"/>
        </w:rPr>
        <w:t>/100 tys. ludności)</w:t>
      </w:r>
      <w:r w:rsidR="0089697F">
        <w:rPr>
          <w:rFonts w:cs="Arial"/>
          <w:szCs w:val="24"/>
        </w:rPr>
        <w:t xml:space="preserve"> oraz dębickiego</w:t>
      </w:r>
      <w:r w:rsidR="00E113CE" w:rsidRPr="00977E1E">
        <w:rPr>
          <w:rFonts w:cs="Arial"/>
          <w:szCs w:val="24"/>
        </w:rPr>
        <w:t xml:space="preserve"> (2 </w:t>
      </w:r>
      <w:r w:rsidR="0089697F">
        <w:rPr>
          <w:rFonts w:cs="Arial"/>
          <w:szCs w:val="24"/>
        </w:rPr>
        <w:t>724</w:t>
      </w:r>
      <w:r w:rsidR="00E113CE" w:rsidRPr="00977E1E">
        <w:rPr>
          <w:rFonts w:cs="Arial"/>
          <w:szCs w:val="24"/>
        </w:rPr>
        <w:t>)</w:t>
      </w:r>
      <w:r w:rsidR="0089697F">
        <w:rPr>
          <w:rFonts w:cs="Arial"/>
          <w:szCs w:val="24"/>
        </w:rPr>
        <w:t xml:space="preserve"> </w:t>
      </w:r>
      <w:r w:rsidR="00E113CE" w:rsidRPr="00977E1E">
        <w:rPr>
          <w:rFonts w:cs="Arial"/>
          <w:szCs w:val="24"/>
        </w:rPr>
        <w:t>(ryc. 1).</w:t>
      </w:r>
    </w:p>
    <w:p w14:paraId="6064FB30" w14:textId="708AA1CA" w:rsidR="008466A6" w:rsidRDefault="00B2408C" w:rsidP="008466A6">
      <w:pPr>
        <w:tabs>
          <w:tab w:val="left" w:pos="851"/>
        </w:tabs>
        <w:spacing w:line="276" w:lineRule="auto"/>
        <w:jc w:val="center"/>
        <w:rPr>
          <w:rFonts w:cs="Arial"/>
          <w:szCs w:val="24"/>
        </w:rPr>
      </w:pPr>
      <w:r>
        <w:rPr>
          <w:rFonts w:cs="Arial"/>
          <w:noProof/>
          <w:szCs w:val="24"/>
        </w:rPr>
        <w:drawing>
          <wp:inline distT="0" distB="0" distL="0" distR="0" wp14:anchorId="095F82E4" wp14:editId="19085AA8">
            <wp:extent cx="3819525" cy="4253230"/>
            <wp:effectExtent l="0" t="0" r="9525" b="0"/>
            <wp:docPr id="79146608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25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08111" w14:textId="7C52047C" w:rsidR="00E113CE" w:rsidRPr="00D135CF" w:rsidRDefault="00E113CE" w:rsidP="00D36AF6">
      <w:pPr>
        <w:spacing w:line="240" w:lineRule="auto"/>
        <w:rPr>
          <w:b/>
          <w:bCs/>
        </w:rPr>
      </w:pPr>
      <w:bookmarkStart w:id="198" w:name="_Toc179555046"/>
      <w:bookmarkStart w:id="199" w:name="_Toc181128404"/>
      <w:r w:rsidRPr="00D135CF">
        <w:rPr>
          <w:b/>
          <w:bCs/>
        </w:rPr>
        <w:t>Ryc. 1. Liczba pacjentów leczonych</w:t>
      </w:r>
      <w:r w:rsidR="004C2F9C">
        <w:rPr>
          <w:b/>
          <w:bCs/>
        </w:rPr>
        <w:t xml:space="preserve"> na </w:t>
      </w:r>
      <w:r w:rsidRPr="00D135CF">
        <w:rPr>
          <w:b/>
          <w:bCs/>
        </w:rPr>
        <w:t>100 tys. ludności</w:t>
      </w:r>
      <w:r w:rsidR="00303D80">
        <w:rPr>
          <w:b/>
          <w:bCs/>
        </w:rPr>
        <w:t xml:space="preserve"> w </w:t>
      </w:r>
      <w:r w:rsidRPr="00D135CF">
        <w:rPr>
          <w:b/>
          <w:bCs/>
        </w:rPr>
        <w:t xml:space="preserve">powiatach województwa </w:t>
      </w:r>
      <w:r w:rsidR="008466A6" w:rsidRPr="00D135CF">
        <w:rPr>
          <w:b/>
          <w:bCs/>
        </w:rPr>
        <w:t>podkarpackiego</w:t>
      </w:r>
      <w:r w:rsidR="00303D80">
        <w:rPr>
          <w:b/>
          <w:bCs/>
        </w:rPr>
        <w:t xml:space="preserve"> w </w:t>
      </w:r>
      <w:r w:rsidRPr="00D135CF">
        <w:rPr>
          <w:b/>
          <w:bCs/>
        </w:rPr>
        <w:t>roku 2023</w:t>
      </w:r>
      <w:r w:rsidR="00303D80">
        <w:rPr>
          <w:b/>
          <w:bCs/>
        </w:rPr>
        <w:t xml:space="preserve"> w </w:t>
      </w:r>
      <w:r w:rsidRPr="00D135CF">
        <w:rPr>
          <w:b/>
          <w:bCs/>
        </w:rPr>
        <w:t>wybranych formach leczenia (poradnia zdrowia psychicznego, zespół leczenia środowiskowego, psychiatryczny oddział dzienny</w:t>
      </w:r>
      <w:r w:rsidR="00303D80">
        <w:rPr>
          <w:b/>
          <w:bCs/>
        </w:rPr>
        <w:t xml:space="preserve"> i </w:t>
      </w:r>
      <w:r w:rsidRPr="00D135CF">
        <w:rPr>
          <w:b/>
          <w:bCs/>
        </w:rPr>
        <w:t>psychiatryczny oddział stacjonarny).</w:t>
      </w:r>
      <w:bookmarkEnd w:id="198"/>
      <w:bookmarkEnd w:id="199"/>
    </w:p>
    <w:p w14:paraId="7F964972" w14:textId="13E7E4F8" w:rsidR="00E113CE" w:rsidRPr="001A16B9" w:rsidRDefault="00E113CE" w:rsidP="005F3A63">
      <w:pPr>
        <w:pStyle w:val="rdo0"/>
        <w:rPr>
          <w:b w:val="0"/>
          <w:bCs/>
        </w:rPr>
      </w:pPr>
      <w:r w:rsidRPr="001A16B9">
        <w:rPr>
          <w:b w:val="0"/>
          <w:bCs/>
        </w:rPr>
        <w:t>Źródło. Mapy potrzeb zdrowotnych</w:t>
      </w:r>
      <w:r w:rsidR="004C2F9C">
        <w:rPr>
          <w:b w:val="0"/>
          <w:bCs/>
        </w:rPr>
        <w:t xml:space="preserve"> na </w:t>
      </w:r>
      <w:r w:rsidRPr="001A16B9">
        <w:rPr>
          <w:b w:val="0"/>
          <w:bCs/>
        </w:rPr>
        <w:t>lata 2022-2026 [basiw.mz.gov.pl].</w:t>
      </w:r>
    </w:p>
    <w:p w14:paraId="638FA99A" w14:textId="741A5DB3" w:rsidR="00451768" w:rsidRDefault="00E113CE" w:rsidP="00E113CE">
      <w:pPr>
        <w:tabs>
          <w:tab w:val="left" w:pos="851"/>
        </w:tabs>
        <w:spacing w:line="276" w:lineRule="auto"/>
        <w:rPr>
          <w:rFonts w:cs="Arial"/>
          <w:szCs w:val="24"/>
        </w:rPr>
      </w:pPr>
      <w:r w:rsidRPr="00977E1E">
        <w:rPr>
          <w:rFonts w:cs="Arial"/>
          <w:szCs w:val="24"/>
        </w:rPr>
        <w:tab/>
        <w:t>Niezależnie</w:t>
      </w:r>
      <w:r w:rsidR="004C2F9C">
        <w:rPr>
          <w:rFonts w:cs="Arial"/>
          <w:szCs w:val="24"/>
        </w:rPr>
        <w:t xml:space="preserve"> od </w:t>
      </w:r>
      <w:r w:rsidRPr="00977E1E">
        <w:rPr>
          <w:rFonts w:cs="Arial"/>
          <w:szCs w:val="24"/>
        </w:rPr>
        <w:t xml:space="preserve">lokalizacji wszystkich podmiotów </w:t>
      </w:r>
      <w:r w:rsidR="005F3A63">
        <w:rPr>
          <w:rFonts w:cs="Arial"/>
          <w:szCs w:val="24"/>
        </w:rPr>
        <w:t>świadczących usługi</w:t>
      </w:r>
      <w:r w:rsidR="00303D80">
        <w:rPr>
          <w:rFonts w:cs="Arial"/>
          <w:szCs w:val="24"/>
        </w:rPr>
        <w:t xml:space="preserve"> w </w:t>
      </w:r>
      <w:r w:rsidR="005F3A63">
        <w:rPr>
          <w:rFonts w:cs="Arial"/>
          <w:szCs w:val="24"/>
        </w:rPr>
        <w:t>opiece psychiatrycznej</w:t>
      </w:r>
      <w:r w:rsidR="00303D80">
        <w:rPr>
          <w:rFonts w:cs="Arial"/>
          <w:szCs w:val="24"/>
        </w:rPr>
        <w:t xml:space="preserve"> i </w:t>
      </w:r>
      <w:r w:rsidR="005F3A63">
        <w:rPr>
          <w:rFonts w:cs="Arial"/>
          <w:szCs w:val="24"/>
        </w:rPr>
        <w:t xml:space="preserve">leczeniu uzależnień </w:t>
      </w:r>
      <w:r w:rsidRPr="00977E1E">
        <w:rPr>
          <w:rFonts w:cs="Arial"/>
          <w:szCs w:val="24"/>
        </w:rPr>
        <w:t>należy podkreślić, że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związku</w:t>
      </w:r>
      <w:r w:rsidR="00303D80">
        <w:rPr>
          <w:rFonts w:cs="Arial"/>
          <w:szCs w:val="24"/>
        </w:rPr>
        <w:t xml:space="preserve"> z </w:t>
      </w:r>
      <w:r w:rsidRPr="00977E1E">
        <w:rPr>
          <w:rFonts w:cs="Arial"/>
          <w:szCs w:val="24"/>
        </w:rPr>
        <w:t xml:space="preserve">brakiem rejonizacji wszyscy mieszkańcy </w:t>
      </w:r>
      <w:r w:rsidR="005F3A63">
        <w:rPr>
          <w:rFonts w:cs="Arial"/>
          <w:szCs w:val="24"/>
        </w:rPr>
        <w:t>Miasta Rzeszowa</w:t>
      </w:r>
      <w:r w:rsidRPr="00977E1E">
        <w:rPr>
          <w:rFonts w:cs="Arial"/>
          <w:szCs w:val="24"/>
        </w:rPr>
        <w:t xml:space="preserve"> mogą korzystać</w:t>
      </w:r>
      <w:r w:rsidR="00303D80">
        <w:rPr>
          <w:rFonts w:cs="Arial"/>
          <w:szCs w:val="24"/>
        </w:rPr>
        <w:t xml:space="preserve"> z </w:t>
      </w:r>
      <w:r w:rsidRPr="00977E1E">
        <w:rPr>
          <w:rFonts w:cs="Arial"/>
          <w:szCs w:val="24"/>
        </w:rPr>
        <w:t>wszystkich dostępnych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ramach świadczeń gwarantowanych usług realizowanych przez podmioty wykonujące działalność leczniczą</w:t>
      </w:r>
      <w:r w:rsidR="004C2F9C">
        <w:rPr>
          <w:rFonts w:cs="Arial"/>
          <w:szCs w:val="24"/>
        </w:rPr>
        <w:t xml:space="preserve"> na </w:t>
      </w:r>
      <w:r w:rsidRPr="00977E1E">
        <w:rPr>
          <w:rFonts w:cs="Arial"/>
          <w:szCs w:val="24"/>
        </w:rPr>
        <w:t xml:space="preserve">terenie </w:t>
      </w:r>
      <w:r w:rsidR="005F3A63">
        <w:rPr>
          <w:rFonts w:cs="Arial"/>
          <w:szCs w:val="24"/>
        </w:rPr>
        <w:t xml:space="preserve">miasta, </w:t>
      </w:r>
      <w:r w:rsidRPr="00977E1E">
        <w:rPr>
          <w:rFonts w:cs="Arial"/>
          <w:szCs w:val="24"/>
        </w:rPr>
        <w:t>województwa</w:t>
      </w:r>
      <w:r w:rsidR="005F3A63">
        <w:rPr>
          <w:rFonts w:cs="Arial"/>
          <w:szCs w:val="24"/>
        </w:rPr>
        <w:t xml:space="preserve"> podkarpackiego</w:t>
      </w:r>
      <w:r w:rsidRPr="00977E1E">
        <w:rPr>
          <w:rFonts w:cs="Arial"/>
          <w:szCs w:val="24"/>
        </w:rPr>
        <w:t xml:space="preserve"> oraz poza nim. Zgodnie</w:t>
      </w:r>
      <w:r w:rsidR="00303D80">
        <w:rPr>
          <w:rFonts w:cs="Arial"/>
          <w:szCs w:val="24"/>
        </w:rPr>
        <w:t xml:space="preserve"> z </w:t>
      </w:r>
      <w:r w:rsidRPr="00977E1E">
        <w:rPr>
          <w:rFonts w:cs="Arial"/>
          <w:szCs w:val="24"/>
        </w:rPr>
        <w:t>przepisami ustawy</w:t>
      </w:r>
      <w:r w:rsidR="00303D80">
        <w:rPr>
          <w:rFonts w:cs="Arial"/>
          <w:szCs w:val="24"/>
        </w:rPr>
        <w:t xml:space="preserve"> o </w:t>
      </w:r>
      <w:r w:rsidRPr="00977E1E">
        <w:rPr>
          <w:rFonts w:cs="Arial"/>
          <w:szCs w:val="24"/>
        </w:rPr>
        <w:t>świadczeniach opieki zdrowotnej finansowanych</w:t>
      </w:r>
      <w:r w:rsidR="004C2F9C">
        <w:rPr>
          <w:rFonts w:cs="Arial"/>
          <w:szCs w:val="24"/>
        </w:rPr>
        <w:t xml:space="preserve"> ze </w:t>
      </w:r>
      <w:r w:rsidRPr="00977E1E">
        <w:rPr>
          <w:rFonts w:cs="Arial"/>
          <w:szCs w:val="24"/>
        </w:rPr>
        <w:t xml:space="preserve">środków publicznych świadczeniobiorca ma prawo </w:t>
      </w:r>
      <w:r w:rsidRPr="00977E1E">
        <w:rPr>
          <w:rFonts w:cs="Arial"/>
          <w:szCs w:val="24"/>
        </w:rPr>
        <w:lastRenderedPageBreak/>
        <w:t>wyboru świadczeniodawcy udzielającego ambulatoryjnych świadczeń specjalistycznych oraz szpitala, spośród tych podmiotów, które zawarły umowę</w:t>
      </w:r>
      <w:r w:rsidR="00303D80">
        <w:rPr>
          <w:rFonts w:cs="Arial"/>
          <w:szCs w:val="24"/>
        </w:rPr>
        <w:t xml:space="preserve"> o </w:t>
      </w:r>
      <w:r w:rsidRPr="00977E1E">
        <w:rPr>
          <w:rFonts w:cs="Arial"/>
          <w:szCs w:val="24"/>
        </w:rPr>
        <w:t>udzielanie świadczeń opieki zdrowotnej</w:t>
      </w:r>
      <w:r w:rsidR="00303D80">
        <w:rPr>
          <w:rFonts w:cs="Arial"/>
          <w:szCs w:val="24"/>
        </w:rPr>
        <w:t xml:space="preserve"> z </w:t>
      </w:r>
      <w:r w:rsidRPr="00977E1E">
        <w:rPr>
          <w:rFonts w:cs="Arial"/>
          <w:szCs w:val="24"/>
        </w:rPr>
        <w:t xml:space="preserve">Narodowym Funduszem Zdrowia. </w:t>
      </w:r>
    </w:p>
    <w:p w14:paraId="7682B01B" w14:textId="7C4618CB" w:rsidR="00451768" w:rsidRPr="00510F9C" w:rsidRDefault="00E36061" w:rsidP="009E39FF">
      <w:pPr>
        <w:pStyle w:val="Nagwek3"/>
      </w:pPr>
      <w:r w:rsidRPr="002E5B0E">
        <w:t xml:space="preserve">3. Środowiskowy model ochrony zdrowia psychicznego </w:t>
      </w:r>
      <w:r w:rsidR="002E5B0E" w:rsidRPr="002E5B0E">
        <w:t>dzieci</w:t>
      </w:r>
      <w:r w:rsidR="00303D80">
        <w:t xml:space="preserve"> i </w:t>
      </w:r>
      <w:r w:rsidR="002E5B0E" w:rsidRPr="002E5B0E">
        <w:t>młodzieży</w:t>
      </w:r>
    </w:p>
    <w:p w14:paraId="057EA0DB" w14:textId="21DA9266" w:rsidR="00E113CE" w:rsidRPr="00977E1E" w:rsidRDefault="00E113CE" w:rsidP="00E113CE">
      <w:pPr>
        <w:tabs>
          <w:tab w:val="left" w:pos="851"/>
        </w:tabs>
        <w:spacing w:line="276" w:lineRule="auto"/>
        <w:rPr>
          <w:rFonts w:cs="Arial"/>
          <w:szCs w:val="24"/>
        </w:rPr>
      </w:pPr>
      <w:r w:rsidRPr="00977E1E">
        <w:rPr>
          <w:rFonts w:cs="Arial"/>
          <w:b/>
          <w:bCs/>
          <w:szCs w:val="24"/>
        </w:rPr>
        <w:tab/>
      </w:r>
      <w:r w:rsidRPr="006C6C74">
        <w:rPr>
          <w:rFonts w:cs="Arial"/>
          <w:szCs w:val="24"/>
        </w:rPr>
        <w:t>Model opieki środowiskowej dla dzieci</w:t>
      </w:r>
      <w:r w:rsidR="00303D80">
        <w:rPr>
          <w:rFonts w:cs="Arial"/>
          <w:szCs w:val="24"/>
        </w:rPr>
        <w:t xml:space="preserve"> i </w:t>
      </w:r>
      <w:r w:rsidRPr="006C6C74">
        <w:rPr>
          <w:rFonts w:cs="Arial"/>
          <w:szCs w:val="24"/>
        </w:rPr>
        <w:t>młodzieży</w:t>
      </w:r>
      <w:r w:rsidRPr="00977E1E">
        <w:rPr>
          <w:rFonts w:cs="Arial"/>
          <w:szCs w:val="24"/>
        </w:rPr>
        <w:t xml:space="preserve"> zakłada tworzenie:</w:t>
      </w:r>
    </w:p>
    <w:p w14:paraId="65ED9705" w14:textId="0F98C48B" w:rsidR="00E113CE" w:rsidRPr="00977E1E" w:rsidRDefault="00E113CE" w:rsidP="00CF1960">
      <w:pPr>
        <w:pStyle w:val="Akapitzlist"/>
        <w:numPr>
          <w:ilvl w:val="0"/>
          <w:numId w:val="17"/>
        </w:numPr>
        <w:tabs>
          <w:tab w:val="left" w:pos="851"/>
        </w:tabs>
        <w:spacing w:line="276" w:lineRule="auto"/>
        <w:rPr>
          <w:rFonts w:cs="Arial"/>
          <w:szCs w:val="24"/>
        </w:rPr>
      </w:pPr>
      <w:r w:rsidRPr="00977E1E">
        <w:rPr>
          <w:rFonts w:cs="Arial"/>
          <w:szCs w:val="24"/>
        </w:rPr>
        <w:t>ośrodków środowiskowych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poziomu referencyjności − zespołów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ośrodków środowiskowej opieki psychologicznej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psychoterapeutycznej dla dzieci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 xml:space="preserve">młodzieży, </w:t>
      </w:r>
    </w:p>
    <w:p w14:paraId="66C79420" w14:textId="0FD25F73" w:rsidR="00E113CE" w:rsidRPr="00977E1E" w:rsidRDefault="00E113CE" w:rsidP="00CF1960">
      <w:pPr>
        <w:pStyle w:val="Akapitzlist"/>
        <w:numPr>
          <w:ilvl w:val="0"/>
          <w:numId w:val="17"/>
        </w:numPr>
        <w:tabs>
          <w:tab w:val="left" w:pos="851"/>
        </w:tabs>
        <w:spacing w:line="276" w:lineRule="auto"/>
        <w:rPr>
          <w:rFonts w:cs="Arial"/>
          <w:szCs w:val="24"/>
        </w:rPr>
      </w:pPr>
      <w:r w:rsidRPr="00977E1E">
        <w:rPr>
          <w:rFonts w:cs="Arial"/>
          <w:szCs w:val="24"/>
        </w:rPr>
        <w:t>ośrodków środowiskowych II poziomu referencyjności – centr</w:t>
      </w:r>
      <w:r w:rsidR="00CF1960">
        <w:rPr>
          <w:rFonts w:cs="Arial"/>
          <w:szCs w:val="24"/>
        </w:rPr>
        <w:t>ów</w:t>
      </w:r>
      <w:r w:rsidRPr="00977E1E">
        <w:rPr>
          <w:rFonts w:cs="Arial"/>
          <w:szCs w:val="24"/>
        </w:rPr>
        <w:t xml:space="preserve"> zdrowia psychicznego dla dzieci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młodzieży (wyłącznie</w:t>
      </w:r>
      <w:r w:rsidR="00303D80">
        <w:rPr>
          <w:rFonts w:cs="Arial"/>
          <w:szCs w:val="24"/>
        </w:rPr>
        <w:t xml:space="preserve"> z </w:t>
      </w:r>
      <w:r w:rsidRPr="00977E1E">
        <w:rPr>
          <w:rFonts w:cs="Arial"/>
          <w:szCs w:val="24"/>
        </w:rPr>
        <w:t>poradnią zdrowia psychicznego lub</w:t>
      </w:r>
      <w:r w:rsidR="00303D80">
        <w:rPr>
          <w:rFonts w:cs="Arial"/>
          <w:szCs w:val="24"/>
        </w:rPr>
        <w:t xml:space="preserve"> z </w:t>
      </w:r>
      <w:r w:rsidRPr="00977E1E">
        <w:rPr>
          <w:rFonts w:cs="Arial"/>
          <w:szCs w:val="24"/>
        </w:rPr>
        <w:t>poradnią zdrowia psychicznego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oddziałem opieki dziennej),</w:t>
      </w:r>
    </w:p>
    <w:p w14:paraId="118A6C64" w14:textId="77777777" w:rsidR="00E113CE" w:rsidRPr="00977E1E" w:rsidRDefault="00E113CE" w:rsidP="00CF1960">
      <w:pPr>
        <w:pStyle w:val="Akapitzlist"/>
        <w:numPr>
          <w:ilvl w:val="0"/>
          <w:numId w:val="17"/>
        </w:numPr>
        <w:tabs>
          <w:tab w:val="left" w:pos="851"/>
        </w:tabs>
        <w:spacing w:line="276" w:lineRule="auto"/>
        <w:rPr>
          <w:rFonts w:cs="Arial"/>
          <w:szCs w:val="24"/>
        </w:rPr>
      </w:pPr>
      <w:r w:rsidRPr="00977E1E">
        <w:rPr>
          <w:rFonts w:cs="Arial"/>
          <w:szCs w:val="24"/>
        </w:rPr>
        <w:t>ośrodków środowiskowych III poziomu referencyjności – ośrodków wysokospecjalistycznej całodobowej opieki psychiatrycznej.</w:t>
      </w:r>
    </w:p>
    <w:p w14:paraId="04DD37BF" w14:textId="1BACF8B9" w:rsidR="001D407A" w:rsidRDefault="00E113CE" w:rsidP="00E113CE">
      <w:pPr>
        <w:tabs>
          <w:tab w:val="left" w:pos="851"/>
        </w:tabs>
        <w:spacing w:line="276" w:lineRule="auto"/>
        <w:rPr>
          <w:rFonts w:cs="Arial"/>
          <w:szCs w:val="24"/>
        </w:rPr>
      </w:pPr>
      <w:r w:rsidRPr="00977E1E">
        <w:rPr>
          <w:rFonts w:cs="Arial"/>
          <w:szCs w:val="24"/>
        </w:rPr>
        <w:tab/>
        <w:t>Zespoły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ośrodki środowiskowej opieki psychologicznej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psychoterapeutycznej dla dzieci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młodzieży zapewniają usługi psychologów, psychoterapeutów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terapeutów środowiskowych. Podmioty te udzielają pomocy nie tylko dzieciom potrzebującym diagnozy psychiatrycznej lub farmakoterapii, ale także tym wymagającym psychoterapii (indywidualnej, grupowej, rodzinnej) oraz pracy</w:t>
      </w:r>
      <w:r w:rsidR="00303D80">
        <w:rPr>
          <w:rFonts w:cs="Arial"/>
          <w:szCs w:val="24"/>
        </w:rPr>
        <w:t xml:space="preserve"> z </w:t>
      </w:r>
      <w:r w:rsidRPr="00977E1E">
        <w:rPr>
          <w:rFonts w:cs="Arial"/>
          <w:szCs w:val="24"/>
        </w:rPr>
        <w:t>grupami rówieśniczymi. Dzięki usługom świadczonym przez zespoły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ośrodki środowiskowej opieki psychologicznej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psychoterapeutycznej możliwa jest wczesna reakcja</w:t>
      </w:r>
      <w:r w:rsidR="004C2F9C">
        <w:rPr>
          <w:rFonts w:cs="Arial"/>
          <w:szCs w:val="24"/>
        </w:rPr>
        <w:t xml:space="preserve"> na </w:t>
      </w:r>
      <w:r w:rsidRPr="00977E1E">
        <w:rPr>
          <w:rFonts w:cs="Arial"/>
          <w:szCs w:val="24"/>
        </w:rPr>
        <w:t>pojawiające się problemy, co pozwala nie dopuścić</w:t>
      </w:r>
      <w:r w:rsidR="004C2F9C">
        <w:rPr>
          <w:rFonts w:cs="Arial"/>
          <w:szCs w:val="24"/>
        </w:rPr>
        <w:t xml:space="preserve"> do </w:t>
      </w:r>
      <w:r w:rsidRPr="00977E1E">
        <w:rPr>
          <w:rFonts w:cs="Arial"/>
          <w:szCs w:val="24"/>
        </w:rPr>
        <w:t>pogorszenia stanu zdrowia psychicznego pacjenta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uniknięcie hospitalizacji</w:t>
      </w:r>
      <w:r w:rsidR="004C2F9C">
        <w:rPr>
          <w:rFonts w:cs="Arial"/>
          <w:szCs w:val="24"/>
        </w:rPr>
        <w:t xml:space="preserve"> na </w:t>
      </w:r>
      <w:r w:rsidRPr="00977E1E">
        <w:rPr>
          <w:rFonts w:cs="Arial"/>
          <w:szCs w:val="24"/>
        </w:rPr>
        <w:t>oddziale psychiatrycznym, która jest często dla młodej osoby bardzo trudnym doświadczeniem. Zgodnie</w:t>
      </w:r>
      <w:r w:rsidR="00303D80">
        <w:rPr>
          <w:rFonts w:cs="Arial"/>
          <w:szCs w:val="24"/>
        </w:rPr>
        <w:t xml:space="preserve"> z </w:t>
      </w:r>
      <w:r w:rsidRPr="00977E1E">
        <w:rPr>
          <w:rFonts w:cs="Arial"/>
          <w:szCs w:val="24"/>
        </w:rPr>
        <w:t>założeniami polskiego modelu opieki środowiskowej dla dzieci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młodzieży ośrodki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stopnia referencyjności docelowo powinny funkcjonować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każdym powiecie lub grupie powiatów,</w:t>
      </w:r>
      <w:r w:rsidR="00303D80">
        <w:rPr>
          <w:rFonts w:cs="Arial"/>
          <w:szCs w:val="24"/>
        </w:rPr>
        <w:t xml:space="preserve"> a </w:t>
      </w:r>
      <w:r w:rsidRPr="00977E1E">
        <w:rPr>
          <w:rFonts w:cs="Arial"/>
          <w:szCs w:val="24"/>
        </w:rPr>
        <w:t>ich sieć powinna być rozmieszczona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zbliżonej lokalizacji, tak aby umożliwiała pracownikom ścisłą współpracę</w:t>
      </w:r>
      <w:r w:rsidR="004C2F9C">
        <w:rPr>
          <w:rFonts w:cs="Arial"/>
          <w:szCs w:val="24"/>
        </w:rPr>
        <w:t xml:space="preserve"> ze </w:t>
      </w:r>
      <w:r w:rsidRPr="00977E1E">
        <w:rPr>
          <w:rFonts w:cs="Arial"/>
          <w:szCs w:val="24"/>
        </w:rPr>
        <w:t>środowiskiem lokalnym. Zapewnienie dzieciom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młodzieży skutecznej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kompleksowej opieki wymaga ścisłej współpracy przede wszystkim</w:t>
      </w:r>
      <w:r w:rsidR="00303D80">
        <w:rPr>
          <w:rFonts w:cs="Arial"/>
          <w:szCs w:val="24"/>
        </w:rPr>
        <w:t xml:space="preserve"> z </w:t>
      </w:r>
      <w:r w:rsidRPr="00977E1E">
        <w:rPr>
          <w:rFonts w:cs="Arial"/>
          <w:szCs w:val="24"/>
        </w:rPr>
        <w:t>placówkami oświatowymi oraz poradniami psychologiczno-pedagogicznymi. Ośrodki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poziomu referencyjności udzielają następujących świadczeń gwarantowanych: porada psychologiczna diagnostyczna, porada psychologiczna, sesja psychoterapii indywidualnej, sesja psychoterapii rodzinnej, sesja psychoterapii grupowej, sesja wsparcia psychospołecznego, wizyta domowa lub środowiskowa, wizyta osoby prowadzącej terapię środowiskową.</w:t>
      </w:r>
      <w:r w:rsidR="00303D80">
        <w:rPr>
          <w:rFonts w:cs="Arial"/>
          <w:szCs w:val="24"/>
        </w:rPr>
        <w:t xml:space="preserve"> W </w:t>
      </w:r>
      <w:r w:rsidR="001D407A">
        <w:rPr>
          <w:rFonts w:cs="Arial"/>
          <w:szCs w:val="24"/>
        </w:rPr>
        <w:t>Rzeszowie</w:t>
      </w:r>
      <w:r w:rsidRPr="00977E1E">
        <w:rPr>
          <w:rFonts w:cs="Arial"/>
          <w:szCs w:val="24"/>
        </w:rPr>
        <w:t xml:space="preserve"> świadczenia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ramach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 xml:space="preserve">poziomu referencyjności udzielane </w:t>
      </w:r>
      <w:r w:rsidR="002F07D4">
        <w:rPr>
          <w:rFonts w:cs="Arial"/>
          <w:szCs w:val="24"/>
        </w:rPr>
        <w:t>są przez jeden podmiot leczniczy</w:t>
      </w:r>
      <w:r w:rsidR="00303D80">
        <w:rPr>
          <w:rFonts w:cs="Arial"/>
          <w:szCs w:val="24"/>
        </w:rPr>
        <w:t xml:space="preserve"> w </w:t>
      </w:r>
      <w:r w:rsidR="002F07D4">
        <w:rPr>
          <w:rFonts w:cs="Arial"/>
          <w:szCs w:val="24"/>
        </w:rPr>
        <w:t>dwóch lokalizacjach (tabela II).</w:t>
      </w:r>
    </w:p>
    <w:p w14:paraId="5ABCBA1C" w14:textId="72E3EFC8" w:rsidR="00E113CE" w:rsidRPr="00977E1E" w:rsidRDefault="00E113CE" w:rsidP="00E113CE">
      <w:pPr>
        <w:tabs>
          <w:tab w:val="left" w:pos="851"/>
        </w:tabs>
        <w:spacing w:line="276" w:lineRule="auto"/>
        <w:rPr>
          <w:rFonts w:cs="Arial"/>
          <w:szCs w:val="24"/>
        </w:rPr>
      </w:pPr>
      <w:r w:rsidRPr="00977E1E">
        <w:rPr>
          <w:rFonts w:cs="Arial"/>
          <w:color w:val="70AD47" w:themeColor="accent6"/>
          <w:szCs w:val="24"/>
        </w:rPr>
        <w:tab/>
      </w:r>
      <w:r w:rsidRPr="00977E1E">
        <w:rPr>
          <w:rFonts w:cs="Arial"/>
          <w:szCs w:val="24"/>
        </w:rPr>
        <w:t>Ośrodkami II stopnia referencyjności są centra zdrowia psychicznego dla dzieci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młodzieży, zatrudniające lekarzy specjalistów psychiatrii lub lekarzy specjalistów psychiatrii dzieci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młodzieży. Pacjenci wymagający bardziej intensywnej opieki mogą skorzystać</w:t>
      </w:r>
      <w:r w:rsidR="004C2F9C">
        <w:rPr>
          <w:rFonts w:cs="Arial"/>
          <w:szCs w:val="24"/>
        </w:rPr>
        <w:t xml:space="preserve"> ze </w:t>
      </w:r>
      <w:r w:rsidRPr="00977E1E">
        <w:rPr>
          <w:rFonts w:cs="Arial"/>
          <w:szCs w:val="24"/>
        </w:rPr>
        <w:t>świadczeń diagnostycznych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terapeutycznych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ramach oddziału dziennego lub poradni zdrowia psychicznego,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 xml:space="preserve">której będą udzielane </w:t>
      </w:r>
      <w:r w:rsidRPr="00977E1E">
        <w:rPr>
          <w:rFonts w:cs="Arial"/>
          <w:szCs w:val="24"/>
        </w:rPr>
        <w:lastRenderedPageBreak/>
        <w:t>również świadczenia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ramach specjalistycznych programów terapeutycznych. Jeden taki ośrodek powinien obejmować wsparciem pacjentów</w:t>
      </w:r>
      <w:r w:rsidR="00303D80">
        <w:rPr>
          <w:rFonts w:cs="Arial"/>
          <w:szCs w:val="24"/>
        </w:rPr>
        <w:t xml:space="preserve"> z </w:t>
      </w:r>
      <w:r w:rsidRPr="00977E1E">
        <w:rPr>
          <w:rFonts w:cs="Arial"/>
          <w:szCs w:val="24"/>
        </w:rPr>
        <w:t>kilku położonych obok siebie powiatów oraz koordynować opiekę udzielaną</w:t>
      </w:r>
      <w:r w:rsidR="004C2F9C">
        <w:rPr>
          <w:rFonts w:cs="Arial"/>
          <w:szCs w:val="24"/>
        </w:rPr>
        <w:t xml:space="preserve"> na </w:t>
      </w:r>
      <w:r w:rsidRPr="00977E1E">
        <w:rPr>
          <w:rFonts w:cs="Arial"/>
          <w:szCs w:val="24"/>
        </w:rPr>
        <w:t>tym obszarze również przez ośrodki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poziomu referencyjnego. Ośrodki II poziomu referencyjności posiadające poradnię zdrowia psychicznego udzielają następujących świadczeń gwarantowanych: porada lekarska diagnostyczna, porada lekarska terapeutyczna, porada lekarska kontrolna, porada psychologiczna diagnostyczna, porada domowa lub środowiskowa, sesja psychoterapii indywidualnej, sesja psychoterapii rodzinnej, sesja psychoterapii grupowej, porada kompleksowo-konsultacyjna dla osób</w:t>
      </w:r>
      <w:r w:rsidR="00303D80">
        <w:rPr>
          <w:rFonts w:cs="Arial"/>
          <w:szCs w:val="24"/>
        </w:rPr>
        <w:t xml:space="preserve"> z </w:t>
      </w:r>
      <w:r w:rsidRPr="00977E1E">
        <w:rPr>
          <w:rFonts w:cs="Arial"/>
          <w:szCs w:val="24"/>
        </w:rPr>
        <w:t>autyzmem dziecięcym, program terapeutyczno-rehabilitacyjny dla osób</w:t>
      </w:r>
      <w:r w:rsidR="00303D80">
        <w:rPr>
          <w:rFonts w:cs="Arial"/>
          <w:szCs w:val="24"/>
        </w:rPr>
        <w:t xml:space="preserve"> z </w:t>
      </w:r>
      <w:r w:rsidRPr="00977E1E">
        <w:rPr>
          <w:rFonts w:cs="Arial"/>
          <w:szCs w:val="24"/>
        </w:rPr>
        <w:t>autyzmem dziecięcym. Ośrodki II poziomu referencyjności posiadające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swej infrastrukturze dodatkowo oddział dzienny, poza ww. świadczeniami, udzielają także świadczeń dziennych psychiatrycznych rehabilitacyjnych dla dzieci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młodzieży.</w:t>
      </w:r>
      <w:r w:rsidR="00303D80">
        <w:rPr>
          <w:rFonts w:cs="Arial"/>
          <w:szCs w:val="24"/>
        </w:rPr>
        <w:t xml:space="preserve"> W </w:t>
      </w:r>
      <w:r w:rsidR="002F07D4">
        <w:rPr>
          <w:rFonts w:cs="Arial"/>
          <w:szCs w:val="24"/>
        </w:rPr>
        <w:t xml:space="preserve">mieście Rzeszowie </w:t>
      </w:r>
      <w:r w:rsidRPr="00977E1E">
        <w:rPr>
          <w:rFonts w:cs="Arial"/>
          <w:szCs w:val="24"/>
        </w:rPr>
        <w:t>świadczenia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ramach II poziomu referencyjności udzielane są</w:t>
      </w:r>
      <w:r w:rsidR="00303D80">
        <w:rPr>
          <w:rFonts w:cs="Arial"/>
          <w:szCs w:val="24"/>
        </w:rPr>
        <w:t xml:space="preserve"> w </w:t>
      </w:r>
      <w:r w:rsidR="00CF1960">
        <w:rPr>
          <w:rFonts w:cs="Arial"/>
          <w:szCs w:val="24"/>
        </w:rPr>
        <w:t>3</w:t>
      </w:r>
      <w:r w:rsidRPr="00977E1E">
        <w:rPr>
          <w:rFonts w:cs="Arial"/>
          <w:szCs w:val="24"/>
        </w:rPr>
        <w:t xml:space="preserve"> lokalizacjach przez </w:t>
      </w:r>
      <w:r w:rsidR="00CF1960">
        <w:rPr>
          <w:rFonts w:cs="Arial"/>
          <w:szCs w:val="24"/>
        </w:rPr>
        <w:t>3</w:t>
      </w:r>
      <w:r w:rsidRPr="00977E1E">
        <w:rPr>
          <w:rFonts w:cs="Arial"/>
          <w:szCs w:val="24"/>
        </w:rPr>
        <w:t xml:space="preserve"> podmiot</w:t>
      </w:r>
      <w:r w:rsidR="002F07D4">
        <w:rPr>
          <w:rFonts w:cs="Arial"/>
          <w:szCs w:val="24"/>
        </w:rPr>
        <w:t>y</w:t>
      </w:r>
      <w:r w:rsidRPr="00977E1E">
        <w:rPr>
          <w:rFonts w:cs="Arial"/>
          <w:szCs w:val="24"/>
        </w:rPr>
        <w:t xml:space="preserve"> wykonując</w:t>
      </w:r>
      <w:r w:rsidR="002F07D4">
        <w:rPr>
          <w:rFonts w:cs="Arial"/>
          <w:szCs w:val="24"/>
        </w:rPr>
        <w:t>e</w:t>
      </w:r>
      <w:r w:rsidRPr="00977E1E">
        <w:rPr>
          <w:rFonts w:cs="Arial"/>
          <w:szCs w:val="24"/>
        </w:rPr>
        <w:t xml:space="preserve"> działalność leczniczą</w:t>
      </w:r>
      <w:r w:rsidR="002F07D4">
        <w:rPr>
          <w:rFonts w:cs="Arial"/>
          <w:szCs w:val="24"/>
        </w:rPr>
        <w:t xml:space="preserve"> </w:t>
      </w:r>
      <w:r w:rsidRPr="00977E1E">
        <w:rPr>
          <w:rFonts w:cs="Arial"/>
          <w:szCs w:val="24"/>
        </w:rPr>
        <w:t>(</w:t>
      </w:r>
      <w:r w:rsidR="002F07D4">
        <w:rPr>
          <w:rFonts w:cs="Arial"/>
          <w:szCs w:val="24"/>
        </w:rPr>
        <w:t>t</w:t>
      </w:r>
      <w:r w:rsidRPr="00977E1E">
        <w:rPr>
          <w:rFonts w:cs="Arial"/>
          <w:szCs w:val="24"/>
        </w:rPr>
        <w:t xml:space="preserve">abela </w:t>
      </w:r>
      <w:r w:rsidR="002F07D4">
        <w:rPr>
          <w:rFonts w:cs="Arial"/>
          <w:szCs w:val="24"/>
        </w:rPr>
        <w:t>II</w:t>
      </w:r>
      <w:r w:rsidRPr="00977E1E">
        <w:rPr>
          <w:rFonts w:cs="Arial"/>
          <w:szCs w:val="24"/>
        </w:rPr>
        <w:t>).</w:t>
      </w:r>
    </w:p>
    <w:p w14:paraId="153CB577" w14:textId="7749C443" w:rsidR="00E113CE" w:rsidRPr="00CF1960" w:rsidRDefault="00E113CE" w:rsidP="00D61D2E">
      <w:pPr>
        <w:spacing w:before="160" w:line="240" w:lineRule="auto"/>
        <w:rPr>
          <w:b/>
          <w:bCs/>
        </w:rPr>
      </w:pPr>
      <w:bookmarkStart w:id="200" w:name="_Toc179555044"/>
      <w:r w:rsidRPr="00CF1960">
        <w:rPr>
          <w:b/>
          <w:bCs/>
        </w:rPr>
        <w:t xml:space="preserve">Tab. </w:t>
      </w:r>
      <w:r w:rsidR="005E3BB9" w:rsidRPr="00CF1960">
        <w:rPr>
          <w:b/>
          <w:bCs/>
        </w:rPr>
        <w:t>II</w:t>
      </w:r>
      <w:r w:rsidRPr="00CF1960">
        <w:rPr>
          <w:b/>
          <w:bCs/>
        </w:rPr>
        <w:t>. Podmioty udzielające świadczeń</w:t>
      </w:r>
      <w:r w:rsidR="00303D80">
        <w:rPr>
          <w:b/>
          <w:bCs/>
        </w:rPr>
        <w:t xml:space="preserve"> w </w:t>
      </w:r>
      <w:r w:rsidRPr="00CF1960">
        <w:rPr>
          <w:b/>
          <w:bCs/>
        </w:rPr>
        <w:t>ramach</w:t>
      </w:r>
      <w:r w:rsidR="00303D80">
        <w:rPr>
          <w:b/>
          <w:bCs/>
        </w:rPr>
        <w:t xml:space="preserve"> I </w:t>
      </w:r>
      <w:r w:rsidR="005E3BB9" w:rsidRPr="00CF1960">
        <w:rPr>
          <w:b/>
          <w:bCs/>
        </w:rPr>
        <w:t xml:space="preserve">oraz </w:t>
      </w:r>
      <w:r w:rsidRPr="00CF1960">
        <w:rPr>
          <w:b/>
          <w:bCs/>
        </w:rPr>
        <w:t>II poziomu referencyjności</w:t>
      </w:r>
      <w:r w:rsidR="00303D80">
        <w:rPr>
          <w:b/>
          <w:bCs/>
        </w:rPr>
        <w:t xml:space="preserve"> w </w:t>
      </w:r>
      <w:r w:rsidRPr="00CF1960">
        <w:rPr>
          <w:b/>
          <w:bCs/>
        </w:rPr>
        <w:t>modelu opieki środowiskowej dla dzieci</w:t>
      </w:r>
      <w:r w:rsidR="00303D80">
        <w:rPr>
          <w:b/>
          <w:bCs/>
        </w:rPr>
        <w:t xml:space="preserve"> i </w:t>
      </w:r>
      <w:r w:rsidRPr="00CF1960">
        <w:rPr>
          <w:b/>
          <w:bCs/>
        </w:rPr>
        <w:t>młodzieży</w:t>
      </w:r>
      <w:r w:rsidR="00303D80">
        <w:rPr>
          <w:b/>
          <w:bCs/>
        </w:rPr>
        <w:t xml:space="preserve"> w </w:t>
      </w:r>
      <w:bookmarkEnd w:id="200"/>
      <w:r w:rsidR="005E3BB9" w:rsidRPr="00CF1960">
        <w:rPr>
          <w:b/>
          <w:bCs/>
        </w:rPr>
        <w:t>mieście Rzeszowie.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2413"/>
        <w:gridCol w:w="2268"/>
        <w:gridCol w:w="3822"/>
      </w:tblGrid>
      <w:tr w:rsidR="0005488D" w:rsidRPr="0005488D" w14:paraId="38963F80" w14:textId="77777777" w:rsidTr="001A16B9">
        <w:trPr>
          <w:trHeight w:val="382"/>
        </w:trPr>
        <w:tc>
          <w:tcPr>
            <w:tcW w:w="559" w:type="dxa"/>
            <w:shd w:val="clear" w:color="auto" w:fill="9CC2E5" w:themeFill="accent1" w:themeFillTint="99"/>
            <w:vAlign w:val="center"/>
          </w:tcPr>
          <w:p w14:paraId="550A6248" w14:textId="77777777" w:rsidR="00E113CE" w:rsidRPr="0005488D" w:rsidRDefault="00E113CE" w:rsidP="0005488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05488D">
              <w:rPr>
                <w:rFonts w:cs="Arial"/>
                <w:sz w:val="22"/>
              </w:rPr>
              <w:t>Lp.</w:t>
            </w:r>
          </w:p>
        </w:tc>
        <w:tc>
          <w:tcPr>
            <w:tcW w:w="2413" w:type="dxa"/>
            <w:shd w:val="clear" w:color="auto" w:fill="9CC2E5" w:themeFill="accent1" w:themeFillTint="99"/>
            <w:vAlign w:val="center"/>
          </w:tcPr>
          <w:p w14:paraId="0A694C03" w14:textId="77777777" w:rsidR="00E113CE" w:rsidRPr="0005488D" w:rsidRDefault="00E113CE" w:rsidP="0005488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05488D">
              <w:rPr>
                <w:rFonts w:cs="Arial"/>
                <w:sz w:val="22"/>
              </w:rPr>
              <w:t>Nazwa podmiotu</w:t>
            </w:r>
          </w:p>
        </w:tc>
        <w:tc>
          <w:tcPr>
            <w:tcW w:w="2268" w:type="dxa"/>
            <w:shd w:val="clear" w:color="auto" w:fill="9CC2E5" w:themeFill="accent1" w:themeFillTint="99"/>
            <w:vAlign w:val="center"/>
          </w:tcPr>
          <w:p w14:paraId="0495B921" w14:textId="77777777" w:rsidR="00E113CE" w:rsidRPr="0005488D" w:rsidRDefault="00E113CE" w:rsidP="0005488D">
            <w:pPr>
              <w:spacing w:line="240" w:lineRule="auto"/>
              <w:jc w:val="center"/>
              <w:rPr>
                <w:rFonts w:cs="Arial"/>
                <w:color w:val="FF0000"/>
                <w:sz w:val="22"/>
              </w:rPr>
            </w:pPr>
            <w:r w:rsidRPr="0005488D">
              <w:rPr>
                <w:rFonts w:cs="Arial"/>
                <w:sz w:val="22"/>
              </w:rPr>
              <w:t>Adres</w:t>
            </w:r>
          </w:p>
        </w:tc>
        <w:tc>
          <w:tcPr>
            <w:tcW w:w="3822" w:type="dxa"/>
            <w:shd w:val="clear" w:color="auto" w:fill="9CC2E5" w:themeFill="accent1" w:themeFillTint="99"/>
            <w:vAlign w:val="center"/>
          </w:tcPr>
          <w:p w14:paraId="7EEBD6A4" w14:textId="7804BA12" w:rsidR="00E113CE" w:rsidRPr="0005488D" w:rsidRDefault="00856100" w:rsidP="0005488D">
            <w:pPr>
              <w:spacing w:line="240" w:lineRule="auto"/>
              <w:jc w:val="center"/>
              <w:rPr>
                <w:rFonts w:cs="Arial"/>
                <w:color w:val="FF0000"/>
                <w:sz w:val="22"/>
              </w:rPr>
            </w:pPr>
            <w:r w:rsidRPr="0005488D">
              <w:rPr>
                <w:rFonts w:cs="Arial"/>
                <w:sz w:val="22"/>
              </w:rPr>
              <w:t>Zakres</w:t>
            </w:r>
          </w:p>
        </w:tc>
      </w:tr>
      <w:tr w:rsidR="00856100" w:rsidRPr="0005488D" w14:paraId="2A06BFAE" w14:textId="77777777" w:rsidTr="001A16B9">
        <w:trPr>
          <w:trHeight w:val="852"/>
        </w:trPr>
        <w:tc>
          <w:tcPr>
            <w:tcW w:w="559" w:type="dxa"/>
            <w:vMerge w:val="restart"/>
            <w:shd w:val="clear" w:color="auto" w:fill="DEEAF6" w:themeFill="accent1" w:themeFillTint="33"/>
            <w:vAlign w:val="center"/>
          </w:tcPr>
          <w:p w14:paraId="72630D12" w14:textId="77777777" w:rsidR="00856100" w:rsidRPr="0005488D" w:rsidRDefault="00856100" w:rsidP="0005488D">
            <w:pPr>
              <w:spacing w:line="240" w:lineRule="auto"/>
              <w:jc w:val="center"/>
              <w:rPr>
                <w:rFonts w:eastAsia="Times New Roman" w:cs="Arial"/>
                <w:color w:val="333333"/>
                <w:sz w:val="22"/>
                <w:lang w:eastAsia="pl-PL"/>
              </w:rPr>
            </w:pP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1</w:t>
            </w:r>
          </w:p>
        </w:tc>
        <w:tc>
          <w:tcPr>
            <w:tcW w:w="2413" w:type="dxa"/>
            <w:vMerge w:val="restart"/>
            <w:shd w:val="clear" w:color="auto" w:fill="DEEAF6" w:themeFill="accent1" w:themeFillTint="33"/>
            <w:vAlign w:val="center"/>
            <w:hideMark/>
          </w:tcPr>
          <w:p w14:paraId="1F19EF53" w14:textId="77777777" w:rsidR="00856100" w:rsidRPr="0005488D" w:rsidRDefault="00856100" w:rsidP="0005488D">
            <w:pPr>
              <w:spacing w:line="240" w:lineRule="auto"/>
              <w:rPr>
                <w:rFonts w:eastAsia="Times New Roman" w:cs="Arial"/>
                <w:color w:val="333333"/>
                <w:sz w:val="22"/>
                <w:lang w:eastAsia="pl-PL"/>
              </w:rPr>
            </w:pP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MEDIKAL</w:t>
            </w:r>
          </w:p>
          <w:p w14:paraId="5CF954E3" w14:textId="40FEF80E" w:rsidR="00856100" w:rsidRPr="0005488D" w:rsidRDefault="00856100" w:rsidP="0005488D">
            <w:pPr>
              <w:spacing w:line="240" w:lineRule="auto"/>
              <w:rPr>
                <w:rFonts w:eastAsia="Times New Roman" w:cs="Arial"/>
                <w:color w:val="333333"/>
                <w:sz w:val="22"/>
                <w:lang w:eastAsia="pl-PL"/>
              </w:rPr>
            </w:pP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s. c.</w:t>
            </w:r>
          </w:p>
        </w:tc>
        <w:tc>
          <w:tcPr>
            <w:tcW w:w="2268" w:type="dxa"/>
            <w:vAlign w:val="center"/>
          </w:tcPr>
          <w:p w14:paraId="33C7C009" w14:textId="77777777" w:rsidR="00856100" w:rsidRPr="0005488D" w:rsidRDefault="00856100" w:rsidP="0005488D">
            <w:pPr>
              <w:spacing w:line="240" w:lineRule="auto"/>
              <w:rPr>
                <w:rFonts w:eastAsia="Times New Roman" w:cs="Arial"/>
                <w:color w:val="333333"/>
                <w:sz w:val="22"/>
                <w:lang w:eastAsia="pl-PL"/>
              </w:rPr>
            </w:pP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35-310 Rzeszów</w:t>
            </w:r>
          </w:p>
          <w:p w14:paraId="31190225" w14:textId="111ED750" w:rsidR="00856100" w:rsidRPr="0005488D" w:rsidRDefault="00856100" w:rsidP="0005488D">
            <w:pPr>
              <w:spacing w:line="240" w:lineRule="auto"/>
              <w:rPr>
                <w:rFonts w:eastAsia="Times New Roman" w:cs="Arial"/>
                <w:color w:val="333333"/>
                <w:sz w:val="22"/>
                <w:lang w:eastAsia="pl-PL"/>
              </w:rPr>
            </w:pP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ul. Wierzbowa 2</w:t>
            </w:r>
          </w:p>
        </w:tc>
        <w:tc>
          <w:tcPr>
            <w:tcW w:w="3822" w:type="dxa"/>
            <w:vMerge w:val="restart"/>
            <w:vAlign w:val="center"/>
          </w:tcPr>
          <w:p w14:paraId="0EF3C75C" w14:textId="079E945A" w:rsidR="00856100" w:rsidRPr="0005488D" w:rsidRDefault="00856100" w:rsidP="0005488D">
            <w:pPr>
              <w:spacing w:line="240" w:lineRule="auto"/>
              <w:rPr>
                <w:rFonts w:eastAsia="Times New Roman" w:cs="Arial"/>
                <w:color w:val="333333"/>
                <w:sz w:val="22"/>
                <w:lang w:eastAsia="pl-PL"/>
              </w:rPr>
            </w:pP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Ośrodek środowiskowej opieki psychologicznej</w:t>
            </w:r>
            <w:r w:rsidR="00303D80">
              <w:rPr>
                <w:rFonts w:eastAsia="Times New Roman" w:cs="Arial"/>
                <w:color w:val="333333"/>
                <w:sz w:val="22"/>
                <w:lang w:eastAsia="pl-PL"/>
              </w:rPr>
              <w:t xml:space="preserve"> i </w:t>
            </w: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psychoterapeutycznej dla dzieci</w:t>
            </w:r>
            <w:r w:rsidR="00303D80">
              <w:rPr>
                <w:rFonts w:eastAsia="Times New Roman" w:cs="Arial"/>
                <w:color w:val="333333"/>
                <w:sz w:val="22"/>
                <w:lang w:eastAsia="pl-PL"/>
              </w:rPr>
              <w:t xml:space="preserve"> i </w:t>
            </w: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 xml:space="preserve">młodzieży </w:t>
            </w:r>
          </w:p>
          <w:p w14:paraId="27740C40" w14:textId="72FA7F55" w:rsidR="00856100" w:rsidRPr="0005488D" w:rsidRDefault="00856100" w:rsidP="0005488D">
            <w:pPr>
              <w:spacing w:line="240" w:lineRule="auto"/>
              <w:rPr>
                <w:rFonts w:eastAsia="Times New Roman" w:cs="Arial"/>
                <w:color w:val="333333"/>
                <w:sz w:val="22"/>
                <w:lang w:eastAsia="pl-PL"/>
              </w:rPr>
            </w:pP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(I poziom referencyjny)</w:t>
            </w:r>
          </w:p>
        </w:tc>
      </w:tr>
      <w:tr w:rsidR="00856100" w:rsidRPr="0005488D" w14:paraId="2632F8CA" w14:textId="77777777" w:rsidTr="001A16B9">
        <w:tc>
          <w:tcPr>
            <w:tcW w:w="559" w:type="dxa"/>
            <w:vMerge/>
            <w:shd w:val="clear" w:color="auto" w:fill="DEEAF6" w:themeFill="accent1" w:themeFillTint="33"/>
            <w:vAlign w:val="center"/>
          </w:tcPr>
          <w:p w14:paraId="76133E3E" w14:textId="77777777" w:rsidR="00856100" w:rsidRPr="0005488D" w:rsidRDefault="00856100" w:rsidP="0005488D">
            <w:pPr>
              <w:spacing w:line="240" w:lineRule="auto"/>
              <w:jc w:val="center"/>
              <w:rPr>
                <w:rFonts w:eastAsia="Times New Roman" w:cs="Arial"/>
                <w:color w:val="333333"/>
                <w:sz w:val="22"/>
                <w:lang w:eastAsia="pl-PL"/>
              </w:rPr>
            </w:pPr>
          </w:p>
        </w:tc>
        <w:tc>
          <w:tcPr>
            <w:tcW w:w="2413" w:type="dxa"/>
            <w:vMerge/>
            <w:shd w:val="clear" w:color="auto" w:fill="DEEAF6" w:themeFill="accent1" w:themeFillTint="33"/>
            <w:vAlign w:val="center"/>
          </w:tcPr>
          <w:p w14:paraId="5B47C110" w14:textId="77777777" w:rsidR="00856100" w:rsidRPr="0005488D" w:rsidRDefault="00856100" w:rsidP="0005488D">
            <w:pPr>
              <w:spacing w:line="240" w:lineRule="auto"/>
              <w:rPr>
                <w:rFonts w:eastAsia="Times New Roman" w:cs="Arial"/>
                <w:color w:val="333333"/>
                <w:sz w:val="22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3E35B24D" w14:textId="77777777" w:rsidR="00856100" w:rsidRPr="0005488D" w:rsidRDefault="00856100" w:rsidP="0005488D">
            <w:pPr>
              <w:spacing w:line="240" w:lineRule="auto"/>
              <w:rPr>
                <w:rFonts w:eastAsia="Times New Roman" w:cs="Arial"/>
                <w:color w:val="333333"/>
                <w:sz w:val="22"/>
                <w:lang w:eastAsia="pl-PL"/>
              </w:rPr>
            </w:pP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35-301 Rzeszów</w:t>
            </w:r>
          </w:p>
          <w:p w14:paraId="6AC67C6B" w14:textId="2D0604AC" w:rsidR="00856100" w:rsidRPr="0005488D" w:rsidRDefault="00856100" w:rsidP="0005488D">
            <w:pPr>
              <w:spacing w:line="240" w:lineRule="auto"/>
              <w:rPr>
                <w:rFonts w:eastAsia="Times New Roman" w:cs="Arial"/>
                <w:color w:val="333333"/>
                <w:sz w:val="22"/>
                <w:lang w:eastAsia="pl-PL"/>
              </w:rPr>
            </w:pP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ul. Lwowska 64</w:t>
            </w:r>
          </w:p>
        </w:tc>
        <w:tc>
          <w:tcPr>
            <w:tcW w:w="3822" w:type="dxa"/>
            <w:vMerge/>
            <w:vAlign w:val="center"/>
          </w:tcPr>
          <w:p w14:paraId="5BA00D81" w14:textId="77777777" w:rsidR="00856100" w:rsidRPr="0005488D" w:rsidRDefault="00856100" w:rsidP="0005488D">
            <w:pPr>
              <w:spacing w:line="240" w:lineRule="auto"/>
              <w:rPr>
                <w:rFonts w:eastAsia="Times New Roman" w:cs="Arial"/>
                <w:color w:val="333333"/>
                <w:sz w:val="22"/>
                <w:lang w:eastAsia="pl-PL"/>
              </w:rPr>
            </w:pPr>
          </w:p>
        </w:tc>
      </w:tr>
      <w:tr w:rsidR="00E113CE" w:rsidRPr="0005488D" w14:paraId="1E9063D9" w14:textId="77777777" w:rsidTr="001A16B9">
        <w:tc>
          <w:tcPr>
            <w:tcW w:w="559" w:type="dxa"/>
            <w:shd w:val="clear" w:color="auto" w:fill="DEEAF6" w:themeFill="accent1" w:themeFillTint="33"/>
            <w:vAlign w:val="center"/>
          </w:tcPr>
          <w:p w14:paraId="5FF4342D" w14:textId="77777777" w:rsidR="00E113CE" w:rsidRPr="0005488D" w:rsidRDefault="00E113CE" w:rsidP="0005488D">
            <w:pPr>
              <w:spacing w:line="240" w:lineRule="auto"/>
              <w:jc w:val="center"/>
              <w:rPr>
                <w:rFonts w:eastAsia="Times New Roman" w:cs="Arial"/>
                <w:color w:val="333333"/>
                <w:sz w:val="22"/>
                <w:lang w:eastAsia="pl-PL"/>
              </w:rPr>
            </w:pP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2</w:t>
            </w:r>
          </w:p>
        </w:tc>
        <w:tc>
          <w:tcPr>
            <w:tcW w:w="2413" w:type="dxa"/>
            <w:shd w:val="clear" w:color="auto" w:fill="DEEAF6" w:themeFill="accent1" w:themeFillTint="33"/>
            <w:vAlign w:val="center"/>
            <w:hideMark/>
          </w:tcPr>
          <w:p w14:paraId="07371FE4" w14:textId="77777777" w:rsidR="00856100" w:rsidRPr="0005488D" w:rsidRDefault="00856100" w:rsidP="0005488D">
            <w:pPr>
              <w:spacing w:line="240" w:lineRule="auto"/>
              <w:rPr>
                <w:rFonts w:eastAsia="Times New Roman" w:cs="Arial"/>
                <w:color w:val="333333"/>
                <w:sz w:val="22"/>
                <w:lang w:eastAsia="pl-PL"/>
              </w:rPr>
            </w:pP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Kliniczny Szpital</w:t>
            </w:r>
          </w:p>
          <w:p w14:paraId="68CF2E44" w14:textId="77777777" w:rsidR="00856100" w:rsidRPr="0005488D" w:rsidRDefault="00856100" w:rsidP="0005488D">
            <w:pPr>
              <w:spacing w:line="240" w:lineRule="auto"/>
              <w:rPr>
                <w:rFonts w:eastAsia="Times New Roman" w:cs="Arial"/>
                <w:color w:val="333333"/>
                <w:sz w:val="22"/>
                <w:lang w:eastAsia="pl-PL"/>
              </w:rPr>
            </w:pP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 xml:space="preserve">Wojewódzki Nr 2 </w:t>
            </w:r>
          </w:p>
          <w:p w14:paraId="6F2EC8A2" w14:textId="77777777" w:rsidR="00856100" w:rsidRPr="0005488D" w:rsidRDefault="00856100" w:rsidP="0005488D">
            <w:pPr>
              <w:spacing w:line="240" w:lineRule="auto"/>
              <w:rPr>
                <w:rFonts w:eastAsia="Times New Roman" w:cs="Arial"/>
                <w:color w:val="333333"/>
                <w:sz w:val="22"/>
                <w:lang w:eastAsia="pl-PL"/>
              </w:rPr>
            </w:pP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im. św. Jadwigi</w:t>
            </w:r>
          </w:p>
          <w:p w14:paraId="36828481" w14:textId="07FCCAFC" w:rsidR="00E113CE" w:rsidRPr="0005488D" w:rsidRDefault="00856100" w:rsidP="0005488D">
            <w:pPr>
              <w:spacing w:line="240" w:lineRule="auto"/>
              <w:rPr>
                <w:rFonts w:eastAsia="Times New Roman" w:cs="Arial"/>
                <w:color w:val="333333"/>
                <w:sz w:val="22"/>
                <w:lang w:eastAsia="pl-PL"/>
              </w:rPr>
            </w:pP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Królowej</w:t>
            </w:r>
            <w:r w:rsidR="00303D80">
              <w:rPr>
                <w:rFonts w:eastAsia="Times New Roman" w:cs="Arial"/>
                <w:color w:val="333333"/>
                <w:sz w:val="22"/>
                <w:lang w:eastAsia="pl-PL"/>
              </w:rPr>
              <w:t xml:space="preserve"> w </w:t>
            </w: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Rzeszowie</w:t>
            </w:r>
          </w:p>
        </w:tc>
        <w:tc>
          <w:tcPr>
            <w:tcW w:w="2268" w:type="dxa"/>
            <w:vAlign w:val="center"/>
          </w:tcPr>
          <w:p w14:paraId="1F22C3A9" w14:textId="77777777" w:rsidR="00856100" w:rsidRPr="0005488D" w:rsidRDefault="00856100" w:rsidP="0005488D">
            <w:pPr>
              <w:spacing w:line="240" w:lineRule="auto"/>
              <w:rPr>
                <w:rFonts w:eastAsia="Times New Roman" w:cs="Arial"/>
                <w:color w:val="333333"/>
                <w:sz w:val="22"/>
                <w:lang w:eastAsia="pl-PL"/>
              </w:rPr>
            </w:pP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35-301 Rzeszów</w:t>
            </w:r>
          </w:p>
          <w:p w14:paraId="604F686C" w14:textId="13B8E7D7" w:rsidR="00E113CE" w:rsidRPr="0005488D" w:rsidRDefault="00856100" w:rsidP="0005488D">
            <w:pPr>
              <w:spacing w:line="240" w:lineRule="auto"/>
              <w:rPr>
                <w:rFonts w:eastAsia="Times New Roman" w:cs="Arial"/>
                <w:color w:val="333333"/>
                <w:sz w:val="22"/>
                <w:lang w:eastAsia="pl-PL"/>
              </w:rPr>
            </w:pP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ul. Lwowska 60</w:t>
            </w:r>
          </w:p>
        </w:tc>
        <w:tc>
          <w:tcPr>
            <w:tcW w:w="3822" w:type="dxa"/>
            <w:vAlign w:val="center"/>
          </w:tcPr>
          <w:p w14:paraId="6165EF0B" w14:textId="533A999C" w:rsidR="00E113CE" w:rsidRPr="0005488D" w:rsidRDefault="00856100" w:rsidP="0005488D">
            <w:pPr>
              <w:spacing w:line="240" w:lineRule="auto"/>
              <w:rPr>
                <w:rFonts w:eastAsia="Times New Roman" w:cs="Arial"/>
                <w:color w:val="333333"/>
                <w:sz w:val="22"/>
                <w:lang w:eastAsia="pl-PL"/>
              </w:rPr>
            </w:pP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CZP dla dzieci</w:t>
            </w:r>
            <w:r w:rsidR="00303D80">
              <w:rPr>
                <w:rFonts w:eastAsia="Times New Roman" w:cs="Arial"/>
                <w:color w:val="333333"/>
                <w:sz w:val="22"/>
                <w:lang w:eastAsia="pl-PL"/>
              </w:rPr>
              <w:t xml:space="preserve"> i </w:t>
            </w: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młodzieży - poradnia zdrowia psychicznego oraz oddział dzienny (II poziom referencyjny)</w:t>
            </w:r>
          </w:p>
        </w:tc>
      </w:tr>
      <w:tr w:rsidR="00E113CE" w:rsidRPr="0005488D" w14:paraId="1FCD6235" w14:textId="77777777" w:rsidTr="001A16B9">
        <w:tc>
          <w:tcPr>
            <w:tcW w:w="559" w:type="dxa"/>
            <w:shd w:val="clear" w:color="auto" w:fill="DEEAF6" w:themeFill="accent1" w:themeFillTint="33"/>
            <w:vAlign w:val="center"/>
          </w:tcPr>
          <w:p w14:paraId="2453300F" w14:textId="77777777" w:rsidR="00E113CE" w:rsidRPr="0005488D" w:rsidRDefault="00E113CE" w:rsidP="0005488D">
            <w:pPr>
              <w:spacing w:line="240" w:lineRule="auto"/>
              <w:jc w:val="center"/>
              <w:rPr>
                <w:rFonts w:eastAsia="Times New Roman" w:cs="Arial"/>
                <w:color w:val="333333"/>
                <w:sz w:val="22"/>
                <w:lang w:eastAsia="pl-PL"/>
              </w:rPr>
            </w:pP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3</w:t>
            </w:r>
          </w:p>
        </w:tc>
        <w:tc>
          <w:tcPr>
            <w:tcW w:w="2413" w:type="dxa"/>
            <w:shd w:val="clear" w:color="auto" w:fill="DEEAF6" w:themeFill="accent1" w:themeFillTint="33"/>
            <w:vAlign w:val="center"/>
            <w:hideMark/>
          </w:tcPr>
          <w:p w14:paraId="26677A14" w14:textId="1466A72A" w:rsidR="00E113CE" w:rsidRPr="0005488D" w:rsidRDefault="00856100" w:rsidP="0005488D">
            <w:pPr>
              <w:spacing w:line="240" w:lineRule="auto"/>
              <w:rPr>
                <w:rFonts w:eastAsia="Times New Roman" w:cs="Arial"/>
                <w:color w:val="333333"/>
                <w:sz w:val="22"/>
                <w:lang w:eastAsia="pl-PL"/>
              </w:rPr>
            </w:pP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S</w:t>
            </w:r>
            <w:r w:rsidR="00E2353C">
              <w:rPr>
                <w:rFonts w:eastAsia="Times New Roman" w:cs="Arial"/>
                <w:color w:val="333333"/>
                <w:sz w:val="22"/>
                <w:lang w:eastAsia="pl-PL"/>
              </w:rPr>
              <w:t xml:space="preserve">amodzielny </w:t>
            </w: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P</w:t>
            </w:r>
            <w:r w:rsidR="00E2353C">
              <w:rPr>
                <w:rFonts w:eastAsia="Times New Roman" w:cs="Arial"/>
                <w:color w:val="333333"/>
                <w:sz w:val="22"/>
                <w:lang w:eastAsia="pl-PL"/>
              </w:rPr>
              <w:t>ubliczny</w:t>
            </w: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 xml:space="preserve"> Z</w:t>
            </w:r>
            <w:r w:rsidR="00E2353C">
              <w:rPr>
                <w:rFonts w:eastAsia="Times New Roman" w:cs="Arial"/>
                <w:color w:val="333333"/>
                <w:sz w:val="22"/>
                <w:lang w:eastAsia="pl-PL"/>
              </w:rPr>
              <w:t xml:space="preserve">espół </w:t>
            </w: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O</w:t>
            </w:r>
            <w:r w:rsidR="00E2353C">
              <w:rPr>
                <w:rFonts w:eastAsia="Times New Roman" w:cs="Arial"/>
                <w:color w:val="333333"/>
                <w:sz w:val="22"/>
                <w:lang w:eastAsia="pl-PL"/>
              </w:rPr>
              <w:t xml:space="preserve">pieki </w:t>
            </w: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Z</w:t>
            </w:r>
            <w:r w:rsidR="00E2353C">
              <w:rPr>
                <w:rFonts w:eastAsia="Times New Roman" w:cs="Arial"/>
                <w:color w:val="333333"/>
                <w:sz w:val="22"/>
                <w:lang w:eastAsia="pl-PL"/>
              </w:rPr>
              <w:t>drowotnej</w:t>
            </w: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 xml:space="preserve"> </w:t>
            </w:r>
            <w:r w:rsidR="00E2353C">
              <w:rPr>
                <w:rFonts w:eastAsia="Times New Roman" w:cs="Arial"/>
                <w:color w:val="333333"/>
                <w:sz w:val="22"/>
                <w:lang w:eastAsia="pl-PL"/>
              </w:rPr>
              <w:br/>
            </w: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Nr 1</w:t>
            </w:r>
          </w:p>
        </w:tc>
        <w:tc>
          <w:tcPr>
            <w:tcW w:w="2268" w:type="dxa"/>
            <w:vAlign w:val="center"/>
          </w:tcPr>
          <w:p w14:paraId="6BA2AECA" w14:textId="77777777" w:rsidR="00856100" w:rsidRPr="0005488D" w:rsidRDefault="00856100" w:rsidP="0005488D">
            <w:pPr>
              <w:spacing w:line="240" w:lineRule="auto"/>
              <w:rPr>
                <w:rFonts w:eastAsia="Times New Roman" w:cs="Arial"/>
                <w:color w:val="333333"/>
                <w:sz w:val="22"/>
                <w:lang w:eastAsia="pl-PL"/>
              </w:rPr>
            </w:pP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35-045 Rzeszów</w:t>
            </w:r>
          </w:p>
          <w:p w14:paraId="5BDB022B" w14:textId="5B186D6C" w:rsidR="00E113CE" w:rsidRPr="0005488D" w:rsidRDefault="00856100" w:rsidP="0005488D">
            <w:pPr>
              <w:spacing w:line="240" w:lineRule="auto"/>
              <w:rPr>
                <w:rFonts w:eastAsia="Times New Roman" w:cs="Arial"/>
                <w:color w:val="333333"/>
                <w:sz w:val="22"/>
                <w:lang w:eastAsia="pl-PL"/>
              </w:rPr>
            </w:pP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ul. Hetmańska 21</w:t>
            </w:r>
          </w:p>
        </w:tc>
        <w:tc>
          <w:tcPr>
            <w:tcW w:w="3822" w:type="dxa"/>
            <w:vAlign w:val="center"/>
          </w:tcPr>
          <w:p w14:paraId="7BEF20E1" w14:textId="1CCDEFE4" w:rsidR="00E113CE" w:rsidRPr="0005488D" w:rsidRDefault="00856100" w:rsidP="0005488D">
            <w:pPr>
              <w:spacing w:line="240" w:lineRule="auto"/>
              <w:rPr>
                <w:rFonts w:eastAsia="Times New Roman" w:cs="Arial"/>
                <w:color w:val="333333"/>
                <w:sz w:val="22"/>
                <w:lang w:eastAsia="pl-PL"/>
              </w:rPr>
            </w:pP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CZP dla dzieci</w:t>
            </w:r>
            <w:r w:rsidR="00303D80">
              <w:rPr>
                <w:rFonts w:eastAsia="Times New Roman" w:cs="Arial"/>
                <w:color w:val="333333"/>
                <w:sz w:val="22"/>
                <w:lang w:eastAsia="pl-PL"/>
              </w:rPr>
              <w:t xml:space="preserve"> i </w:t>
            </w: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młodzieży - poradnia zdrowia psychicznego (II poziom referencyjny)</w:t>
            </w:r>
          </w:p>
        </w:tc>
      </w:tr>
      <w:tr w:rsidR="00E113CE" w:rsidRPr="0005488D" w14:paraId="38A443F1" w14:textId="77777777" w:rsidTr="001A16B9">
        <w:tc>
          <w:tcPr>
            <w:tcW w:w="559" w:type="dxa"/>
            <w:shd w:val="clear" w:color="auto" w:fill="DEEAF6" w:themeFill="accent1" w:themeFillTint="33"/>
            <w:vAlign w:val="center"/>
          </w:tcPr>
          <w:p w14:paraId="253D5882" w14:textId="77777777" w:rsidR="00E113CE" w:rsidRPr="0005488D" w:rsidRDefault="00E113CE" w:rsidP="0005488D">
            <w:pPr>
              <w:spacing w:line="240" w:lineRule="auto"/>
              <w:jc w:val="center"/>
              <w:rPr>
                <w:rFonts w:eastAsia="Times New Roman" w:cs="Arial"/>
                <w:color w:val="333333"/>
                <w:sz w:val="22"/>
                <w:lang w:eastAsia="pl-PL"/>
              </w:rPr>
            </w:pP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4</w:t>
            </w:r>
          </w:p>
        </w:tc>
        <w:tc>
          <w:tcPr>
            <w:tcW w:w="2413" w:type="dxa"/>
            <w:shd w:val="clear" w:color="auto" w:fill="DEEAF6" w:themeFill="accent1" w:themeFillTint="33"/>
            <w:vAlign w:val="center"/>
            <w:hideMark/>
          </w:tcPr>
          <w:p w14:paraId="2D7F01D6" w14:textId="77777777" w:rsidR="00856100" w:rsidRPr="0005488D" w:rsidRDefault="00856100" w:rsidP="0005488D">
            <w:pPr>
              <w:spacing w:line="240" w:lineRule="auto"/>
              <w:rPr>
                <w:rFonts w:eastAsia="Times New Roman" w:cs="Arial"/>
                <w:color w:val="333333"/>
                <w:sz w:val="22"/>
                <w:lang w:eastAsia="pl-PL"/>
              </w:rPr>
            </w:pP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Zespół Opieki</w:t>
            </w:r>
          </w:p>
          <w:p w14:paraId="7C764116" w14:textId="77777777" w:rsidR="00856100" w:rsidRPr="0005488D" w:rsidRDefault="00856100" w:rsidP="0005488D">
            <w:pPr>
              <w:spacing w:line="240" w:lineRule="auto"/>
              <w:rPr>
                <w:rFonts w:eastAsia="Times New Roman" w:cs="Arial"/>
                <w:color w:val="333333"/>
                <w:sz w:val="22"/>
                <w:lang w:eastAsia="pl-PL"/>
              </w:rPr>
            </w:pP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 xml:space="preserve">Zdrowotnej Nr 2 </w:t>
            </w:r>
          </w:p>
          <w:p w14:paraId="3D79311E" w14:textId="5FABDABB" w:rsidR="00E113CE" w:rsidRPr="0005488D" w:rsidRDefault="00856100" w:rsidP="0005488D">
            <w:pPr>
              <w:spacing w:line="240" w:lineRule="auto"/>
              <w:rPr>
                <w:rFonts w:eastAsia="Times New Roman" w:cs="Arial"/>
                <w:color w:val="333333"/>
                <w:sz w:val="22"/>
                <w:lang w:eastAsia="pl-PL"/>
              </w:rPr>
            </w:pP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w Rzeszowie</w:t>
            </w:r>
          </w:p>
        </w:tc>
        <w:tc>
          <w:tcPr>
            <w:tcW w:w="2268" w:type="dxa"/>
            <w:vAlign w:val="center"/>
          </w:tcPr>
          <w:p w14:paraId="659BB092" w14:textId="77777777" w:rsidR="00856100" w:rsidRPr="0005488D" w:rsidRDefault="00856100" w:rsidP="0005488D">
            <w:pPr>
              <w:spacing w:line="240" w:lineRule="auto"/>
              <w:rPr>
                <w:rFonts w:eastAsia="Times New Roman" w:cs="Arial"/>
                <w:color w:val="333333"/>
                <w:sz w:val="22"/>
                <w:lang w:eastAsia="pl-PL"/>
              </w:rPr>
            </w:pP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35-005 Rzeszów</w:t>
            </w:r>
          </w:p>
          <w:p w14:paraId="500E5301" w14:textId="20D1CB79" w:rsidR="00E113CE" w:rsidRPr="0005488D" w:rsidRDefault="00856100" w:rsidP="0005488D">
            <w:pPr>
              <w:spacing w:line="240" w:lineRule="auto"/>
              <w:rPr>
                <w:rFonts w:eastAsia="Times New Roman" w:cs="Arial"/>
                <w:color w:val="333333"/>
                <w:sz w:val="22"/>
                <w:lang w:eastAsia="pl-PL"/>
              </w:rPr>
            </w:pP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ul. Aleksandra Fredry 9</w:t>
            </w:r>
          </w:p>
        </w:tc>
        <w:tc>
          <w:tcPr>
            <w:tcW w:w="3822" w:type="dxa"/>
            <w:vAlign w:val="center"/>
          </w:tcPr>
          <w:p w14:paraId="5093294D" w14:textId="6A89D43C" w:rsidR="00E113CE" w:rsidRPr="0005488D" w:rsidRDefault="00856100" w:rsidP="0005488D">
            <w:pPr>
              <w:spacing w:line="240" w:lineRule="auto"/>
              <w:rPr>
                <w:rFonts w:eastAsia="Times New Roman" w:cs="Arial"/>
                <w:color w:val="333333"/>
                <w:sz w:val="22"/>
                <w:lang w:eastAsia="pl-PL"/>
              </w:rPr>
            </w:pP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CZP dla dzieci</w:t>
            </w:r>
            <w:r w:rsidR="00303D80">
              <w:rPr>
                <w:rFonts w:eastAsia="Times New Roman" w:cs="Arial"/>
                <w:color w:val="333333"/>
                <w:sz w:val="22"/>
                <w:lang w:eastAsia="pl-PL"/>
              </w:rPr>
              <w:t xml:space="preserve"> i </w:t>
            </w:r>
            <w:r w:rsidRPr="0005488D">
              <w:rPr>
                <w:rFonts w:eastAsia="Times New Roman" w:cs="Arial"/>
                <w:color w:val="333333"/>
                <w:sz w:val="22"/>
                <w:lang w:eastAsia="pl-PL"/>
              </w:rPr>
              <w:t>młodzieży - poradnia zdrowia psychicznego (II poziom referencyjny)</w:t>
            </w:r>
          </w:p>
        </w:tc>
      </w:tr>
    </w:tbl>
    <w:p w14:paraId="5421E372" w14:textId="410EB448" w:rsidR="00E113CE" w:rsidRPr="00977E1E" w:rsidRDefault="00E113CE" w:rsidP="00D61D2E">
      <w:pPr>
        <w:pStyle w:val="rdo"/>
      </w:pPr>
      <w:r w:rsidRPr="00977E1E">
        <w:t>Źródło: Opracowanie własne</w:t>
      </w:r>
      <w:r w:rsidR="004C2F9C">
        <w:t xml:space="preserve"> na </w:t>
      </w:r>
      <w:r w:rsidRPr="00977E1E">
        <w:t>podstawie danych NFZ – stan</w:t>
      </w:r>
      <w:r w:rsidR="004C2F9C">
        <w:t xml:space="preserve"> na </w:t>
      </w:r>
      <w:r w:rsidRPr="00977E1E">
        <w:t>wrzesień 2024 r. [Serwis Gdzie się leczyć? gsl.nfz.gov.pl oraz Informator</w:t>
      </w:r>
      <w:r w:rsidR="00303D80">
        <w:t xml:space="preserve"> o </w:t>
      </w:r>
      <w:r w:rsidRPr="00977E1E">
        <w:t>umowach aplikacje.nfz.gov.pl/umowy].</w:t>
      </w:r>
    </w:p>
    <w:p w14:paraId="5F8939AE" w14:textId="2E76A606" w:rsidR="0048762F" w:rsidRDefault="00E113CE" w:rsidP="009F4DD2">
      <w:pPr>
        <w:tabs>
          <w:tab w:val="left" w:pos="851"/>
        </w:tabs>
        <w:spacing w:line="276" w:lineRule="auto"/>
        <w:rPr>
          <w:rFonts w:cs="Arial"/>
          <w:szCs w:val="24"/>
        </w:rPr>
      </w:pPr>
      <w:r w:rsidRPr="00977E1E">
        <w:rPr>
          <w:rFonts w:cs="Arial"/>
          <w:color w:val="70AD47" w:themeColor="accent6"/>
          <w:szCs w:val="24"/>
        </w:rPr>
        <w:tab/>
      </w:r>
      <w:r w:rsidRPr="00977E1E">
        <w:rPr>
          <w:rFonts w:cs="Arial"/>
          <w:szCs w:val="24"/>
        </w:rPr>
        <w:t>Na najwyższym, III poziomie referencyjności,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ramach modelu opieki środowiskowej dla dzieci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młodzieży, funkcjonują ośrodki wysokospecjalistycznej całodobowej opieki psychiatrycznej. Udzielana jest tam pomoc pacjentom wymagającym najbardziej specjalistycznej opieki,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szczególności osobom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stanie zagrożenia życia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zdrowia, które są przyjmowane głównie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trybie nagłym. Ośrodki III poziomu referencyjności udzielają świadczeń</w:t>
      </w:r>
      <w:r w:rsidR="00303D80">
        <w:rPr>
          <w:rFonts w:cs="Arial"/>
          <w:szCs w:val="24"/>
        </w:rPr>
        <w:t xml:space="preserve"> w </w:t>
      </w:r>
      <w:r w:rsidRPr="00977E1E">
        <w:rPr>
          <w:rFonts w:cs="Arial"/>
          <w:szCs w:val="24"/>
        </w:rPr>
        <w:t>izbie przyjęć oraz świadczeń psychiatrycznych dla dzieci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młodzieży, obejmujących diagnostykę, leczenie</w:t>
      </w:r>
      <w:r w:rsidR="00303D80">
        <w:rPr>
          <w:rFonts w:cs="Arial"/>
          <w:szCs w:val="24"/>
        </w:rPr>
        <w:t xml:space="preserve"> i </w:t>
      </w:r>
      <w:r w:rsidRPr="00977E1E">
        <w:rPr>
          <w:rFonts w:cs="Arial"/>
          <w:szCs w:val="24"/>
        </w:rPr>
        <w:t>wczesną rehabilitację osób</w:t>
      </w:r>
      <w:r w:rsidR="00303D80">
        <w:rPr>
          <w:rFonts w:cs="Arial"/>
          <w:szCs w:val="24"/>
        </w:rPr>
        <w:t xml:space="preserve"> z </w:t>
      </w:r>
      <w:r w:rsidRPr="00977E1E">
        <w:rPr>
          <w:rFonts w:cs="Arial"/>
          <w:szCs w:val="24"/>
        </w:rPr>
        <w:t>zaburzeniami psychicznymi.</w:t>
      </w:r>
      <w:r w:rsidR="00303D80">
        <w:rPr>
          <w:rFonts w:cs="Arial"/>
          <w:szCs w:val="24"/>
        </w:rPr>
        <w:t xml:space="preserve"> W </w:t>
      </w:r>
      <w:r w:rsidR="007C6251">
        <w:rPr>
          <w:rFonts w:cs="Arial"/>
          <w:szCs w:val="24"/>
        </w:rPr>
        <w:t>Rzeszowie nie funkcjonuje żaden tego typu ośrodek,</w:t>
      </w:r>
      <w:r w:rsidR="00303D80">
        <w:rPr>
          <w:rFonts w:cs="Arial"/>
          <w:szCs w:val="24"/>
        </w:rPr>
        <w:t xml:space="preserve"> a </w:t>
      </w:r>
      <w:r w:rsidR="007C6251">
        <w:rPr>
          <w:rFonts w:cs="Arial"/>
          <w:szCs w:val="24"/>
        </w:rPr>
        <w:t xml:space="preserve">najbliżej zlokalizowany podmiot świadczący </w:t>
      </w:r>
      <w:r w:rsidR="007C6251">
        <w:rPr>
          <w:rFonts w:cs="Arial"/>
          <w:szCs w:val="24"/>
        </w:rPr>
        <w:lastRenderedPageBreak/>
        <w:t>tego typu usługi znajduje się</w:t>
      </w:r>
      <w:r w:rsidR="00303D80">
        <w:rPr>
          <w:rFonts w:cs="Arial"/>
          <w:szCs w:val="24"/>
        </w:rPr>
        <w:t xml:space="preserve"> w </w:t>
      </w:r>
      <w:r w:rsidR="007C6251">
        <w:rPr>
          <w:rFonts w:cs="Arial"/>
          <w:szCs w:val="24"/>
        </w:rPr>
        <w:t>Łańcucie</w:t>
      </w:r>
      <w:r w:rsidR="00303D80">
        <w:rPr>
          <w:rFonts w:cs="Arial"/>
          <w:szCs w:val="24"/>
        </w:rPr>
        <w:t xml:space="preserve"> w </w:t>
      </w:r>
      <w:r w:rsidR="007C6251">
        <w:rPr>
          <w:rFonts w:cs="Arial"/>
          <w:szCs w:val="24"/>
        </w:rPr>
        <w:t xml:space="preserve">odległości ok. </w:t>
      </w:r>
      <w:r w:rsidR="00A36780">
        <w:rPr>
          <w:rFonts w:cs="Arial"/>
          <w:szCs w:val="24"/>
        </w:rPr>
        <w:t>2</w:t>
      </w:r>
      <w:r w:rsidR="007C6251">
        <w:rPr>
          <w:rFonts w:cs="Arial"/>
          <w:szCs w:val="24"/>
        </w:rPr>
        <w:t>0 km</w:t>
      </w:r>
      <w:r w:rsidR="004C2F9C">
        <w:rPr>
          <w:rFonts w:cs="Arial"/>
          <w:szCs w:val="24"/>
        </w:rPr>
        <w:t xml:space="preserve"> od </w:t>
      </w:r>
      <w:r w:rsidR="007C6251">
        <w:rPr>
          <w:rFonts w:cs="Arial"/>
          <w:szCs w:val="24"/>
        </w:rPr>
        <w:t>Rzeszowa (</w:t>
      </w:r>
      <w:r w:rsidR="007C6251" w:rsidRPr="007C6251">
        <w:rPr>
          <w:rFonts w:cs="Arial"/>
          <w:szCs w:val="24"/>
        </w:rPr>
        <w:t>Centrum Medyczne</w:t>
      </w:r>
      <w:r w:rsidR="00303D80">
        <w:rPr>
          <w:rFonts w:cs="Arial"/>
          <w:szCs w:val="24"/>
        </w:rPr>
        <w:t xml:space="preserve"> w </w:t>
      </w:r>
      <w:r w:rsidR="007C6251" w:rsidRPr="007C6251">
        <w:rPr>
          <w:rFonts w:cs="Arial"/>
          <w:szCs w:val="24"/>
        </w:rPr>
        <w:t xml:space="preserve">Łańcucie </w:t>
      </w:r>
      <w:r w:rsidR="007C6251">
        <w:rPr>
          <w:rFonts w:cs="Arial"/>
          <w:szCs w:val="24"/>
        </w:rPr>
        <w:t>sp.</w:t>
      </w:r>
      <w:r w:rsidR="00303D80">
        <w:rPr>
          <w:rFonts w:cs="Arial"/>
          <w:szCs w:val="24"/>
        </w:rPr>
        <w:t xml:space="preserve"> z </w:t>
      </w:r>
      <w:r w:rsidR="007C6251">
        <w:rPr>
          <w:rFonts w:cs="Arial"/>
          <w:szCs w:val="24"/>
        </w:rPr>
        <w:t xml:space="preserve">o. o., </w:t>
      </w:r>
      <w:r w:rsidR="007C6251" w:rsidRPr="007C6251">
        <w:rPr>
          <w:rFonts w:cs="Arial"/>
          <w:szCs w:val="24"/>
        </w:rPr>
        <w:t>Ignacego Paderewskiego 5, 37-100 Łańcut</w:t>
      </w:r>
      <w:r w:rsidR="007C6251">
        <w:rPr>
          <w:rFonts w:cs="Arial"/>
          <w:szCs w:val="24"/>
        </w:rPr>
        <w:t>).</w:t>
      </w:r>
    </w:p>
    <w:p w14:paraId="63E44E49" w14:textId="77777777" w:rsidR="0048762F" w:rsidRPr="00597FEB" w:rsidRDefault="0048762F" w:rsidP="009F4DD2">
      <w:pPr>
        <w:tabs>
          <w:tab w:val="left" w:pos="851"/>
        </w:tabs>
        <w:spacing w:line="276" w:lineRule="auto"/>
        <w:rPr>
          <w:rFonts w:cs="Arial"/>
          <w:szCs w:val="24"/>
        </w:rPr>
      </w:pPr>
    </w:p>
    <w:p w14:paraId="4D743AB9" w14:textId="00B12E81" w:rsidR="0077214E" w:rsidRPr="00597FEB" w:rsidRDefault="0077214E" w:rsidP="009E39FF">
      <w:pPr>
        <w:pStyle w:val="Nagwek3"/>
      </w:pPr>
      <w:r w:rsidRPr="00597FEB">
        <w:t xml:space="preserve">4. </w:t>
      </w:r>
      <w:r w:rsidR="002F7C24" w:rsidRPr="00597FEB">
        <w:t>Cel główny Programu</w:t>
      </w:r>
      <w:r w:rsidR="00303D80">
        <w:t xml:space="preserve"> i </w:t>
      </w:r>
      <w:r w:rsidR="002F7C24" w:rsidRPr="00597FEB">
        <w:t>zaplanowane działania</w:t>
      </w:r>
    </w:p>
    <w:p w14:paraId="22BAB23F" w14:textId="32B17EA5" w:rsidR="00597FEB" w:rsidRDefault="00597FEB" w:rsidP="009F4DD2">
      <w:pPr>
        <w:tabs>
          <w:tab w:val="left" w:pos="851"/>
        </w:tabs>
        <w:spacing w:line="276" w:lineRule="auto"/>
        <w:rPr>
          <w:rFonts w:cs="Arial"/>
          <w:lang w:eastAsia="pl-PL"/>
        </w:rPr>
      </w:pPr>
      <w:r>
        <w:rPr>
          <w:rFonts w:cs="Arial"/>
          <w:b/>
          <w:bCs/>
          <w:szCs w:val="24"/>
        </w:rPr>
        <w:tab/>
      </w:r>
      <w:r w:rsidR="002F7C24" w:rsidRPr="002F7C24">
        <w:rPr>
          <w:rFonts w:cs="Arial"/>
          <w:szCs w:val="24"/>
        </w:rPr>
        <w:t>Cel</w:t>
      </w:r>
      <w:r w:rsidR="002F7C24">
        <w:rPr>
          <w:rFonts w:cs="Arial"/>
          <w:szCs w:val="24"/>
        </w:rPr>
        <w:t>em głównym</w:t>
      </w:r>
      <w:r w:rsidR="002F7C24" w:rsidRPr="002F7C24">
        <w:rPr>
          <w:rFonts w:cs="Arial"/>
          <w:szCs w:val="24"/>
        </w:rPr>
        <w:t xml:space="preserve"> Programu</w:t>
      </w:r>
      <w:r w:rsidR="002F7C24">
        <w:rPr>
          <w:rFonts w:cs="Arial"/>
          <w:szCs w:val="24"/>
        </w:rPr>
        <w:t xml:space="preserve"> jest u</w:t>
      </w:r>
      <w:r w:rsidR="002F7C24" w:rsidRPr="002F7C24">
        <w:rPr>
          <w:rFonts w:cs="Arial"/>
          <w:szCs w:val="24"/>
        </w:rPr>
        <w:t>powszechnienie zintegrowanego</w:t>
      </w:r>
      <w:r w:rsidR="00303D80">
        <w:rPr>
          <w:rFonts w:cs="Arial"/>
          <w:szCs w:val="24"/>
        </w:rPr>
        <w:t xml:space="preserve"> i </w:t>
      </w:r>
      <w:r w:rsidR="002F7C24" w:rsidRPr="002F7C24">
        <w:rPr>
          <w:rFonts w:cs="Arial"/>
          <w:szCs w:val="24"/>
        </w:rPr>
        <w:t>kompleksowego modelu ochrony zdrowia psychicznego</w:t>
      </w:r>
      <w:r w:rsidR="00303D80">
        <w:rPr>
          <w:rFonts w:cs="Arial"/>
          <w:szCs w:val="24"/>
        </w:rPr>
        <w:t xml:space="preserve"> w </w:t>
      </w:r>
      <w:r w:rsidR="002F7C24" w:rsidRPr="002F7C24">
        <w:rPr>
          <w:rFonts w:cs="Arial"/>
          <w:szCs w:val="24"/>
        </w:rPr>
        <w:t>oparciu</w:t>
      </w:r>
      <w:r w:rsidR="00303D80">
        <w:rPr>
          <w:rFonts w:cs="Arial"/>
          <w:szCs w:val="24"/>
        </w:rPr>
        <w:t xml:space="preserve"> o </w:t>
      </w:r>
      <w:r w:rsidR="002F7C24" w:rsidRPr="002F7C24">
        <w:rPr>
          <w:rFonts w:cs="Arial"/>
          <w:szCs w:val="24"/>
        </w:rPr>
        <w:t>model opieki środowiskowej (zgodnie</w:t>
      </w:r>
      <w:r w:rsidR="00303D80">
        <w:rPr>
          <w:rFonts w:cs="Arial"/>
          <w:szCs w:val="24"/>
        </w:rPr>
        <w:t xml:space="preserve"> z </w:t>
      </w:r>
      <w:r w:rsidR="002F7C24" w:rsidRPr="002F7C24">
        <w:rPr>
          <w:rFonts w:cs="Arial"/>
          <w:szCs w:val="24"/>
        </w:rPr>
        <w:t>CSZ 1a NPOZP).</w:t>
      </w:r>
      <w:r>
        <w:rPr>
          <w:rFonts w:cs="Arial"/>
          <w:szCs w:val="24"/>
        </w:rPr>
        <w:t xml:space="preserve"> Cel ten </w:t>
      </w:r>
      <w:r>
        <w:rPr>
          <w:rFonts w:cs="Arial"/>
          <w:lang w:eastAsia="pl-PL"/>
        </w:rPr>
        <w:t>jest wyrazem realizacji</w:t>
      </w:r>
      <w:r w:rsidR="004C2F9C">
        <w:rPr>
          <w:rFonts w:cs="Arial"/>
          <w:lang w:eastAsia="pl-PL"/>
        </w:rPr>
        <w:t xml:space="preserve"> na </w:t>
      </w:r>
      <w:r>
        <w:rPr>
          <w:rFonts w:cs="Arial"/>
          <w:lang w:eastAsia="pl-PL"/>
        </w:rPr>
        <w:t xml:space="preserve">poziomie </w:t>
      </w:r>
      <w:r w:rsidR="0096211F">
        <w:rPr>
          <w:rFonts w:cs="Arial"/>
          <w:lang w:eastAsia="pl-PL"/>
        </w:rPr>
        <w:t>Miasta Rzeszowa</w:t>
      </w:r>
      <w:r>
        <w:rPr>
          <w:rFonts w:cs="Arial"/>
          <w:lang w:eastAsia="pl-PL"/>
        </w:rPr>
        <w:t xml:space="preserve"> celu szczegółowego 1a NPOZP</w:t>
      </w:r>
      <w:r w:rsidR="004C2F9C">
        <w:rPr>
          <w:rFonts w:cs="Arial"/>
          <w:lang w:eastAsia="pl-PL"/>
        </w:rPr>
        <w:t xml:space="preserve"> na </w:t>
      </w:r>
      <w:r>
        <w:rPr>
          <w:rFonts w:cs="Arial"/>
          <w:lang w:eastAsia="pl-PL"/>
        </w:rPr>
        <w:t xml:space="preserve">lata 2023-2030. Rozwijanie modelu </w:t>
      </w:r>
      <w:r w:rsidRPr="008B49FF">
        <w:rPr>
          <w:rFonts w:cs="Arial"/>
          <w:lang w:eastAsia="pl-PL"/>
        </w:rPr>
        <w:t xml:space="preserve">psychiatrycznej opieki środowiskowej </w:t>
      </w:r>
      <w:r>
        <w:rPr>
          <w:rFonts w:cs="Arial"/>
          <w:lang w:eastAsia="pl-PL"/>
        </w:rPr>
        <w:t>uzasadnione jest jego licznymi zaletami,</w:t>
      </w:r>
      <w:r w:rsidR="00303D80">
        <w:rPr>
          <w:rFonts w:cs="Arial"/>
          <w:lang w:eastAsia="pl-PL"/>
        </w:rPr>
        <w:t xml:space="preserve"> w </w:t>
      </w:r>
      <w:r>
        <w:rPr>
          <w:rFonts w:cs="Arial"/>
          <w:lang w:eastAsia="pl-PL"/>
        </w:rPr>
        <w:t>porównaniu</w:t>
      </w:r>
      <w:r w:rsidR="004C2F9C">
        <w:rPr>
          <w:rFonts w:cs="Arial"/>
          <w:lang w:eastAsia="pl-PL"/>
        </w:rPr>
        <w:t xml:space="preserve"> do </w:t>
      </w:r>
      <w:r w:rsidRPr="008B49FF">
        <w:rPr>
          <w:rFonts w:cs="Arial"/>
          <w:lang w:eastAsia="pl-PL"/>
        </w:rPr>
        <w:t>tradycyjnych instytucjonalnych form leczenia psychiatrycznego.</w:t>
      </w:r>
      <w:r w:rsidR="00303D80">
        <w:rPr>
          <w:rFonts w:cs="Arial"/>
          <w:lang w:eastAsia="pl-PL"/>
        </w:rPr>
        <w:t xml:space="preserve"> W</w:t>
      </w:r>
      <w:r w:rsidR="006D365C">
        <w:rPr>
          <w:rFonts w:cs="Arial"/>
          <w:lang w:eastAsia="pl-PL"/>
        </w:rPr>
        <w:t xml:space="preserve"> </w:t>
      </w:r>
      <w:r w:rsidRPr="00D93BE6">
        <w:rPr>
          <w:rFonts w:cs="Arial"/>
          <w:lang w:eastAsia="pl-PL"/>
        </w:rPr>
        <w:t>większości krajów europejskich odchodzi się</w:t>
      </w:r>
      <w:r w:rsidR="004C2F9C">
        <w:rPr>
          <w:rFonts w:cs="Arial"/>
          <w:lang w:eastAsia="pl-PL"/>
        </w:rPr>
        <w:t xml:space="preserve"> od </w:t>
      </w:r>
      <w:r w:rsidRPr="00D93BE6">
        <w:rPr>
          <w:rFonts w:cs="Arial"/>
          <w:lang w:eastAsia="pl-PL"/>
        </w:rPr>
        <w:t>modelu</w:t>
      </w:r>
      <w:r>
        <w:rPr>
          <w:rFonts w:cs="Arial"/>
          <w:lang w:eastAsia="pl-PL"/>
        </w:rPr>
        <w:t xml:space="preserve"> </w:t>
      </w:r>
      <w:r w:rsidRPr="00D93BE6">
        <w:rPr>
          <w:rFonts w:cs="Arial"/>
          <w:lang w:eastAsia="pl-PL"/>
        </w:rPr>
        <w:t>opartego</w:t>
      </w:r>
      <w:r w:rsidR="004C2F9C">
        <w:rPr>
          <w:rFonts w:cs="Arial"/>
          <w:lang w:eastAsia="pl-PL"/>
        </w:rPr>
        <w:t xml:space="preserve"> na </w:t>
      </w:r>
      <w:r w:rsidRPr="00D93BE6">
        <w:rPr>
          <w:rFonts w:cs="Arial"/>
          <w:lang w:eastAsia="pl-PL"/>
        </w:rPr>
        <w:t>dużych szpitalach psychiatrycznyc</w:t>
      </w:r>
      <w:r>
        <w:rPr>
          <w:rFonts w:cs="Arial"/>
          <w:lang w:eastAsia="pl-PL"/>
        </w:rPr>
        <w:t>h</w:t>
      </w:r>
      <w:r w:rsidR="004C2F9C">
        <w:rPr>
          <w:rFonts w:cs="Arial"/>
          <w:lang w:eastAsia="pl-PL"/>
        </w:rPr>
        <w:t xml:space="preserve"> do </w:t>
      </w:r>
      <w:r w:rsidRPr="00D93BE6">
        <w:rPr>
          <w:rFonts w:cs="Arial"/>
          <w:lang w:eastAsia="pl-PL"/>
        </w:rPr>
        <w:t>modelu opieki środowiskowej, gdzie nacisk</w:t>
      </w:r>
      <w:r>
        <w:rPr>
          <w:rFonts w:cs="Arial"/>
          <w:lang w:eastAsia="pl-PL"/>
        </w:rPr>
        <w:t xml:space="preserve"> </w:t>
      </w:r>
      <w:r w:rsidRPr="00D93BE6">
        <w:rPr>
          <w:rFonts w:cs="Arial"/>
          <w:lang w:eastAsia="pl-PL"/>
        </w:rPr>
        <w:t>kładziony jest</w:t>
      </w:r>
      <w:r w:rsidR="004C2F9C">
        <w:rPr>
          <w:rFonts w:cs="Arial"/>
          <w:lang w:eastAsia="pl-PL"/>
        </w:rPr>
        <w:t xml:space="preserve"> na </w:t>
      </w:r>
      <w:r w:rsidRPr="00D93BE6">
        <w:rPr>
          <w:rFonts w:cs="Arial"/>
          <w:lang w:eastAsia="pl-PL"/>
        </w:rPr>
        <w:t>usługi dostępne</w:t>
      </w:r>
      <w:r w:rsidR="00303D80">
        <w:rPr>
          <w:rFonts w:cs="Arial"/>
          <w:lang w:eastAsia="pl-PL"/>
        </w:rPr>
        <w:t xml:space="preserve"> w </w:t>
      </w:r>
      <w:r w:rsidRPr="00D93BE6">
        <w:rPr>
          <w:rFonts w:cs="Arial"/>
          <w:lang w:eastAsia="pl-PL"/>
        </w:rPr>
        <w:t>lokalnej społeczności pacjenta.</w:t>
      </w:r>
      <w:r w:rsidR="004C2F9C">
        <w:rPr>
          <w:rFonts w:cs="Arial"/>
          <w:lang w:eastAsia="pl-PL"/>
        </w:rPr>
        <w:t xml:space="preserve"> Na </w:t>
      </w:r>
      <w:r w:rsidRPr="00D93BE6">
        <w:rPr>
          <w:rFonts w:cs="Arial"/>
          <w:lang w:eastAsia="pl-PL"/>
        </w:rPr>
        <w:t>konieczność przekształceń</w:t>
      </w:r>
      <w:r w:rsidR="00303D80">
        <w:rPr>
          <w:rFonts w:cs="Arial"/>
          <w:lang w:eastAsia="pl-PL"/>
        </w:rPr>
        <w:t xml:space="preserve"> w </w:t>
      </w:r>
      <w:r>
        <w:rPr>
          <w:rFonts w:cs="Arial"/>
          <w:lang w:eastAsia="pl-PL"/>
        </w:rPr>
        <w:t xml:space="preserve">tym </w:t>
      </w:r>
      <w:r w:rsidRPr="00D93BE6">
        <w:rPr>
          <w:rFonts w:cs="Arial"/>
          <w:lang w:eastAsia="pl-PL"/>
        </w:rPr>
        <w:t>kierunku wskazują zarówno</w:t>
      </w:r>
      <w:r>
        <w:rPr>
          <w:rFonts w:cs="Arial"/>
          <w:lang w:eastAsia="pl-PL"/>
        </w:rPr>
        <w:t xml:space="preserve"> </w:t>
      </w:r>
      <w:r w:rsidRPr="00D93BE6">
        <w:rPr>
          <w:rFonts w:cs="Arial"/>
          <w:lang w:eastAsia="pl-PL"/>
        </w:rPr>
        <w:t>wyniki dotychczasowych badań</w:t>
      </w:r>
      <w:r>
        <w:rPr>
          <w:rFonts w:cs="Arial"/>
          <w:lang w:eastAsia="pl-PL"/>
        </w:rPr>
        <w:t>,</w:t>
      </w:r>
      <w:r w:rsidRPr="00D93BE6">
        <w:rPr>
          <w:rFonts w:cs="Arial"/>
          <w:lang w:eastAsia="pl-PL"/>
        </w:rPr>
        <w:t xml:space="preserve"> jak</w:t>
      </w:r>
      <w:r w:rsidR="00303D80">
        <w:rPr>
          <w:rFonts w:cs="Arial"/>
          <w:lang w:eastAsia="pl-PL"/>
        </w:rPr>
        <w:t xml:space="preserve"> i </w:t>
      </w:r>
      <w:r w:rsidRPr="00D93BE6">
        <w:rPr>
          <w:rFonts w:cs="Arial"/>
          <w:lang w:eastAsia="pl-PL"/>
        </w:rPr>
        <w:t>postulaty środowiska ekspertów</w:t>
      </w:r>
      <w:r w:rsidR="00303D80">
        <w:rPr>
          <w:rFonts w:cs="Arial"/>
          <w:lang w:eastAsia="pl-PL"/>
        </w:rPr>
        <w:t xml:space="preserve"> w </w:t>
      </w:r>
      <w:r w:rsidRPr="00D93BE6">
        <w:rPr>
          <w:rFonts w:cs="Arial"/>
          <w:lang w:eastAsia="pl-PL"/>
        </w:rPr>
        <w:t>zakresie psychiatrii</w:t>
      </w:r>
      <w:r>
        <w:rPr>
          <w:rFonts w:cs="Arial"/>
          <w:lang w:eastAsia="pl-PL"/>
        </w:rPr>
        <w:t>.</w:t>
      </w:r>
    </w:p>
    <w:p w14:paraId="46DDA0A6" w14:textId="732AF226" w:rsidR="002F7C24" w:rsidRPr="00A36780" w:rsidRDefault="002D53E8" w:rsidP="002D53E8">
      <w:pPr>
        <w:spacing w:before="160" w:line="240" w:lineRule="auto"/>
        <w:rPr>
          <w:b/>
          <w:bCs/>
        </w:rPr>
      </w:pPr>
      <w:r w:rsidRPr="00A36780">
        <w:rPr>
          <w:b/>
          <w:bCs/>
        </w:rPr>
        <w:t>Tab. III. Działania zaplanowane</w:t>
      </w:r>
      <w:r w:rsidR="00303D80">
        <w:rPr>
          <w:b/>
          <w:bCs/>
        </w:rPr>
        <w:t xml:space="preserve"> w </w:t>
      </w:r>
      <w:r w:rsidRPr="00A36780">
        <w:rPr>
          <w:b/>
          <w:bCs/>
        </w:rPr>
        <w:t>ramach programu zwiększenia dostępności</w:t>
      </w:r>
      <w:r w:rsidR="00303D80">
        <w:rPr>
          <w:b/>
          <w:bCs/>
        </w:rPr>
        <w:t xml:space="preserve"> i </w:t>
      </w:r>
      <w:r w:rsidRPr="00A36780">
        <w:rPr>
          <w:b/>
          <w:bCs/>
        </w:rPr>
        <w:t>zmniejszenia nierówności</w:t>
      </w:r>
      <w:r w:rsidR="00303D80">
        <w:rPr>
          <w:b/>
          <w:bCs/>
        </w:rPr>
        <w:t xml:space="preserve"> w </w:t>
      </w:r>
      <w:r w:rsidRPr="00A36780">
        <w:rPr>
          <w:b/>
          <w:bCs/>
        </w:rPr>
        <w:t>dostępie</w:t>
      </w:r>
      <w:r w:rsidR="004C2F9C">
        <w:rPr>
          <w:b/>
          <w:bCs/>
        </w:rPr>
        <w:t xml:space="preserve"> do </w:t>
      </w:r>
      <w:r w:rsidRPr="00A36780">
        <w:rPr>
          <w:b/>
          <w:bCs/>
        </w:rPr>
        <w:t>różnych form środowiskowej psychiatrycznej opieki zdrowotnej,</w:t>
      </w:r>
      <w:r w:rsidR="00303D80">
        <w:rPr>
          <w:b/>
          <w:bCs/>
        </w:rPr>
        <w:t xml:space="preserve"> w </w:t>
      </w:r>
      <w:r w:rsidRPr="00A36780">
        <w:rPr>
          <w:b/>
          <w:bCs/>
        </w:rPr>
        <w:t xml:space="preserve">tym rozwoju </w:t>
      </w:r>
      <w:r w:rsidR="00642D76" w:rsidRPr="00642D76">
        <w:rPr>
          <w:b/>
          <w:bCs/>
        </w:rPr>
        <w:t>Centrum Zdrowia Psychicznego</w:t>
      </w:r>
      <w:r w:rsidRPr="00A36780">
        <w:rPr>
          <w:b/>
          <w:bCs/>
        </w:rPr>
        <w:t xml:space="preserve"> oraz placówek psychiatrycznej opieki zdrowotnej dla dzieci</w:t>
      </w:r>
      <w:r w:rsidR="00303D80">
        <w:rPr>
          <w:b/>
          <w:bCs/>
        </w:rPr>
        <w:t xml:space="preserve"> i </w:t>
      </w:r>
      <w:r w:rsidRPr="00A36780">
        <w:rPr>
          <w:b/>
          <w:bCs/>
        </w:rPr>
        <w:t>młodzieży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  <w:tblCaption w:val="Tabela - Lokalny program zwiększania dostępności i zmniejszania nierówności w dostępie do różnych form środowiskowej psychiatrycznej opieki zdrowotnej, w tym rozwoju CZP oraz placówek psychiatrycznej opieki zdrowotnej dla dzieci i młodzieży w powiecie"/>
        <w:tblDescription w:val="Tabela przedstawia zadania zaplanowane do realizacji w ramach lokalnego programu zwiększania dostępności i zmniejszania nierówności w dostępie do różnych form środowiskowej psychiatrycznej opieki zdrowotnej, w tym rozwoju CZP oraz placówek psychiatrycznej opieki zdrowotnej dla dzieci i młodzieży w powiecie"/>
      </w:tblPr>
      <w:tblGrid>
        <w:gridCol w:w="421"/>
        <w:gridCol w:w="3974"/>
        <w:gridCol w:w="1418"/>
        <w:gridCol w:w="1559"/>
        <w:gridCol w:w="1695"/>
      </w:tblGrid>
      <w:tr w:rsidR="002F7C24" w:rsidRPr="00D3165A" w14:paraId="1B5E0C7C" w14:textId="77777777" w:rsidTr="004503CE">
        <w:trPr>
          <w:trHeight w:val="470"/>
        </w:trPr>
        <w:tc>
          <w:tcPr>
            <w:tcW w:w="4395" w:type="dxa"/>
            <w:gridSpan w:val="2"/>
            <w:shd w:val="clear" w:color="auto" w:fill="9CC2E5" w:themeFill="accent1" w:themeFillTint="99"/>
            <w:vAlign w:val="center"/>
          </w:tcPr>
          <w:p w14:paraId="3F68DB91" w14:textId="77777777" w:rsidR="002F7C24" w:rsidRPr="008F0AFF" w:rsidRDefault="002F7C24" w:rsidP="00D3165A">
            <w:pPr>
              <w:spacing w:line="240" w:lineRule="auto"/>
              <w:jc w:val="center"/>
              <w:rPr>
                <w:rFonts w:cs="Arial"/>
                <w:bCs/>
                <w:sz w:val="22"/>
              </w:rPr>
            </w:pPr>
            <w:r w:rsidRPr="008F0AFF">
              <w:rPr>
                <w:rFonts w:cs="Arial"/>
                <w:bCs/>
                <w:sz w:val="22"/>
              </w:rPr>
              <w:t>Zadania</w:t>
            </w:r>
          </w:p>
        </w:tc>
        <w:tc>
          <w:tcPr>
            <w:tcW w:w="1418" w:type="dxa"/>
            <w:shd w:val="clear" w:color="auto" w:fill="9CC2E5" w:themeFill="accent1" w:themeFillTint="99"/>
            <w:vAlign w:val="center"/>
          </w:tcPr>
          <w:p w14:paraId="34BC2CA8" w14:textId="77777777" w:rsidR="002F7C24" w:rsidRPr="008F0AFF" w:rsidRDefault="002F7C24" w:rsidP="00A264A4">
            <w:pPr>
              <w:spacing w:line="240" w:lineRule="auto"/>
              <w:jc w:val="center"/>
              <w:rPr>
                <w:rFonts w:cs="Arial"/>
                <w:bCs/>
                <w:sz w:val="22"/>
              </w:rPr>
            </w:pPr>
            <w:r w:rsidRPr="008F0AFF">
              <w:rPr>
                <w:rFonts w:cs="Arial"/>
                <w:bCs/>
                <w:sz w:val="22"/>
              </w:rPr>
              <w:t>Czas realizacji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</w:tcPr>
          <w:p w14:paraId="320A00D9" w14:textId="77777777" w:rsidR="002F7C24" w:rsidRPr="008F0AFF" w:rsidRDefault="002F7C24" w:rsidP="00A264A4">
            <w:pPr>
              <w:spacing w:line="240" w:lineRule="auto"/>
              <w:jc w:val="center"/>
              <w:rPr>
                <w:rFonts w:cs="Arial"/>
                <w:bCs/>
                <w:sz w:val="22"/>
              </w:rPr>
            </w:pPr>
            <w:r w:rsidRPr="008F0AFF">
              <w:rPr>
                <w:rFonts w:cs="Arial"/>
                <w:bCs/>
                <w:sz w:val="22"/>
              </w:rPr>
              <w:t>Podmiot</w:t>
            </w:r>
          </w:p>
          <w:p w14:paraId="44CF5A2D" w14:textId="77777777" w:rsidR="002F7C24" w:rsidRPr="008F0AFF" w:rsidRDefault="002F7C24" w:rsidP="00A264A4">
            <w:pPr>
              <w:spacing w:line="240" w:lineRule="auto"/>
              <w:jc w:val="center"/>
              <w:rPr>
                <w:rFonts w:cs="Arial"/>
                <w:bCs/>
                <w:sz w:val="22"/>
              </w:rPr>
            </w:pPr>
            <w:r w:rsidRPr="008F0AFF">
              <w:rPr>
                <w:rFonts w:cs="Arial"/>
                <w:bCs/>
                <w:sz w:val="22"/>
              </w:rPr>
              <w:t>realizujący</w:t>
            </w:r>
          </w:p>
        </w:tc>
        <w:tc>
          <w:tcPr>
            <w:tcW w:w="1695" w:type="dxa"/>
            <w:shd w:val="clear" w:color="auto" w:fill="9CC2E5" w:themeFill="accent1" w:themeFillTint="99"/>
            <w:vAlign w:val="center"/>
          </w:tcPr>
          <w:p w14:paraId="61C345EA" w14:textId="77777777" w:rsidR="002F7C24" w:rsidRPr="008F0AFF" w:rsidRDefault="002F7C24" w:rsidP="00A264A4">
            <w:pPr>
              <w:spacing w:line="240" w:lineRule="auto"/>
              <w:jc w:val="center"/>
              <w:rPr>
                <w:rFonts w:cs="Arial"/>
                <w:bCs/>
                <w:sz w:val="22"/>
              </w:rPr>
            </w:pPr>
            <w:r w:rsidRPr="008F0AFF">
              <w:rPr>
                <w:rFonts w:cs="Arial"/>
                <w:bCs/>
                <w:sz w:val="22"/>
              </w:rPr>
              <w:t>Miernik efektywności</w:t>
            </w:r>
          </w:p>
        </w:tc>
      </w:tr>
      <w:tr w:rsidR="002F7C24" w:rsidRPr="00D3165A" w14:paraId="56353130" w14:textId="77777777" w:rsidTr="00D24F5C">
        <w:tc>
          <w:tcPr>
            <w:tcW w:w="421" w:type="dxa"/>
            <w:shd w:val="clear" w:color="auto" w:fill="DEEAF6" w:themeFill="accent1" w:themeFillTint="33"/>
          </w:tcPr>
          <w:p w14:paraId="0794F0C8" w14:textId="044C913D" w:rsidR="002F7C24" w:rsidRPr="00D3165A" w:rsidRDefault="0014294F" w:rsidP="00D3165A">
            <w:pPr>
              <w:spacing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1</w:t>
            </w:r>
          </w:p>
        </w:tc>
        <w:tc>
          <w:tcPr>
            <w:tcW w:w="3974" w:type="dxa"/>
            <w:shd w:val="clear" w:color="auto" w:fill="DEEAF6" w:themeFill="accent1" w:themeFillTint="33"/>
          </w:tcPr>
          <w:p w14:paraId="473B0189" w14:textId="4A34A072" w:rsidR="002F7C24" w:rsidRPr="00D3165A" w:rsidRDefault="002F7C24" w:rsidP="00D3165A">
            <w:pPr>
              <w:spacing w:line="240" w:lineRule="auto"/>
              <w:rPr>
                <w:rFonts w:cs="Arial"/>
                <w:sz w:val="22"/>
              </w:rPr>
            </w:pPr>
            <w:r w:rsidRPr="00D3165A">
              <w:rPr>
                <w:rFonts w:cs="Arial"/>
                <w:sz w:val="22"/>
              </w:rPr>
              <w:t>Monitoring sytuacji</w:t>
            </w:r>
            <w:r w:rsidR="00303D80">
              <w:rPr>
                <w:rFonts w:cs="Arial"/>
                <w:sz w:val="22"/>
              </w:rPr>
              <w:t xml:space="preserve"> w </w:t>
            </w:r>
            <w:r w:rsidRPr="00D3165A">
              <w:rPr>
                <w:rFonts w:cs="Arial"/>
                <w:sz w:val="22"/>
              </w:rPr>
              <w:t>zakresie tworzenia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D3165A">
              <w:rPr>
                <w:rFonts w:cs="Arial"/>
                <w:sz w:val="22"/>
              </w:rPr>
              <w:t xml:space="preserve">funkcjonowania </w:t>
            </w:r>
            <w:r w:rsidR="00A264A4">
              <w:rPr>
                <w:rFonts w:cs="Arial"/>
                <w:sz w:val="22"/>
              </w:rPr>
              <w:t>sieci środowiskowej opieki psychiatrycznej</w:t>
            </w:r>
            <w:r w:rsidR="00303D80">
              <w:rPr>
                <w:rFonts w:cs="Arial"/>
                <w:sz w:val="22"/>
              </w:rPr>
              <w:t xml:space="preserve"> w </w:t>
            </w:r>
            <w:r w:rsidR="00A264A4">
              <w:rPr>
                <w:rFonts w:cs="Arial"/>
                <w:sz w:val="22"/>
              </w:rPr>
              <w:t xml:space="preserve">Rzeszowie - </w:t>
            </w:r>
            <w:r w:rsidRPr="00D3165A">
              <w:rPr>
                <w:rFonts w:cs="Arial"/>
                <w:sz w:val="22"/>
              </w:rPr>
              <w:t xml:space="preserve">Centrów Zdrowia Psychicznego </w:t>
            </w:r>
            <w:r w:rsidR="00A264A4">
              <w:rPr>
                <w:rFonts w:cs="Arial"/>
                <w:sz w:val="22"/>
              </w:rPr>
              <w:t>oraz placówek</w:t>
            </w:r>
            <w:r w:rsidR="00A264A4" w:rsidRPr="00A264A4">
              <w:rPr>
                <w:rFonts w:cs="Arial"/>
                <w:sz w:val="22"/>
              </w:rPr>
              <w:t xml:space="preserve"> psychiatrycznej opieki zdrowotnej dla dzieci</w:t>
            </w:r>
            <w:r w:rsidR="00303D80">
              <w:rPr>
                <w:rFonts w:cs="Arial"/>
                <w:sz w:val="22"/>
              </w:rPr>
              <w:t xml:space="preserve"> i </w:t>
            </w:r>
            <w:r w:rsidR="00A264A4" w:rsidRPr="00A264A4">
              <w:rPr>
                <w:rFonts w:cs="Arial"/>
                <w:sz w:val="22"/>
              </w:rPr>
              <w:t>młodzieży</w:t>
            </w:r>
          </w:p>
        </w:tc>
        <w:tc>
          <w:tcPr>
            <w:tcW w:w="1418" w:type="dxa"/>
          </w:tcPr>
          <w:p w14:paraId="3DB6AD60" w14:textId="77777777" w:rsidR="002F7C24" w:rsidRPr="00D3165A" w:rsidRDefault="002F7C24" w:rsidP="00D24F5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2"/>
              </w:rPr>
            </w:pPr>
            <w:r w:rsidRPr="00D3165A">
              <w:rPr>
                <w:rFonts w:cs="Arial"/>
                <w:bCs/>
                <w:sz w:val="22"/>
              </w:rPr>
              <w:t>2024-2030</w:t>
            </w:r>
          </w:p>
        </w:tc>
        <w:tc>
          <w:tcPr>
            <w:tcW w:w="1559" w:type="dxa"/>
          </w:tcPr>
          <w:p w14:paraId="76991555" w14:textId="24CF17C3" w:rsidR="00A36780" w:rsidRDefault="002F7C24" w:rsidP="00D24F5C">
            <w:pPr>
              <w:spacing w:line="240" w:lineRule="auto"/>
              <w:rPr>
                <w:rFonts w:cs="Arial"/>
                <w:bCs/>
                <w:sz w:val="22"/>
              </w:rPr>
            </w:pPr>
            <w:r w:rsidRPr="00D3165A">
              <w:rPr>
                <w:rFonts w:cs="Arial"/>
                <w:bCs/>
                <w:sz w:val="22"/>
              </w:rPr>
              <w:t>U</w:t>
            </w:r>
            <w:r w:rsidR="00161A08">
              <w:rPr>
                <w:rFonts w:cs="Arial"/>
                <w:bCs/>
                <w:sz w:val="22"/>
              </w:rPr>
              <w:t xml:space="preserve">rząd </w:t>
            </w:r>
            <w:r w:rsidRPr="00D3165A">
              <w:rPr>
                <w:rFonts w:cs="Arial"/>
                <w:bCs/>
                <w:sz w:val="22"/>
              </w:rPr>
              <w:t>M</w:t>
            </w:r>
            <w:r w:rsidR="00161A08">
              <w:rPr>
                <w:rFonts w:cs="Arial"/>
                <w:bCs/>
                <w:sz w:val="22"/>
              </w:rPr>
              <w:t>iasta</w:t>
            </w:r>
          </w:p>
          <w:p w14:paraId="280F07A8" w14:textId="77777777" w:rsidR="00161A08" w:rsidRDefault="00161A08" w:rsidP="00D24F5C">
            <w:pPr>
              <w:spacing w:line="240" w:lineRule="auto"/>
              <w:rPr>
                <w:rFonts w:cs="Arial"/>
                <w:bCs/>
                <w:sz w:val="22"/>
              </w:rPr>
            </w:pPr>
          </w:p>
          <w:p w14:paraId="24261617" w14:textId="363F756B" w:rsidR="00231FF3" w:rsidRPr="00D3165A" w:rsidRDefault="00231FF3" w:rsidP="00D24F5C">
            <w:pPr>
              <w:spacing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O</w:t>
            </w:r>
            <w:r w:rsidR="00161A08">
              <w:rPr>
                <w:rFonts w:cs="Arial"/>
                <w:bCs/>
                <w:sz w:val="22"/>
              </w:rPr>
              <w:t>rganizacje pozarządowe</w:t>
            </w:r>
          </w:p>
        </w:tc>
        <w:tc>
          <w:tcPr>
            <w:tcW w:w="1695" w:type="dxa"/>
          </w:tcPr>
          <w:p w14:paraId="642A3E81" w14:textId="21C033D1" w:rsidR="002F7C24" w:rsidRPr="00D3165A" w:rsidRDefault="002F7C24" w:rsidP="00D24F5C">
            <w:pPr>
              <w:spacing w:line="240" w:lineRule="auto"/>
              <w:rPr>
                <w:rFonts w:cs="Arial"/>
                <w:bCs/>
                <w:sz w:val="22"/>
              </w:rPr>
            </w:pPr>
            <w:r w:rsidRPr="00D3165A">
              <w:rPr>
                <w:rFonts w:cs="Arial"/>
                <w:bCs/>
                <w:sz w:val="22"/>
              </w:rPr>
              <w:t>1. Liczba raportów</w:t>
            </w:r>
          </w:p>
          <w:p w14:paraId="43ACC603" w14:textId="77777777" w:rsidR="002F7C24" w:rsidRPr="00D3165A" w:rsidRDefault="002F7C24" w:rsidP="00D24F5C">
            <w:pPr>
              <w:spacing w:line="240" w:lineRule="auto"/>
              <w:rPr>
                <w:rFonts w:cs="Arial"/>
                <w:bCs/>
                <w:sz w:val="22"/>
              </w:rPr>
            </w:pPr>
            <w:r w:rsidRPr="00D3165A">
              <w:rPr>
                <w:rFonts w:cs="Arial"/>
                <w:bCs/>
                <w:sz w:val="22"/>
              </w:rPr>
              <w:t>z monitoringu</w:t>
            </w:r>
          </w:p>
        </w:tc>
      </w:tr>
      <w:tr w:rsidR="00D74738" w:rsidRPr="00D3165A" w14:paraId="77E1697D" w14:textId="77777777" w:rsidTr="00D24F5C">
        <w:tc>
          <w:tcPr>
            <w:tcW w:w="421" w:type="dxa"/>
            <w:shd w:val="clear" w:color="auto" w:fill="DEEAF6" w:themeFill="accent1" w:themeFillTint="33"/>
          </w:tcPr>
          <w:p w14:paraId="607FC819" w14:textId="459C5939" w:rsidR="00D74738" w:rsidRPr="00D3165A" w:rsidRDefault="0014294F" w:rsidP="00D74738">
            <w:pPr>
              <w:spacing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2</w:t>
            </w:r>
          </w:p>
        </w:tc>
        <w:tc>
          <w:tcPr>
            <w:tcW w:w="3974" w:type="dxa"/>
            <w:shd w:val="clear" w:color="auto" w:fill="DEEAF6" w:themeFill="accent1" w:themeFillTint="33"/>
          </w:tcPr>
          <w:p w14:paraId="212C5E98" w14:textId="78BB64C6" w:rsidR="00D74738" w:rsidRPr="00D3165A" w:rsidRDefault="00D74738" w:rsidP="00D74738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Działania nakłaniające przedstawicieli </w:t>
            </w:r>
            <w:r w:rsidRPr="00D74738">
              <w:rPr>
                <w:rFonts w:cs="Arial"/>
                <w:sz w:val="22"/>
              </w:rPr>
              <w:t>Kliniczn</w:t>
            </w:r>
            <w:r>
              <w:rPr>
                <w:rFonts w:cs="Arial"/>
                <w:sz w:val="22"/>
              </w:rPr>
              <w:t>ego</w:t>
            </w:r>
            <w:r w:rsidRPr="00D74738">
              <w:rPr>
                <w:rFonts w:cs="Arial"/>
                <w:sz w:val="22"/>
              </w:rPr>
              <w:t xml:space="preserve"> Szpital</w:t>
            </w:r>
            <w:r>
              <w:rPr>
                <w:rFonts w:cs="Arial"/>
                <w:sz w:val="22"/>
              </w:rPr>
              <w:t>a</w:t>
            </w:r>
            <w:r w:rsidRPr="00D74738">
              <w:rPr>
                <w:rFonts w:cs="Arial"/>
                <w:sz w:val="22"/>
              </w:rPr>
              <w:t xml:space="preserve"> Wojewódzki nr 1 im. Fryderyka Chopina</w:t>
            </w:r>
            <w:r w:rsidR="00303D80">
              <w:rPr>
                <w:rFonts w:cs="Arial"/>
                <w:sz w:val="22"/>
              </w:rPr>
              <w:t xml:space="preserve"> w </w:t>
            </w:r>
            <w:r w:rsidRPr="00D74738">
              <w:rPr>
                <w:rFonts w:cs="Arial"/>
                <w:sz w:val="22"/>
              </w:rPr>
              <w:t>Rzeszowie</w:t>
            </w:r>
            <w:r w:rsidR="004C2F9C">
              <w:rPr>
                <w:rFonts w:cs="Arial"/>
                <w:sz w:val="22"/>
              </w:rPr>
              <w:t xml:space="preserve"> do </w:t>
            </w:r>
            <w:r>
              <w:rPr>
                <w:rFonts w:cs="Arial"/>
                <w:sz w:val="22"/>
              </w:rPr>
              <w:t>podejmowania starań</w:t>
            </w:r>
            <w:r w:rsidR="00303D80">
              <w:rPr>
                <w:rFonts w:cs="Arial"/>
                <w:sz w:val="22"/>
              </w:rPr>
              <w:t xml:space="preserve"> o </w:t>
            </w:r>
            <w:r>
              <w:rPr>
                <w:rFonts w:cs="Arial"/>
                <w:sz w:val="22"/>
              </w:rPr>
              <w:t xml:space="preserve">podpisanie </w:t>
            </w:r>
            <w:r w:rsidRPr="00D74738">
              <w:rPr>
                <w:rFonts w:cs="Arial"/>
                <w:sz w:val="22"/>
              </w:rPr>
              <w:t>umowy</w:t>
            </w:r>
            <w:r w:rsidR="00303D80">
              <w:rPr>
                <w:rFonts w:cs="Arial"/>
                <w:sz w:val="22"/>
              </w:rPr>
              <w:t xml:space="preserve"> z </w:t>
            </w:r>
            <w:r w:rsidRPr="00D74738">
              <w:rPr>
                <w:rFonts w:cs="Arial"/>
                <w:sz w:val="22"/>
              </w:rPr>
              <w:t>Podkarpackim OW NFZ</w:t>
            </w:r>
            <w:r w:rsidR="004C2F9C">
              <w:rPr>
                <w:rFonts w:cs="Arial"/>
                <w:sz w:val="22"/>
              </w:rPr>
              <w:t xml:space="preserve"> na </w:t>
            </w:r>
            <w:r w:rsidRPr="00D74738">
              <w:rPr>
                <w:rFonts w:cs="Arial"/>
                <w:sz w:val="22"/>
              </w:rPr>
              <w:t>realizację świadczeń</w:t>
            </w:r>
            <w:r w:rsidR="00303D80">
              <w:rPr>
                <w:rFonts w:cs="Arial"/>
                <w:sz w:val="22"/>
              </w:rPr>
              <w:t xml:space="preserve"> w </w:t>
            </w:r>
            <w:r w:rsidRPr="00D74738">
              <w:rPr>
                <w:rFonts w:cs="Arial"/>
                <w:sz w:val="22"/>
              </w:rPr>
              <w:t>CZP</w:t>
            </w:r>
          </w:p>
        </w:tc>
        <w:tc>
          <w:tcPr>
            <w:tcW w:w="1418" w:type="dxa"/>
          </w:tcPr>
          <w:p w14:paraId="3E35BC32" w14:textId="0C6F052A" w:rsidR="00D74738" w:rsidRPr="00D3165A" w:rsidRDefault="00D74738" w:rsidP="00D24F5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2"/>
              </w:rPr>
            </w:pPr>
            <w:r w:rsidRPr="00D3165A">
              <w:rPr>
                <w:rFonts w:cs="Arial"/>
                <w:bCs/>
                <w:sz w:val="22"/>
              </w:rPr>
              <w:t>202</w:t>
            </w:r>
            <w:r w:rsidR="00525887">
              <w:rPr>
                <w:rFonts w:cs="Arial"/>
                <w:bCs/>
                <w:sz w:val="22"/>
              </w:rPr>
              <w:t>5</w:t>
            </w:r>
            <w:r w:rsidRPr="00D3165A">
              <w:rPr>
                <w:rFonts w:cs="Arial"/>
                <w:bCs/>
                <w:sz w:val="22"/>
              </w:rPr>
              <w:t>-2030</w:t>
            </w:r>
          </w:p>
        </w:tc>
        <w:tc>
          <w:tcPr>
            <w:tcW w:w="1559" w:type="dxa"/>
          </w:tcPr>
          <w:p w14:paraId="095061C3" w14:textId="1EFBE009" w:rsidR="00D74738" w:rsidRDefault="00D74738" w:rsidP="00D24F5C">
            <w:pPr>
              <w:spacing w:line="240" w:lineRule="auto"/>
              <w:rPr>
                <w:rFonts w:cs="Arial"/>
                <w:bCs/>
                <w:sz w:val="22"/>
              </w:rPr>
            </w:pPr>
            <w:r w:rsidRPr="00D3165A">
              <w:rPr>
                <w:rFonts w:cs="Arial"/>
                <w:bCs/>
                <w:sz w:val="22"/>
              </w:rPr>
              <w:t>U</w:t>
            </w:r>
            <w:r w:rsidR="00161A08">
              <w:rPr>
                <w:rFonts w:cs="Arial"/>
                <w:bCs/>
                <w:sz w:val="22"/>
              </w:rPr>
              <w:t xml:space="preserve">rząd </w:t>
            </w:r>
            <w:r w:rsidRPr="00D3165A">
              <w:rPr>
                <w:rFonts w:cs="Arial"/>
                <w:bCs/>
                <w:sz w:val="22"/>
              </w:rPr>
              <w:t>M</w:t>
            </w:r>
            <w:r w:rsidR="00161A08">
              <w:rPr>
                <w:rFonts w:cs="Arial"/>
                <w:bCs/>
                <w:sz w:val="22"/>
              </w:rPr>
              <w:t>iasta</w:t>
            </w:r>
          </w:p>
          <w:p w14:paraId="6DE6A4C7" w14:textId="77777777" w:rsidR="00161A08" w:rsidRDefault="00161A08" w:rsidP="00D24F5C">
            <w:pPr>
              <w:spacing w:line="240" w:lineRule="auto"/>
              <w:rPr>
                <w:rFonts w:cs="Arial"/>
                <w:bCs/>
                <w:sz w:val="22"/>
              </w:rPr>
            </w:pPr>
          </w:p>
          <w:p w14:paraId="2E818EE0" w14:textId="0F5DE6A3" w:rsidR="00231FF3" w:rsidRPr="00D3165A" w:rsidRDefault="00161A08" w:rsidP="00D24F5C">
            <w:pPr>
              <w:spacing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Organizacje pozarządowe</w:t>
            </w:r>
          </w:p>
        </w:tc>
        <w:tc>
          <w:tcPr>
            <w:tcW w:w="1695" w:type="dxa"/>
          </w:tcPr>
          <w:p w14:paraId="3B52F081" w14:textId="66EF15F0" w:rsidR="00D74738" w:rsidRPr="00D3165A" w:rsidRDefault="00D74738" w:rsidP="00D24F5C">
            <w:pPr>
              <w:spacing w:line="240" w:lineRule="auto"/>
              <w:rPr>
                <w:rFonts w:cs="Arial"/>
                <w:bCs/>
                <w:sz w:val="22"/>
              </w:rPr>
            </w:pPr>
            <w:r w:rsidRPr="00D3165A">
              <w:rPr>
                <w:rFonts w:cs="Arial"/>
                <w:bCs/>
                <w:sz w:val="22"/>
              </w:rPr>
              <w:t xml:space="preserve">1. Liczba </w:t>
            </w:r>
            <w:r>
              <w:rPr>
                <w:rFonts w:cs="Arial"/>
                <w:bCs/>
                <w:sz w:val="22"/>
              </w:rPr>
              <w:t>działań</w:t>
            </w:r>
          </w:p>
        </w:tc>
      </w:tr>
      <w:tr w:rsidR="00D74738" w:rsidRPr="00D3165A" w14:paraId="1B5348B4" w14:textId="77777777" w:rsidTr="00D24F5C">
        <w:tc>
          <w:tcPr>
            <w:tcW w:w="421" w:type="dxa"/>
            <w:shd w:val="clear" w:color="auto" w:fill="DEEAF6" w:themeFill="accent1" w:themeFillTint="33"/>
          </w:tcPr>
          <w:p w14:paraId="51ACDEF2" w14:textId="1CA8D0DA" w:rsidR="00D74738" w:rsidRPr="00D3165A" w:rsidRDefault="0014294F" w:rsidP="00D74738">
            <w:pPr>
              <w:spacing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3</w:t>
            </w:r>
          </w:p>
        </w:tc>
        <w:tc>
          <w:tcPr>
            <w:tcW w:w="3974" w:type="dxa"/>
            <w:shd w:val="clear" w:color="auto" w:fill="DEEAF6" w:themeFill="accent1" w:themeFillTint="33"/>
          </w:tcPr>
          <w:p w14:paraId="6FF1C1F4" w14:textId="77777777" w:rsidR="00D74738" w:rsidRPr="00D3165A" w:rsidRDefault="00D74738" w:rsidP="00D74738">
            <w:pPr>
              <w:spacing w:line="240" w:lineRule="auto"/>
              <w:rPr>
                <w:rFonts w:cs="Arial"/>
                <w:sz w:val="22"/>
              </w:rPr>
            </w:pPr>
            <w:r w:rsidRPr="00D3165A">
              <w:rPr>
                <w:rFonts w:cs="Arial"/>
                <w:sz w:val="22"/>
              </w:rPr>
              <w:t>Działania informacyjne</w:t>
            </w:r>
          </w:p>
          <w:p w14:paraId="28AA97E4" w14:textId="77777777" w:rsidR="00D74738" w:rsidRPr="00D3165A" w:rsidRDefault="00D74738" w:rsidP="00D74738">
            <w:pPr>
              <w:spacing w:line="240" w:lineRule="auto"/>
              <w:rPr>
                <w:rFonts w:cs="Arial"/>
                <w:sz w:val="22"/>
              </w:rPr>
            </w:pPr>
            <w:r w:rsidRPr="00D3165A">
              <w:rPr>
                <w:rFonts w:cs="Arial"/>
                <w:sz w:val="22"/>
              </w:rPr>
              <w:t>w zakresie upowszechniania</w:t>
            </w:r>
          </w:p>
          <w:p w14:paraId="3391CF2F" w14:textId="77777777" w:rsidR="00D74738" w:rsidRPr="00D3165A" w:rsidRDefault="00D74738" w:rsidP="00D74738">
            <w:pPr>
              <w:spacing w:line="240" w:lineRule="auto"/>
              <w:rPr>
                <w:rFonts w:cs="Arial"/>
                <w:sz w:val="22"/>
              </w:rPr>
            </w:pPr>
            <w:r w:rsidRPr="00D3165A">
              <w:rPr>
                <w:rFonts w:cs="Arial"/>
                <w:sz w:val="22"/>
              </w:rPr>
              <w:t>środowiskowego modelu</w:t>
            </w:r>
          </w:p>
          <w:p w14:paraId="7BC6113E" w14:textId="77777777" w:rsidR="00D74738" w:rsidRPr="00D3165A" w:rsidRDefault="00D74738" w:rsidP="00D74738">
            <w:pPr>
              <w:spacing w:line="240" w:lineRule="auto"/>
              <w:rPr>
                <w:rFonts w:cs="Arial"/>
                <w:sz w:val="22"/>
              </w:rPr>
            </w:pPr>
            <w:r w:rsidRPr="00D3165A">
              <w:rPr>
                <w:rFonts w:cs="Arial"/>
                <w:sz w:val="22"/>
              </w:rPr>
              <w:t>psychiatrycznej opieki</w:t>
            </w:r>
          </w:p>
          <w:p w14:paraId="0C138113" w14:textId="0B6C9401" w:rsidR="00D74738" w:rsidRPr="00D3165A" w:rsidRDefault="00D74738" w:rsidP="00D74738">
            <w:pPr>
              <w:spacing w:line="240" w:lineRule="auto"/>
              <w:rPr>
                <w:rFonts w:cs="Arial"/>
                <w:sz w:val="22"/>
              </w:rPr>
            </w:pPr>
            <w:r w:rsidRPr="00D3165A">
              <w:rPr>
                <w:rFonts w:cs="Arial"/>
                <w:sz w:val="22"/>
              </w:rPr>
              <w:t xml:space="preserve">zdrowotnej </w:t>
            </w:r>
            <w:r w:rsidR="00D61231">
              <w:rPr>
                <w:rFonts w:cs="Arial"/>
                <w:sz w:val="22"/>
              </w:rPr>
              <w:t>oraz edukacyjne</w:t>
            </w:r>
            <w:r w:rsidR="00303D80">
              <w:rPr>
                <w:rFonts w:cs="Arial"/>
                <w:sz w:val="22"/>
              </w:rPr>
              <w:t xml:space="preserve"> w </w:t>
            </w:r>
            <w:r w:rsidR="00D61231">
              <w:rPr>
                <w:rFonts w:cs="Arial"/>
                <w:sz w:val="22"/>
              </w:rPr>
              <w:t>zakresie</w:t>
            </w:r>
            <w:r w:rsidR="00D61231" w:rsidRPr="00D61231">
              <w:rPr>
                <w:rFonts w:cs="Arial"/>
                <w:sz w:val="22"/>
              </w:rPr>
              <w:t xml:space="preserve"> zmniejszenia nierówności</w:t>
            </w:r>
            <w:r w:rsidR="00303D80">
              <w:rPr>
                <w:rFonts w:cs="Arial"/>
                <w:sz w:val="22"/>
              </w:rPr>
              <w:t xml:space="preserve"> w </w:t>
            </w:r>
            <w:r w:rsidR="00D61231">
              <w:rPr>
                <w:rFonts w:cs="Arial"/>
                <w:sz w:val="22"/>
              </w:rPr>
              <w:t>dostępie</w:t>
            </w:r>
            <w:r w:rsidR="004C2F9C">
              <w:rPr>
                <w:rFonts w:cs="Arial"/>
                <w:sz w:val="22"/>
              </w:rPr>
              <w:t xml:space="preserve"> do </w:t>
            </w:r>
            <w:r w:rsidR="00D61231">
              <w:rPr>
                <w:rFonts w:cs="Arial"/>
                <w:sz w:val="22"/>
              </w:rPr>
              <w:t xml:space="preserve">tego rodzaju opieki </w:t>
            </w:r>
            <w:r w:rsidRPr="00D3165A">
              <w:rPr>
                <w:rFonts w:cs="Arial"/>
                <w:sz w:val="22"/>
              </w:rPr>
              <w:t>(m.in. organizacja spotkań, konferencji dla</w:t>
            </w:r>
            <w:r>
              <w:rPr>
                <w:rFonts w:cs="Arial"/>
                <w:sz w:val="22"/>
              </w:rPr>
              <w:t xml:space="preserve"> </w:t>
            </w:r>
            <w:r w:rsidRPr="00D3165A">
              <w:rPr>
                <w:rFonts w:cs="Arial"/>
                <w:sz w:val="22"/>
              </w:rPr>
              <w:t>przedstawicieli podmiotów</w:t>
            </w:r>
            <w:r>
              <w:rPr>
                <w:rFonts w:cs="Arial"/>
                <w:sz w:val="22"/>
              </w:rPr>
              <w:t xml:space="preserve"> </w:t>
            </w:r>
            <w:r w:rsidRPr="00D3165A">
              <w:rPr>
                <w:rFonts w:cs="Arial"/>
                <w:sz w:val="22"/>
              </w:rPr>
              <w:t xml:space="preserve">leczniczych, jednostek organizacyjnych pomocy społecznej, </w:t>
            </w:r>
            <w:r w:rsidRPr="00D3165A">
              <w:rPr>
                <w:rFonts w:cs="Arial"/>
                <w:sz w:val="22"/>
              </w:rPr>
              <w:lastRenderedPageBreak/>
              <w:t>organizacji pozarządowych, pacjentów</w:t>
            </w:r>
            <w:r w:rsidR="00303D80">
              <w:rPr>
                <w:rFonts w:cs="Arial"/>
                <w:sz w:val="22"/>
              </w:rPr>
              <w:t xml:space="preserve"> i </w:t>
            </w:r>
            <w:r w:rsidRPr="00D3165A">
              <w:rPr>
                <w:rFonts w:cs="Arial"/>
                <w:sz w:val="22"/>
              </w:rPr>
              <w:t>ich rodzin, opiekunów pacjentów)</w:t>
            </w:r>
          </w:p>
        </w:tc>
        <w:tc>
          <w:tcPr>
            <w:tcW w:w="1418" w:type="dxa"/>
          </w:tcPr>
          <w:p w14:paraId="634B64A8" w14:textId="38150BAB" w:rsidR="00D74738" w:rsidRPr="00D3165A" w:rsidRDefault="00D74738" w:rsidP="00D24F5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2"/>
              </w:rPr>
            </w:pPr>
            <w:r w:rsidRPr="00D3165A">
              <w:rPr>
                <w:rFonts w:cs="Arial"/>
                <w:bCs/>
                <w:sz w:val="22"/>
              </w:rPr>
              <w:lastRenderedPageBreak/>
              <w:t>202</w:t>
            </w:r>
            <w:r w:rsidR="00525887">
              <w:rPr>
                <w:rFonts w:cs="Arial"/>
                <w:bCs/>
                <w:sz w:val="22"/>
              </w:rPr>
              <w:t>5</w:t>
            </w:r>
            <w:r w:rsidRPr="00D3165A">
              <w:rPr>
                <w:rFonts w:cs="Arial"/>
                <w:bCs/>
                <w:sz w:val="22"/>
              </w:rPr>
              <w:t>-2030</w:t>
            </w:r>
          </w:p>
        </w:tc>
        <w:tc>
          <w:tcPr>
            <w:tcW w:w="1559" w:type="dxa"/>
          </w:tcPr>
          <w:p w14:paraId="5E61680E" w14:textId="3767B0CC" w:rsidR="00D74738" w:rsidRDefault="00D74738" w:rsidP="00D24F5C">
            <w:pPr>
              <w:spacing w:line="240" w:lineRule="auto"/>
              <w:rPr>
                <w:rFonts w:cs="Arial"/>
                <w:bCs/>
                <w:sz w:val="22"/>
              </w:rPr>
            </w:pPr>
            <w:r w:rsidRPr="00D3165A">
              <w:rPr>
                <w:rFonts w:cs="Arial"/>
                <w:bCs/>
                <w:sz w:val="22"/>
              </w:rPr>
              <w:t>U</w:t>
            </w:r>
            <w:r w:rsidR="00161A08">
              <w:rPr>
                <w:rFonts w:cs="Arial"/>
                <w:bCs/>
                <w:sz w:val="22"/>
              </w:rPr>
              <w:t xml:space="preserve">rząd </w:t>
            </w:r>
            <w:r w:rsidRPr="00D3165A">
              <w:rPr>
                <w:rFonts w:cs="Arial"/>
                <w:bCs/>
                <w:sz w:val="22"/>
              </w:rPr>
              <w:t>M</w:t>
            </w:r>
            <w:r w:rsidR="00161A08">
              <w:rPr>
                <w:rFonts w:cs="Arial"/>
                <w:bCs/>
                <w:sz w:val="22"/>
              </w:rPr>
              <w:t>iasta</w:t>
            </w:r>
          </w:p>
          <w:p w14:paraId="4996E66C" w14:textId="77777777" w:rsidR="00161A08" w:rsidRDefault="00161A08" w:rsidP="00D24F5C">
            <w:pPr>
              <w:spacing w:line="240" w:lineRule="auto"/>
              <w:rPr>
                <w:rFonts w:cs="Arial"/>
                <w:bCs/>
                <w:sz w:val="22"/>
              </w:rPr>
            </w:pPr>
          </w:p>
          <w:p w14:paraId="6A6DDE9C" w14:textId="1575BE06" w:rsidR="00CE5F58" w:rsidRDefault="00CE5F58" w:rsidP="00D24F5C">
            <w:pPr>
              <w:spacing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M</w:t>
            </w:r>
            <w:r w:rsidR="00161A08">
              <w:rPr>
                <w:rFonts w:cs="Arial"/>
                <w:bCs/>
                <w:sz w:val="22"/>
              </w:rPr>
              <w:t xml:space="preserve">iejski </w:t>
            </w:r>
            <w:r>
              <w:rPr>
                <w:rFonts w:cs="Arial"/>
                <w:bCs/>
                <w:sz w:val="22"/>
              </w:rPr>
              <w:t>O</w:t>
            </w:r>
            <w:r w:rsidR="00161A08">
              <w:rPr>
                <w:rFonts w:cs="Arial"/>
                <w:bCs/>
                <w:sz w:val="22"/>
              </w:rPr>
              <w:t xml:space="preserve">środek </w:t>
            </w:r>
            <w:r>
              <w:rPr>
                <w:rFonts w:cs="Arial"/>
                <w:bCs/>
                <w:sz w:val="22"/>
              </w:rPr>
              <w:t>P</w:t>
            </w:r>
            <w:r w:rsidR="00161A08">
              <w:rPr>
                <w:rFonts w:cs="Arial"/>
                <w:bCs/>
                <w:sz w:val="22"/>
              </w:rPr>
              <w:t xml:space="preserve">omocy </w:t>
            </w:r>
            <w:r>
              <w:rPr>
                <w:rFonts w:cs="Arial"/>
                <w:bCs/>
                <w:sz w:val="22"/>
              </w:rPr>
              <w:t>S</w:t>
            </w:r>
            <w:r w:rsidR="00161A08">
              <w:rPr>
                <w:rFonts w:cs="Arial"/>
                <w:bCs/>
                <w:sz w:val="22"/>
              </w:rPr>
              <w:t>połecznej</w:t>
            </w:r>
          </w:p>
          <w:p w14:paraId="7B9ECC0C" w14:textId="77777777" w:rsidR="00161A08" w:rsidRDefault="00161A08" w:rsidP="00D24F5C">
            <w:pPr>
              <w:spacing w:line="240" w:lineRule="auto"/>
              <w:rPr>
                <w:rFonts w:cs="Arial"/>
                <w:bCs/>
                <w:sz w:val="22"/>
              </w:rPr>
            </w:pPr>
          </w:p>
          <w:p w14:paraId="33BF1270" w14:textId="2F145620" w:rsidR="00CE5F58" w:rsidRPr="00D3165A" w:rsidRDefault="00CE5F58" w:rsidP="00D24F5C">
            <w:pPr>
              <w:spacing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P</w:t>
            </w:r>
            <w:r w:rsidR="00161A08">
              <w:rPr>
                <w:rFonts w:cs="Arial"/>
                <w:bCs/>
                <w:sz w:val="22"/>
              </w:rPr>
              <w:t xml:space="preserve">odmioty </w:t>
            </w:r>
            <w:r>
              <w:rPr>
                <w:rFonts w:cs="Arial"/>
                <w:bCs/>
                <w:sz w:val="22"/>
              </w:rPr>
              <w:t>W</w:t>
            </w:r>
            <w:r w:rsidR="00161A08">
              <w:rPr>
                <w:rFonts w:cs="Arial"/>
                <w:bCs/>
                <w:sz w:val="22"/>
              </w:rPr>
              <w:t xml:space="preserve">ykonujące </w:t>
            </w:r>
            <w:r>
              <w:rPr>
                <w:rFonts w:cs="Arial"/>
                <w:bCs/>
                <w:sz w:val="22"/>
              </w:rPr>
              <w:t>D</w:t>
            </w:r>
            <w:r w:rsidR="00161A08">
              <w:rPr>
                <w:rFonts w:cs="Arial"/>
                <w:bCs/>
                <w:sz w:val="22"/>
              </w:rPr>
              <w:t xml:space="preserve">ziałalność </w:t>
            </w:r>
            <w:r>
              <w:rPr>
                <w:rFonts w:cs="Arial"/>
                <w:bCs/>
                <w:sz w:val="22"/>
              </w:rPr>
              <w:t>L</w:t>
            </w:r>
            <w:r w:rsidR="00161A08">
              <w:rPr>
                <w:rFonts w:cs="Arial"/>
                <w:bCs/>
                <w:sz w:val="22"/>
              </w:rPr>
              <w:t>eczniczą</w:t>
            </w:r>
          </w:p>
          <w:p w14:paraId="2EDAD330" w14:textId="77777777" w:rsidR="00161A08" w:rsidRDefault="00161A08" w:rsidP="00D24F5C">
            <w:pPr>
              <w:spacing w:line="240" w:lineRule="auto"/>
              <w:rPr>
                <w:rFonts w:cs="Arial"/>
                <w:bCs/>
                <w:sz w:val="22"/>
              </w:rPr>
            </w:pPr>
          </w:p>
          <w:p w14:paraId="59E1D7EC" w14:textId="27B93BBD" w:rsidR="00D74738" w:rsidRPr="00D3165A" w:rsidRDefault="00D74738" w:rsidP="00D24F5C">
            <w:pPr>
              <w:spacing w:line="240" w:lineRule="auto"/>
              <w:rPr>
                <w:rFonts w:cs="Arial"/>
                <w:bCs/>
                <w:sz w:val="22"/>
              </w:rPr>
            </w:pPr>
            <w:r w:rsidRPr="00D3165A">
              <w:rPr>
                <w:rFonts w:cs="Arial"/>
                <w:bCs/>
                <w:sz w:val="22"/>
              </w:rPr>
              <w:lastRenderedPageBreak/>
              <w:t>O</w:t>
            </w:r>
            <w:r w:rsidR="00161A08">
              <w:rPr>
                <w:rFonts w:cs="Arial"/>
                <w:bCs/>
                <w:sz w:val="22"/>
              </w:rPr>
              <w:t>rganizacje pozarządowe</w:t>
            </w:r>
          </w:p>
        </w:tc>
        <w:tc>
          <w:tcPr>
            <w:tcW w:w="1695" w:type="dxa"/>
          </w:tcPr>
          <w:p w14:paraId="482555B8" w14:textId="77777777" w:rsidR="00D74738" w:rsidRPr="00D3165A" w:rsidRDefault="00D74738" w:rsidP="00D24F5C">
            <w:pPr>
              <w:spacing w:line="240" w:lineRule="auto"/>
              <w:rPr>
                <w:rFonts w:cs="Arial"/>
                <w:bCs/>
                <w:sz w:val="22"/>
              </w:rPr>
            </w:pPr>
            <w:r w:rsidRPr="00D3165A">
              <w:rPr>
                <w:rFonts w:cs="Arial"/>
                <w:bCs/>
                <w:sz w:val="22"/>
              </w:rPr>
              <w:lastRenderedPageBreak/>
              <w:t>1. Liczba działań</w:t>
            </w:r>
          </w:p>
          <w:p w14:paraId="5B565DA4" w14:textId="77777777" w:rsidR="00D74738" w:rsidRPr="00D3165A" w:rsidRDefault="00D74738" w:rsidP="00D24F5C">
            <w:pPr>
              <w:spacing w:line="240" w:lineRule="auto"/>
              <w:rPr>
                <w:rFonts w:cs="Arial"/>
                <w:bCs/>
                <w:sz w:val="22"/>
              </w:rPr>
            </w:pPr>
            <w:r w:rsidRPr="00D3165A">
              <w:rPr>
                <w:rFonts w:cs="Arial"/>
                <w:bCs/>
                <w:sz w:val="22"/>
              </w:rPr>
              <w:t>2. Liczba odbiorców działań</w:t>
            </w:r>
          </w:p>
        </w:tc>
      </w:tr>
      <w:tr w:rsidR="0014294F" w:rsidRPr="00D3165A" w14:paraId="55915D45" w14:textId="77777777" w:rsidTr="00D24F5C">
        <w:tc>
          <w:tcPr>
            <w:tcW w:w="421" w:type="dxa"/>
            <w:shd w:val="clear" w:color="auto" w:fill="DEEAF6" w:themeFill="accent1" w:themeFillTint="33"/>
          </w:tcPr>
          <w:p w14:paraId="59B6B194" w14:textId="2E5AEFC9" w:rsidR="0014294F" w:rsidRPr="001402B5" w:rsidRDefault="00CE5F58" w:rsidP="0014294F">
            <w:pPr>
              <w:spacing w:line="240" w:lineRule="auto"/>
              <w:rPr>
                <w:rFonts w:cs="Arial"/>
                <w:bCs/>
                <w:color w:val="000000" w:themeColor="text1"/>
                <w:sz w:val="22"/>
              </w:rPr>
            </w:pPr>
            <w:r w:rsidRPr="001402B5">
              <w:rPr>
                <w:rFonts w:cs="Arial"/>
                <w:bCs/>
                <w:color w:val="000000" w:themeColor="text1"/>
                <w:sz w:val="22"/>
              </w:rPr>
              <w:t>4</w:t>
            </w:r>
          </w:p>
        </w:tc>
        <w:tc>
          <w:tcPr>
            <w:tcW w:w="3974" w:type="dxa"/>
            <w:shd w:val="clear" w:color="auto" w:fill="DEEAF6" w:themeFill="accent1" w:themeFillTint="33"/>
          </w:tcPr>
          <w:p w14:paraId="50C75F2B" w14:textId="754AA81A" w:rsidR="0014294F" w:rsidRPr="001402B5" w:rsidRDefault="0014294F" w:rsidP="0014294F">
            <w:pPr>
              <w:spacing w:line="240" w:lineRule="auto"/>
              <w:rPr>
                <w:rFonts w:cs="Arial"/>
                <w:color w:val="000000" w:themeColor="text1"/>
                <w:sz w:val="22"/>
              </w:rPr>
            </w:pPr>
            <w:r w:rsidRPr="001402B5">
              <w:rPr>
                <w:rFonts w:cs="Arial"/>
                <w:color w:val="000000" w:themeColor="text1"/>
                <w:sz w:val="22"/>
              </w:rPr>
              <w:t>Rozwój pozainstytucjonalnych form środowiskowej opieki psychiatrycznej dla osób</w:t>
            </w:r>
            <w:r w:rsidR="00303D80">
              <w:rPr>
                <w:rFonts w:cs="Arial"/>
                <w:color w:val="000000" w:themeColor="text1"/>
                <w:sz w:val="22"/>
              </w:rPr>
              <w:t xml:space="preserve"> z </w:t>
            </w:r>
            <w:r w:rsidRPr="001402B5">
              <w:rPr>
                <w:rFonts w:cs="Arial"/>
                <w:color w:val="000000" w:themeColor="text1"/>
                <w:sz w:val="22"/>
              </w:rPr>
              <w:t>zaburzeniami psychicznymi</w:t>
            </w:r>
          </w:p>
        </w:tc>
        <w:tc>
          <w:tcPr>
            <w:tcW w:w="1418" w:type="dxa"/>
          </w:tcPr>
          <w:p w14:paraId="0B9ADDC0" w14:textId="6452BBEF" w:rsidR="0014294F" w:rsidRPr="001402B5" w:rsidRDefault="0014294F" w:rsidP="00D24F5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 w:themeColor="text1"/>
                <w:sz w:val="22"/>
              </w:rPr>
            </w:pPr>
            <w:r w:rsidRPr="001402B5">
              <w:rPr>
                <w:rFonts w:cs="Arial"/>
                <w:bCs/>
                <w:color w:val="000000" w:themeColor="text1"/>
                <w:sz w:val="22"/>
              </w:rPr>
              <w:t>2025-2030</w:t>
            </w:r>
          </w:p>
        </w:tc>
        <w:tc>
          <w:tcPr>
            <w:tcW w:w="1559" w:type="dxa"/>
          </w:tcPr>
          <w:p w14:paraId="38422132" w14:textId="328639D6" w:rsidR="0014294F" w:rsidRPr="001402B5" w:rsidRDefault="0014294F" w:rsidP="00D24F5C">
            <w:pPr>
              <w:spacing w:line="240" w:lineRule="auto"/>
              <w:rPr>
                <w:rFonts w:cs="Arial"/>
                <w:bCs/>
                <w:color w:val="000000" w:themeColor="text1"/>
                <w:sz w:val="22"/>
              </w:rPr>
            </w:pPr>
            <w:r w:rsidRPr="001402B5">
              <w:rPr>
                <w:rFonts w:cs="Arial"/>
                <w:bCs/>
                <w:color w:val="000000" w:themeColor="text1"/>
                <w:sz w:val="22"/>
              </w:rPr>
              <w:t>U</w:t>
            </w:r>
            <w:r w:rsidR="00161A08">
              <w:rPr>
                <w:rFonts w:cs="Arial"/>
                <w:bCs/>
                <w:color w:val="000000" w:themeColor="text1"/>
                <w:sz w:val="22"/>
              </w:rPr>
              <w:t xml:space="preserve">rząd </w:t>
            </w:r>
            <w:r w:rsidRPr="001402B5">
              <w:rPr>
                <w:rFonts w:cs="Arial"/>
                <w:bCs/>
                <w:color w:val="000000" w:themeColor="text1"/>
                <w:sz w:val="22"/>
              </w:rPr>
              <w:t>M</w:t>
            </w:r>
            <w:r w:rsidR="00161A08">
              <w:rPr>
                <w:rFonts w:cs="Arial"/>
                <w:bCs/>
                <w:color w:val="000000" w:themeColor="text1"/>
                <w:sz w:val="22"/>
              </w:rPr>
              <w:t>iasta</w:t>
            </w:r>
          </w:p>
          <w:p w14:paraId="6EE85025" w14:textId="77777777" w:rsidR="00161A08" w:rsidRDefault="00161A08" w:rsidP="00D24F5C">
            <w:pPr>
              <w:spacing w:line="240" w:lineRule="auto"/>
              <w:rPr>
                <w:rFonts w:cs="Arial"/>
                <w:bCs/>
                <w:color w:val="000000" w:themeColor="text1"/>
                <w:sz w:val="22"/>
              </w:rPr>
            </w:pPr>
          </w:p>
          <w:p w14:paraId="4F39BC28" w14:textId="399A9CD1" w:rsidR="0014294F" w:rsidRPr="001402B5" w:rsidRDefault="00161A08" w:rsidP="00D24F5C">
            <w:pPr>
              <w:spacing w:line="240" w:lineRule="auto"/>
              <w:rPr>
                <w:rFonts w:cs="Arial"/>
                <w:bCs/>
                <w:color w:val="000000" w:themeColor="text1"/>
                <w:sz w:val="22"/>
              </w:rPr>
            </w:pPr>
            <w:r w:rsidRPr="00161A08">
              <w:rPr>
                <w:rFonts w:cs="Arial"/>
                <w:bCs/>
                <w:color w:val="000000" w:themeColor="text1"/>
                <w:sz w:val="22"/>
              </w:rPr>
              <w:t>Organizacje pozarządowe</w:t>
            </w:r>
          </w:p>
        </w:tc>
        <w:tc>
          <w:tcPr>
            <w:tcW w:w="1695" w:type="dxa"/>
          </w:tcPr>
          <w:p w14:paraId="74F42737" w14:textId="1034E24B" w:rsidR="0014294F" w:rsidRPr="001402B5" w:rsidRDefault="0014294F" w:rsidP="00D24F5C">
            <w:pPr>
              <w:spacing w:line="240" w:lineRule="auto"/>
              <w:rPr>
                <w:rFonts w:cs="Arial"/>
                <w:bCs/>
                <w:color w:val="000000" w:themeColor="text1"/>
                <w:sz w:val="22"/>
              </w:rPr>
            </w:pPr>
            <w:r w:rsidRPr="001402B5">
              <w:rPr>
                <w:rFonts w:cs="Arial"/>
                <w:bCs/>
                <w:color w:val="000000" w:themeColor="text1"/>
                <w:sz w:val="22"/>
              </w:rPr>
              <w:t>1. Liczba uczestników objętych działaniami NGO</w:t>
            </w:r>
          </w:p>
        </w:tc>
      </w:tr>
    </w:tbl>
    <w:p w14:paraId="27E82EDF" w14:textId="77777777" w:rsidR="002F7C24" w:rsidRDefault="002F7C24" w:rsidP="00E113CE">
      <w:pPr>
        <w:rPr>
          <w:rFonts w:cs="Arial"/>
          <w:szCs w:val="24"/>
        </w:rPr>
      </w:pPr>
    </w:p>
    <w:p w14:paraId="275DB02A" w14:textId="7901EE56" w:rsidR="00B72AC3" w:rsidRDefault="00F10788" w:rsidP="001D6940">
      <w:pPr>
        <w:spacing w:line="276" w:lineRule="auto"/>
        <w:sectPr w:rsidR="00B72AC3" w:rsidSect="00CC46DB">
          <w:pgSz w:w="11906" w:h="16838"/>
          <w:pgMar w:top="1417" w:right="1417" w:bottom="1417" w:left="1417" w:header="708" w:footer="708" w:gutter="0"/>
          <w:pgBorders w:offsetFrom="page">
            <w:top w:val="single" w:sz="18" w:space="24" w:color="FFFFFF" w:themeColor="background1"/>
            <w:left w:val="single" w:sz="18" w:space="24" w:color="FFFFFF" w:themeColor="background1"/>
            <w:bottom w:val="single" w:sz="18" w:space="24" w:color="FFFFFF" w:themeColor="background1"/>
            <w:right w:val="single" w:sz="18" w:space="24" w:color="FFFFFF" w:themeColor="background1"/>
          </w:pgBorders>
          <w:cols w:space="708"/>
          <w:docGrid w:linePitch="360"/>
        </w:sectPr>
      </w:pPr>
      <w:r>
        <w:tab/>
      </w:r>
      <w:r w:rsidRPr="00F10788">
        <w:t>Wszelkie koszty związane</w:t>
      </w:r>
      <w:r w:rsidR="00303D80">
        <w:t xml:space="preserve"> z </w:t>
      </w:r>
      <w:r w:rsidRPr="00F10788">
        <w:t>wdrażaniem, realizacją</w:t>
      </w:r>
      <w:r w:rsidR="00303D80">
        <w:t xml:space="preserve"> i </w:t>
      </w:r>
      <w:r w:rsidRPr="00F10788">
        <w:t>monitoringiem zadań przewidzianych</w:t>
      </w:r>
      <w:r w:rsidR="00303D80">
        <w:t xml:space="preserve"> w </w:t>
      </w:r>
      <w:r w:rsidRPr="00F10788">
        <w:t>Lokalny</w:t>
      </w:r>
      <w:r>
        <w:t>m</w:t>
      </w:r>
      <w:r w:rsidRPr="00F10788">
        <w:t xml:space="preserve"> </w:t>
      </w:r>
      <w:r>
        <w:t>programie</w:t>
      </w:r>
      <w:r w:rsidRPr="00F10788">
        <w:t xml:space="preserve"> zwiększ</w:t>
      </w:r>
      <w:r>
        <w:t>a</w:t>
      </w:r>
      <w:r w:rsidRPr="00F10788">
        <w:t>nia dostępności</w:t>
      </w:r>
      <w:r w:rsidR="00303D80">
        <w:t xml:space="preserve"> i </w:t>
      </w:r>
      <w:r w:rsidRPr="00F10788">
        <w:t>zmniejszenia</w:t>
      </w:r>
      <w:r>
        <w:t xml:space="preserve"> </w:t>
      </w:r>
      <w:r w:rsidRPr="00F10788">
        <w:t>nierówności</w:t>
      </w:r>
      <w:r w:rsidR="00303D80">
        <w:t xml:space="preserve"> w </w:t>
      </w:r>
      <w:r w:rsidRPr="00F10788">
        <w:t>dostępie</w:t>
      </w:r>
      <w:r w:rsidR="004C2F9C">
        <w:t xml:space="preserve"> do </w:t>
      </w:r>
      <w:r w:rsidRPr="00F10788">
        <w:t>różnych form środowiskowej psychiatrycznej opieki</w:t>
      </w:r>
      <w:r>
        <w:t xml:space="preserve"> </w:t>
      </w:r>
      <w:r w:rsidRPr="00F10788">
        <w:t>zdrowotnej,</w:t>
      </w:r>
      <w:r w:rsidR="00303D80">
        <w:t xml:space="preserve"> w </w:t>
      </w:r>
      <w:r w:rsidRPr="00F10788">
        <w:t>tym rozwoju</w:t>
      </w:r>
      <w:r w:rsidR="00642D76" w:rsidRPr="00642D76">
        <w:rPr>
          <w:szCs w:val="24"/>
        </w:rPr>
        <w:t xml:space="preserve"> </w:t>
      </w:r>
      <w:r w:rsidR="00642D76" w:rsidRPr="00642D76">
        <w:t>Centrum Zdrowia Psychicznego</w:t>
      </w:r>
      <w:r w:rsidRPr="00F10788">
        <w:t xml:space="preserve">  oraz placówek psychiatrycznej opieki zdrowotnej dla dzieci</w:t>
      </w:r>
      <w:r w:rsidR="00303D80">
        <w:t xml:space="preserve"> i </w:t>
      </w:r>
      <w:r w:rsidRPr="00F10788">
        <w:t>młodzieży</w:t>
      </w:r>
      <w:r>
        <w:t xml:space="preserve">, </w:t>
      </w:r>
      <w:r w:rsidRPr="00F10788">
        <w:t>finansowane będą</w:t>
      </w:r>
      <w:r w:rsidR="00303D80">
        <w:t xml:space="preserve"> z </w:t>
      </w:r>
      <w:r w:rsidRPr="00F10788">
        <w:t>budżetu miasta Rzeszowa oraz innych źródeł pozabudżetowych</w:t>
      </w:r>
      <w:r w:rsidR="001D6940">
        <w:t>.</w:t>
      </w:r>
    </w:p>
    <w:p w14:paraId="3DA4EB6F" w14:textId="6F336114" w:rsidR="00B72AC3" w:rsidRDefault="00B72AC3" w:rsidP="00161A08">
      <w:pPr>
        <w:pStyle w:val="Nagwek3"/>
        <w:spacing w:line="276" w:lineRule="auto"/>
      </w:pPr>
      <w:bookmarkStart w:id="201" w:name="_Toc181281077"/>
      <w:r w:rsidRPr="00082443">
        <w:lastRenderedPageBreak/>
        <w:t xml:space="preserve">Załącznik </w:t>
      </w:r>
      <w:r>
        <w:t>2</w:t>
      </w:r>
      <w:bookmarkEnd w:id="201"/>
      <w:r w:rsidR="0048762F" w:rsidRPr="0048762F">
        <w:rPr>
          <w:rFonts w:eastAsia="Times New Roman" w:cs="Arial"/>
          <w:b w:val="0"/>
          <w:bCs w:val="0"/>
          <w:color w:val="auto"/>
          <w:szCs w:val="24"/>
          <w:lang w:eastAsia="pl-PL"/>
        </w:rPr>
        <w:t xml:space="preserve"> </w:t>
      </w:r>
      <w:r w:rsidR="0048762F" w:rsidRPr="0048762F">
        <w:t xml:space="preserve">do </w:t>
      </w:r>
      <w:r w:rsidR="0048762F" w:rsidRPr="000218C5">
        <w:t>Załącznik</w:t>
      </w:r>
      <w:r w:rsidR="0048762F" w:rsidRPr="0048762F">
        <w:t>a</w:t>
      </w:r>
      <w:r w:rsidR="0048762F" w:rsidRPr="000218C5">
        <w:t xml:space="preserve"> nr 1 </w:t>
      </w:r>
      <w:r w:rsidR="0048762F" w:rsidRPr="00C02953">
        <w:t>do Zarządzenia nr ……../….../2024 Prezydenta Miasta Rzeszowa z dnia …………………. 2024 r. w sprawie ogłoszenia konsultacji projektu „Program Ochrony Zdrowia Psychicznego dla Miasta Rzeszowa na lata 2024-2030”</w:t>
      </w:r>
    </w:p>
    <w:p w14:paraId="269C57A6" w14:textId="77777777" w:rsidR="00161A08" w:rsidRPr="00161A08" w:rsidRDefault="00161A08" w:rsidP="00161A08"/>
    <w:p w14:paraId="2D55B6B4" w14:textId="7977F4C6" w:rsidR="004163E4" w:rsidRPr="00F30CF6" w:rsidRDefault="004163E4" w:rsidP="004163E4">
      <w:pPr>
        <w:spacing w:line="276" w:lineRule="auto"/>
        <w:jc w:val="center"/>
        <w:rPr>
          <w:rFonts w:cs="Arial"/>
          <w:b/>
          <w:sz w:val="22"/>
        </w:rPr>
      </w:pPr>
      <w:r w:rsidRPr="00F30CF6">
        <w:rPr>
          <w:rFonts w:cs="Arial"/>
          <w:b/>
          <w:sz w:val="22"/>
        </w:rPr>
        <w:t>Ocena potrzeb zdrowotnych</w:t>
      </w:r>
      <w:r w:rsidR="00303D80">
        <w:rPr>
          <w:rFonts w:cs="Arial"/>
          <w:b/>
          <w:sz w:val="22"/>
        </w:rPr>
        <w:t xml:space="preserve"> i </w:t>
      </w:r>
      <w:r w:rsidRPr="00F30CF6">
        <w:rPr>
          <w:rFonts w:cs="Arial"/>
          <w:b/>
          <w:sz w:val="22"/>
        </w:rPr>
        <w:t>oczekiwań</w:t>
      </w:r>
      <w:r w:rsidR="00303D80">
        <w:rPr>
          <w:rFonts w:cs="Arial"/>
          <w:b/>
          <w:sz w:val="22"/>
        </w:rPr>
        <w:t xml:space="preserve"> w </w:t>
      </w:r>
      <w:r w:rsidRPr="00F30CF6">
        <w:rPr>
          <w:rFonts w:cs="Arial"/>
          <w:b/>
          <w:sz w:val="22"/>
        </w:rPr>
        <w:t>zakresie zdrowia psychicznego dorosłych mieszkańców Rzeszowa</w:t>
      </w:r>
      <w:r w:rsidR="004C2F9C">
        <w:rPr>
          <w:rFonts w:cs="Arial"/>
          <w:b/>
          <w:sz w:val="22"/>
        </w:rPr>
        <w:t xml:space="preserve"> na </w:t>
      </w:r>
      <w:r w:rsidRPr="00F30CF6">
        <w:rPr>
          <w:rFonts w:cs="Arial"/>
          <w:b/>
          <w:sz w:val="22"/>
        </w:rPr>
        <w:t>potrzeby opracowania Programu Ochrony Zdrowia Psychicznego dla Miasta Rzeszowa</w:t>
      </w:r>
      <w:r w:rsidR="004C2F9C">
        <w:rPr>
          <w:rFonts w:cs="Arial"/>
          <w:b/>
          <w:sz w:val="22"/>
        </w:rPr>
        <w:t xml:space="preserve"> na </w:t>
      </w:r>
      <w:r w:rsidRPr="00F30CF6">
        <w:rPr>
          <w:rFonts w:cs="Arial"/>
          <w:b/>
          <w:sz w:val="22"/>
        </w:rPr>
        <w:t>lata 2024-2030</w:t>
      </w:r>
    </w:p>
    <w:p w14:paraId="4C4ED9A0" w14:textId="77777777" w:rsidR="004163E4" w:rsidRPr="00F30CF6" w:rsidRDefault="004163E4" w:rsidP="004163E4">
      <w:pPr>
        <w:spacing w:afterLines="20" w:after="48" w:line="276" w:lineRule="auto"/>
        <w:rPr>
          <w:rFonts w:cs="Arial"/>
          <w:iCs/>
          <w:sz w:val="22"/>
        </w:rPr>
      </w:pPr>
    </w:p>
    <w:p w14:paraId="07FFBED9" w14:textId="0C069344" w:rsidR="004163E4" w:rsidRPr="00F30CF6" w:rsidRDefault="004163E4" w:rsidP="004163E4">
      <w:pPr>
        <w:spacing w:afterLines="20" w:after="48" w:line="276" w:lineRule="auto"/>
        <w:rPr>
          <w:rFonts w:cs="Arial"/>
          <w:iCs/>
          <w:sz w:val="22"/>
        </w:rPr>
      </w:pPr>
      <w:r w:rsidRPr="00F30CF6">
        <w:rPr>
          <w:rFonts w:cs="Arial"/>
          <w:iCs/>
          <w:sz w:val="22"/>
        </w:rPr>
        <w:t>Szanowni Państwo, uprzejmie prosimy</w:t>
      </w:r>
      <w:r w:rsidR="00303D80">
        <w:rPr>
          <w:rFonts w:cs="Arial"/>
          <w:iCs/>
          <w:sz w:val="22"/>
        </w:rPr>
        <w:t xml:space="preserve"> o </w:t>
      </w:r>
      <w:r w:rsidRPr="00F30CF6">
        <w:rPr>
          <w:rFonts w:cs="Arial"/>
          <w:iCs/>
          <w:sz w:val="22"/>
        </w:rPr>
        <w:t>wypełnienie poniższej ankiety. Ankieta jest anonimowa,</w:t>
      </w:r>
      <w:r w:rsidR="00303D80">
        <w:rPr>
          <w:rFonts w:cs="Arial"/>
          <w:iCs/>
          <w:sz w:val="22"/>
        </w:rPr>
        <w:t xml:space="preserve"> a </w:t>
      </w:r>
      <w:r w:rsidRPr="00F30CF6">
        <w:rPr>
          <w:rFonts w:cs="Arial"/>
          <w:iCs/>
          <w:sz w:val="22"/>
        </w:rPr>
        <w:t>jej wyniki posłużą jedynie</w:t>
      </w:r>
      <w:r w:rsidR="004C2F9C">
        <w:rPr>
          <w:rFonts w:cs="Arial"/>
          <w:iCs/>
          <w:sz w:val="22"/>
        </w:rPr>
        <w:t xml:space="preserve"> do </w:t>
      </w:r>
      <w:r w:rsidRPr="00F30CF6">
        <w:rPr>
          <w:rFonts w:cs="Arial"/>
          <w:iCs/>
          <w:sz w:val="22"/>
        </w:rPr>
        <w:t>celów badawczych. Badanie kwestionariuszowe zostało zlecone przez Miasto Rzeszów,</w:t>
      </w:r>
      <w:r w:rsidR="00303D80">
        <w:rPr>
          <w:rFonts w:cs="Arial"/>
          <w:iCs/>
          <w:sz w:val="22"/>
        </w:rPr>
        <w:t xml:space="preserve"> a </w:t>
      </w:r>
      <w:r w:rsidRPr="00F30CF6">
        <w:rPr>
          <w:rFonts w:cs="Arial"/>
          <w:iCs/>
          <w:sz w:val="22"/>
        </w:rPr>
        <w:t>jego wyniki przyczynią się</w:t>
      </w:r>
      <w:r w:rsidR="004C2F9C">
        <w:rPr>
          <w:rFonts w:cs="Arial"/>
          <w:iCs/>
          <w:sz w:val="22"/>
        </w:rPr>
        <w:t xml:space="preserve"> do </w:t>
      </w:r>
      <w:r w:rsidRPr="00F30CF6">
        <w:rPr>
          <w:rFonts w:cs="Arial"/>
          <w:iCs/>
          <w:sz w:val="22"/>
        </w:rPr>
        <w:t>kształtowania przyszłej polityki zdrowotnej Miasta.</w:t>
      </w:r>
    </w:p>
    <w:p w14:paraId="794937A3" w14:textId="77777777" w:rsidR="004163E4" w:rsidRPr="00F30CF6" w:rsidRDefault="004163E4" w:rsidP="004163E4">
      <w:pPr>
        <w:spacing w:afterLines="20" w:after="48" w:line="276" w:lineRule="auto"/>
        <w:rPr>
          <w:rFonts w:cs="Arial"/>
          <w:sz w:val="22"/>
          <w:u w:val="single"/>
        </w:rPr>
      </w:pPr>
    </w:p>
    <w:p w14:paraId="08E859E2" w14:textId="77777777" w:rsidR="004163E4" w:rsidRPr="00F30CF6" w:rsidRDefault="004163E4" w:rsidP="004163E4">
      <w:pPr>
        <w:spacing w:afterLines="20" w:after="48" w:line="276" w:lineRule="auto"/>
        <w:rPr>
          <w:rFonts w:cs="Arial"/>
          <w:sz w:val="22"/>
          <w:u w:val="single"/>
        </w:rPr>
      </w:pPr>
      <w:r w:rsidRPr="00F30CF6">
        <w:rPr>
          <w:rFonts w:cs="Arial"/>
          <w:sz w:val="22"/>
          <w:u w:val="single"/>
        </w:rPr>
        <w:t>ANKIETĘ MOŻNA WYPEŁNIĆ WYŁĄCZNIE JEDEN RAZ</w:t>
      </w:r>
    </w:p>
    <w:p w14:paraId="54CCFBB5" w14:textId="58B0658C" w:rsidR="004163E4" w:rsidRPr="00F30CF6" w:rsidRDefault="004163E4" w:rsidP="004163E4">
      <w:pPr>
        <w:spacing w:afterLines="20" w:after="48" w:line="276" w:lineRule="auto"/>
        <w:rPr>
          <w:rFonts w:cs="Arial"/>
          <w:bCs/>
          <w:sz w:val="22"/>
        </w:rPr>
      </w:pPr>
      <w:r w:rsidRPr="00F30CF6">
        <w:rPr>
          <w:rFonts w:cs="Arial"/>
          <w:bCs/>
          <w:sz w:val="22"/>
        </w:rPr>
        <w:t>1. Czy mieszka Pan/Pani</w:t>
      </w:r>
      <w:r w:rsidR="00303D80">
        <w:rPr>
          <w:rFonts w:cs="Arial"/>
          <w:bCs/>
          <w:sz w:val="22"/>
        </w:rPr>
        <w:t xml:space="preserve"> w </w:t>
      </w:r>
      <w:r w:rsidRPr="00F30CF6">
        <w:rPr>
          <w:rFonts w:cs="Arial"/>
          <w:bCs/>
          <w:sz w:val="22"/>
        </w:rPr>
        <w:t>Rzeszowie?</w:t>
      </w:r>
    </w:p>
    <w:p w14:paraId="56E128F7" w14:textId="77777777" w:rsidR="004163E4" w:rsidRPr="00F30CF6" w:rsidRDefault="004163E4" w:rsidP="004163E4">
      <w:pPr>
        <w:spacing w:afterLines="20" w:after="48" w:line="276" w:lineRule="auto"/>
        <w:rPr>
          <w:rFonts w:cs="Arial"/>
          <w:bCs/>
          <w:sz w:val="22"/>
        </w:rPr>
      </w:pPr>
      <w:r w:rsidRPr="00F30CF6">
        <w:rPr>
          <w:rFonts w:cs="Arial"/>
          <w:bCs/>
          <w:sz w:val="22"/>
        </w:rPr>
        <w:t>□ tak</w:t>
      </w:r>
    </w:p>
    <w:p w14:paraId="16ED803F" w14:textId="5414B10B" w:rsidR="004163E4" w:rsidRPr="00F30CF6" w:rsidRDefault="004163E4" w:rsidP="004163E4">
      <w:pPr>
        <w:spacing w:afterLines="20" w:after="48" w:line="276" w:lineRule="auto"/>
        <w:rPr>
          <w:rFonts w:cs="Arial"/>
          <w:bCs/>
          <w:sz w:val="22"/>
        </w:rPr>
      </w:pPr>
      <w:r w:rsidRPr="00F30CF6">
        <w:rPr>
          <w:rFonts w:cs="Arial"/>
          <w:bCs/>
          <w:sz w:val="22"/>
        </w:rPr>
        <w:t>□ nie (kwestionariusz ankiety kierowany jest wyłącznie</w:t>
      </w:r>
      <w:r w:rsidR="004C2F9C">
        <w:rPr>
          <w:rFonts w:cs="Arial"/>
          <w:bCs/>
          <w:sz w:val="22"/>
        </w:rPr>
        <w:t xml:space="preserve"> do </w:t>
      </w:r>
      <w:r w:rsidRPr="00F30CF6">
        <w:rPr>
          <w:rFonts w:cs="Arial"/>
          <w:bCs/>
          <w:sz w:val="22"/>
        </w:rPr>
        <w:t>mieszkańców Rzeszowa)</w:t>
      </w:r>
    </w:p>
    <w:p w14:paraId="305DB5AC" w14:textId="6BBD7339" w:rsidR="004163E4" w:rsidRPr="00F30CF6" w:rsidRDefault="004163E4" w:rsidP="004163E4">
      <w:pPr>
        <w:spacing w:afterLines="20" w:after="48" w:line="276" w:lineRule="auto"/>
        <w:rPr>
          <w:rFonts w:cs="Arial"/>
          <w:bCs/>
          <w:sz w:val="22"/>
        </w:rPr>
      </w:pPr>
      <w:bookmarkStart w:id="202" w:name="_Hlk176953552"/>
      <w:r w:rsidRPr="00F30CF6">
        <w:rPr>
          <w:rFonts w:cs="Arial"/>
          <w:bCs/>
          <w:sz w:val="22"/>
        </w:rPr>
        <w:t>2.</w:t>
      </w:r>
      <w:r w:rsidR="00303D80">
        <w:rPr>
          <w:rFonts w:cs="Arial"/>
          <w:bCs/>
          <w:sz w:val="22"/>
        </w:rPr>
        <w:t xml:space="preserve"> W </w:t>
      </w:r>
      <w:r w:rsidRPr="00F30CF6">
        <w:rPr>
          <w:rFonts w:cs="Arial"/>
          <w:bCs/>
          <w:sz w:val="22"/>
        </w:rPr>
        <w:t>jakiej dzielnicy Rzeszowa Pan/Pani mieszka?</w:t>
      </w:r>
    </w:p>
    <w:p w14:paraId="160F5796" w14:textId="77777777" w:rsidR="004163E4" w:rsidRPr="00F30CF6" w:rsidRDefault="004163E4" w:rsidP="004163E4">
      <w:pPr>
        <w:spacing w:afterLines="20" w:after="48" w:line="276" w:lineRule="auto"/>
        <w:rPr>
          <w:rFonts w:cs="Arial"/>
          <w:b/>
          <w:sz w:val="22"/>
        </w:rPr>
      </w:pPr>
      <w:r w:rsidRPr="00F30CF6">
        <w:rPr>
          <w:rFonts w:cs="Arial"/>
          <w:b/>
          <w:sz w:val="22"/>
        </w:rPr>
        <w:t>………………….</w:t>
      </w:r>
    </w:p>
    <w:bookmarkEnd w:id="202"/>
    <w:p w14:paraId="659FCFA2" w14:textId="77777777" w:rsidR="004163E4" w:rsidRPr="00F30CF6" w:rsidRDefault="004163E4" w:rsidP="004163E4">
      <w:pPr>
        <w:spacing w:afterLines="20" w:after="48" w:line="276" w:lineRule="auto"/>
        <w:rPr>
          <w:rFonts w:cs="Arial"/>
          <w:b/>
          <w:sz w:val="22"/>
        </w:rPr>
      </w:pPr>
    </w:p>
    <w:p w14:paraId="3EED7842" w14:textId="77777777" w:rsidR="004163E4" w:rsidRPr="00F30CF6" w:rsidRDefault="004163E4" w:rsidP="004163E4">
      <w:pPr>
        <w:spacing w:afterLines="20" w:after="48" w:line="276" w:lineRule="auto"/>
        <w:rPr>
          <w:rFonts w:cs="Arial"/>
          <w:b/>
          <w:sz w:val="22"/>
        </w:rPr>
      </w:pPr>
      <w:r w:rsidRPr="00F30CF6">
        <w:rPr>
          <w:rFonts w:cs="Arial"/>
          <w:b/>
          <w:sz w:val="22"/>
        </w:rPr>
        <w:t>I. METRYCZKA</w:t>
      </w:r>
    </w:p>
    <w:p w14:paraId="372B3FDD" w14:textId="79F2D11A" w:rsidR="004163E4" w:rsidRPr="00F30CF6" w:rsidRDefault="004163E4" w:rsidP="004163E4">
      <w:pPr>
        <w:tabs>
          <w:tab w:val="left" w:pos="1560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 xml:space="preserve">1. Płeć: </w:t>
      </w:r>
      <w:r w:rsidRPr="00F30CF6">
        <w:rPr>
          <w:rFonts w:cs="Arial"/>
          <w:sz w:val="22"/>
        </w:rPr>
        <w:tab/>
      </w:r>
      <w:r w:rsidR="006D365C">
        <w:rPr>
          <w:rFonts w:cs="Arial"/>
          <w:sz w:val="22"/>
        </w:rPr>
        <w:t xml:space="preserve">      </w:t>
      </w:r>
      <w:r w:rsidRPr="00F30CF6">
        <w:rPr>
          <w:rFonts w:cs="Arial"/>
          <w:sz w:val="22"/>
        </w:rPr>
        <w:t>□ K</w:t>
      </w:r>
      <w:r w:rsidR="006D365C">
        <w:rPr>
          <w:rFonts w:cs="Arial"/>
          <w:sz w:val="22"/>
        </w:rPr>
        <w:t xml:space="preserve">     </w:t>
      </w:r>
      <w:r w:rsidRPr="00F30CF6">
        <w:rPr>
          <w:rFonts w:cs="Arial"/>
          <w:sz w:val="22"/>
        </w:rPr>
        <w:t>□ M</w:t>
      </w:r>
      <w:r w:rsidR="006D365C">
        <w:rPr>
          <w:rFonts w:cs="Arial"/>
          <w:sz w:val="22"/>
        </w:rPr>
        <w:t xml:space="preserve">     </w:t>
      </w:r>
      <w:r w:rsidRPr="00F30CF6">
        <w:rPr>
          <w:rFonts w:cs="Arial"/>
          <w:sz w:val="22"/>
        </w:rPr>
        <w:t>□ nie chcę podawać</w:t>
      </w:r>
    </w:p>
    <w:p w14:paraId="113DCA7E" w14:textId="03B958F4" w:rsidR="004163E4" w:rsidRPr="00F30CF6" w:rsidRDefault="004163E4" w:rsidP="004163E4">
      <w:pPr>
        <w:tabs>
          <w:tab w:val="left" w:pos="1560"/>
          <w:tab w:val="left" w:pos="2268"/>
          <w:tab w:val="left" w:pos="3119"/>
          <w:tab w:val="left" w:pos="4536"/>
          <w:tab w:val="left" w:pos="5812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 xml:space="preserve">2. Wiek: </w:t>
      </w:r>
      <w:r w:rsidRPr="00F30CF6">
        <w:rPr>
          <w:rFonts w:cs="Arial"/>
          <w:sz w:val="22"/>
        </w:rPr>
        <w:tab/>
      </w:r>
      <w:r w:rsidR="006D365C">
        <w:rPr>
          <w:rFonts w:cs="Arial"/>
          <w:sz w:val="22"/>
        </w:rPr>
        <w:t xml:space="preserve">      </w:t>
      </w:r>
      <w:r w:rsidRPr="00F30CF6">
        <w:rPr>
          <w:rFonts w:cs="Arial"/>
          <w:sz w:val="22"/>
        </w:rPr>
        <w:t>□ &lt;30</w:t>
      </w:r>
      <w:r w:rsidRPr="00F30CF6">
        <w:rPr>
          <w:rFonts w:cs="Arial"/>
          <w:sz w:val="22"/>
        </w:rPr>
        <w:tab/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>□ 30-44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ab/>
        <w:t>□ 45-59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ab/>
        <w:t>□ 60</w:t>
      </w:r>
      <w:r w:rsidR="00303D80">
        <w:rPr>
          <w:rFonts w:cs="Arial"/>
          <w:sz w:val="22"/>
        </w:rPr>
        <w:t xml:space="preserve"> i </w:t>
      </w:r>
      <w:r w:rsidRPr="00F30CF6">
        <w:rPr>
          <w:rFonts w:cs="Arial"/>
          <w:sz w:val="22"/>
        </w:rPr>
        <w:t>więcej</w:t>
      </w:r>
    </w:p>
    <w:p w14:paraId="0A8E0903" w14:textId="72E77E90" w:rsidR="004163E4" w:rsidRPr="00F30CF6" w:rsidRDefault="004163E4" w:rsidP="004163E4">
      <w:pPr>
        <w:tabs>
          <w:tab w:val="left" w:pos="2280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 xml:space="preserve">3. Wykształcenie: </w:t>
      </w:r>
      <w:r w:rsidRPr="00F30CF6">
        <w:rPr>
          <w:rFonts w:cs="Arial"/>
          <w:sz w:val="22"/>
        </w:rPr>
        <w:tab/>
        <w:t>□ wyższe</w:t>
      </w:r>
      <w:r w:rsidRPr="00F30CF6">
        <w:rPr>
          <w:rFonts w:cs="Arial"/>
          <w:sz w:val="22"/>
        </w:rPr>
        <w:tab/>
        <w:t>□ średnie</w:t>
      </w:r>
      <w:r w:rsidR="006D365C">
        <w:rPr>
          <w:rFonts w:cs="Arial"/>
          <w:sz w:val="22"/>
        </w:rPr>
        <w:t xml:space="preserve">  </w:t>
      </w:r>
      <w:r w:rsidRPr="00F30CF6">
        <w:rPr>
          <w:rFonts w:cs="Arial"/>
          <w:sz w:val="22"/>
        </w:rPr>
        <w:t xml:space="preserve"> </w:t>
      </w:r>
    </w:p>
    <w:p w14:paraId="05FC6547" w14:textId="369EF7AC" w:rsidR="004163E4" w:rsidRPr="00F30CF6" w:rsidRDefault="004163E4" w:rsidP="004163E4">
      <w:pPr>
        <w:tabs>
          <w:tab w:val="left" w:pos="2280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ab/>
        <w:t>□ zasadnicze zawodowe/zasadnicze branżowe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ab/>
      </w:r>
    </w:p>
    <w:p w14:paraId="3EC5F636" w14:textId="7AF3AC62" w:rsidR="004163E4" w:rsidRPr="00F30CF6" w:rsidRDefault="004163E4" w:rsidP="004163E4">
      <w:pPr>
        <w:tabs>
          <w:tab w:val="left" w:pos="2280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ab/>
        <w:t>□ gimnazjalne/podstawowe</w:t>
      </w:r>
      <w:r w:rsidR="006D365C">
        <w:rPr>
          <w:rFonts w:cs="Arial"/>
          <w:sz w:val="22"/>
        </w:rPr>
        <w:t xml:space="preserve">  </w:t>
      </w:r>
      <w:r w:rsidRPr="00F30CF6">
        <w:rPr>
          <w:rFonts w:cs="Arial"/>
          <w:sz w:val="22"/>
        </w:rPr>
        <w:t xml:space="preserve"> □ bez wykształcenia</w:t>
      </w:r>
    </w:p>
    <w:p w14:paraId="4B834FE8" w14:textId="2168EEF1" w:rsidR="004163E4" w:rsidRPr="00F30CF6" w:rsidRDefault="004163E4" w:rsidP="004163E4">
      <w:pPr>
        <w:tabs>
          <w:tab w:val="left" w:pos="2552"/>
          <w:tab w:val="left" w:pos="3828"/>
          <w:tab w:val="left" w:pos="4820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4. Status zawodowy:</w:t>
      </w:r>
      <w:r w:rsidR="006D365C">
        <w:rPr>
          <w:rFonts w:cs="Arial"/>
          <w:sz w:val="22"/>
        </w:rPr>
        <w:t xml:space="preserve">  </w:t>
      </w:r>
      <w:r w:rsidRPr="00F30CF6">
        <w:rPr>
          <w:rFonts w:cs="Arial"/>
          <w:sz w:val="22"/>
        </w:rPr>
        <w:t xml:space="preserve"> </w:t>
      </w:r>
    </w:p>
    <w:p w14:paraId="079D4C67" w14:textId="5034D029" w:rsidR="004163E4" w:rsidRPr="00F30CF6" w:rsidRDefault="004163E4" w:rsidP="004163E4">
      <w:pPr>
        <w:tabs>
          <w:tab w:val="left" w:pos="2552"/>
          <w:tab w:val="left" w:pos="3828"/>
          <w:tab w:val="left" w:pos="4820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aktywny zawodowo</w:t>
      </w:r>
      <w:r w:rsidR="006D365C">
        <w:rPr>
          <w:rFonts w:cs="Arial"/>
          <w:sz w:val="22"/>
        </w:rPr>
        <w:t xml:space="preserve">  </w:t>
      </w:r>
      <w:r w:rsidRPr="00F30CF6">
        <w:rPr>
          <w:rFonts w:cs="Arial"/>
          <w:sz w:val="22"/>
        </w:rPr>
        <w:tab/>
        <w:t>□ emeryt/rencista</w:t>
      </w:r>
      <w:r w:rsidR="006D365C">
        <w:rPr>
          <w:rFonts w:cs="Arial"/>
          <w:sz w:val="22"/>
        </w:rPr>
        <w:t xml:space="preserve">  </w:t>
      </w:r>
      <w:r w:rsidRPr="00F30CF6">
        <w:rPr>
          <w:rFonts w:cs="Arial"/>
          <w:sz w:val="22"/>
        </w:rPr>
        <w:t xml:space="preserve"> □ uczeń/student</w:t>
      </w:r>
      <w:r w:rsidR="006D365C">
        <w:rPr>
          <w:rFonts w:cs="Arial"/>
          <w:sz w:val="22"/>
        </w:rPr>
        <w:t xml:space="preserve">   </w:t>
      </w:r>
      <w:r w:rsidRPr="00F30CF6">
        <w:rPr>
          <w:rFonts w:cs="Arial"/>
          <w:sz w:val="22"/>
        </w:rPr>
        <w:t>□ bezrobotny</w:t>
      </w:r>
    </w:p>
    <w:p w14:paraId="3888CC15" w14:textId="6A7FABD2" w:rsidR="004163E4" w:rsidRPr="00F30CF6" w:rsidRDefault="004163E4" w:rsidP="004163E4">
      <w:pPr>
        <w:tabs>
          <w:tab w:val="left" w:pos="2280"/>
          <w:tab w:val="left" w:pos="4820"/>
          <w:tab w:val="left" w:pos="6379"/>
          <w:tab w:val="left" w:pos="9120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5. Stan cywilny: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ab/>
      </w:r>
    </w:p>
    <w:p w14:paraId="730A1219" w14:textId="76646B82" w:rsidR="004163E4" w:rsidRPr="00F30CF6" w:rsidRDefault="004163E4" w:rsidP="004163E4">
      <w:pPr>
        <w:tabs>
          <w:tab w:val="left" w:pos="2280"/>
          <w:tab w:val="left" w:pos="4820"/>
          <w:tab w:val="left" w:pos="6379"/>
          <w:tab w:val="left" w:pos="9120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związek małżeński/nieformalny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stan wolny</w:t>
      </w:r>
      <w:r w:rsidR="006D365C">
        <w:rPr>
          <w:rFonts w:cs="Arial"/>
          <w:sz w:val="22"/>
        </w:rPr>
        <w:t xml:space="preserve">  </w:t>
      </w:r>
      <w:r w:rsidRPr="00F30CF6">
        <w:rPr>
          <w:rFonts w:cs="Arial"/>
          <w:sz w:val="22"/>
        </w:rPr>
        <w:t xml:space="preserve"> □ wdowa/wdowiec</w:t>
      </w:r>
      <w:r w:rsidR="006D365C">
        <w:rPr>
          <w:rFonts w:cs="Arial"/>
          <w:sz w:val="22"/>
        </w:rPr>
        <w:t xml:space="preserve">  </w:t>
      </w:r>
      <w:r w:rsidRPr="00F30CF6">
        <w:rPr>
          <w:rFonts w:cs="Arial"/>
          <w:sz w:val="22"/>
        </w:rPr>
        <w:t>□ rozwiedziona/-y</w:t>
      </w:r>
    </w:p>
    <w:p w14:paraId="64654C6E" w14:textId="77777777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 xml:space="preserve">6. Jak ocenia Pan/Pani swoją sytuację finansową? </w:t>
      </w:r>
    </w:p>
    <w:p w14:paraId="1D3201D6" w14:textId="662F966D" w:rsidR="004163E4" w:rsidRPr="00F30CF6" w:rsidRDefault="004163E4" w:rsidP="004163E4">
      <w:pPr>
        <w:tabs>
          <w:tab w:val="left" w:pos="426"/>
          <w:tab w:val="left" w:pos="1134"/>
          <w:tab w:val="left" w:pos="1560"/>
          <w:tab w:val="left" w:pos="2552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bardzo zła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zła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przeciętna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dobra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bardzo dobra</w:t>
      </w:r>
    </w:p>
    <w:p w14:paraId="227D3B79" w14:textId="77777777" w:rsidR="004163E4" w:rsidRPr="00F30CF6" w:rsidRDefault="004163E4" w:rsidP="004163E4">
      <w:pPr>
        <w:tabs>
          <w:tab w:val="left" w:pos="426"/>
          <w:tab w:val="left" w:pos="1134"/>
          <w:tab w:val="left" w:pos="1560"/>
          <w:tab w:val="left" w:pos="2552"/>
        </w:tabs>
        <w:spacing w:afterLines="20" w:after="48" w:line="276" w:lineRule="auto"/>
        <w:rPr>
          <w:rFonts w:cs="Arial"/>
          <w:sz w:val="22"/>
        </w:rPr>
      </w:pPr>
    </w:p>
    <w:p w14:paraId="395F446F" w14:textId="77777777" w:rsidR="004163E4" w:rsidRPr="00F30CF6" w:rsidRDefault="004163E4" w:rsidP="004163E4">
      <w:pPr>
        <w:spacing w:afterLines="20" w:after="48" w:line="276" w:lineRule="auto"/>
        <w:rPr>
          <w:rFonts w:cs="Arial"/>
          <w:b/>
          <w:sz w:val="22"/>
        </w:rPr>
      </w:pPr>
      <w:r w:rsidRPr="00F30CF6">
        <w:rPr>
          <w:rFonts w:cs="Arial"/>
          <w:b/>
          <w:sz w:val="22"/>
        </w:rPr>
        <w:t xml:space="preserve">II. KWESTIONARIUSZ ANKIETY </w:t>
      </w:r>
    </w:p>
    <w:p w14:paraId="16D12800" w14:textId="77777777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 xml:space="preserve">1. Jak ogólnie ocenia Pan/Pani stan swojego zdrowia fizycznego? </w:t>
      </w:r>
    </w:p>
    <w:p w14:paraId="70F83B06" w14:textId="77777777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bardzo zły □ zły □ taki sobie □ dobry □ bardzo dobry</w:t>
      </w:r>
    </w:p>
    <w:p w14:paraId="7DFD49C4" w14:textId="77777777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 xml:space="preserve">2. Jak ogólnie ocenia Pan/Pani stan swojego zdrowia psychicznego? </w:t>
      </w:r>
    </w:p>
    <w:p w14:paraId="7903D651" w14:textId="77777777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bardzo zły □ zły □ taki sobie □ dobry bardzo dobry</w:t>
      </w:r>
    </w:p>
    <w:p w14:paraId="2341D3D8" w14:textId="77777777" w:rsidR="004163E4" w:rsidRPr="00F30CF6" w:rsidRDefault="004163E4" w:rsidP="004163E4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3. Czy dotyczą Pana/i problemy zdrowotne lub choroby przewlekłe trwające przez 6 miesięcy lub dłużej?</w:t>
      </w:r>
    </w:p>
    <w:p w14:paraId="2F68C708" w14:textId="6E08881D" w:rsidR="004163E4" w:rsidRPr="00F30CF6" w:rsidRDefault="004163E4" w:rsidP="004163E4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tak</w:t>
      </w:r>
      <w:r w:rsidR="006D365C">
        <w:rPr>
          <w:rFonts w:cs="Arial"/>
          <w:sz w:val="22"/>
        </w:rPr>
        <w:t xml:space="preserve">  </w:t>
      </w:r>
      <w:r w:rsidRPr="00F30CF6">
        <w:rPr>
          <w:rFonts w:cs="Arial"/>
          <w:sz w:val="22"/>
        </w:rPr>
        <w:tab/>
        <w:t>□ nie</w:t>
      </w:r>
      <w:r>
        <w:rPr>
          <w:rFonts w:cs="Arial"/>
          <w:sz w:val="22"/>
        </w:rPr>
        <w:t xml:space="preserve"> </w:t>
      </w:r>
      <w:r w:rsidRPr="00720089">
        <w:rPr>
          <w:rFonts w:cs="Arial"/>
          <w:sz w:val="22"/>
        </w:rPr>
        <w:t>(</w:t>
      </w:r>
      <w:r>
        <w:rPr>
          <w:rFonts w:cs="Arial"/>
          <w:sz w:val="22"/>
        </w:rPr>
        <w:t>proszę przejść</w:t>
      </w:r>
      <w:r w:rsidR="004C2F9C">
        <w:rPr>
          <w:rFonts w:cs="Arial"/>
          <w:sz w:val="22"/>
        </w:rPr>
        <w:t xml:space="preserve"> do </w:t>
      </w:r>
      <w:r w:rsidRPr="00720089">
        <w:rPr>
          <w:rFonts w:cs="Arial"/>
          <w:sz w:val="22"/>
        </w:rPr>
        <w:t>pytania 5)</w:t>
      </w:r>
    </w:p>
    <w:p w14:paraId="61A85545" w14:textId="77777777" w:rsidR="004163E4" w:rsidRPr="00F30CF6" w:rsidRDefault="004163E4" w:rsidP="004163E4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lastRenderedPageBreak/>
        <w:t>4. Czy są to problemy zdrowotne/choroby przewlekłe dotyczące zdrowia psychicznego?</w:t>
      </w:r>
    </w:p>
    <w:p w14:paraId="11DC3054" w14:textId="388D73F3" w:rsidR="004163E4" w:rsidRPr="00F30CF6" w:rsidRDefault="004163E4" w:rsidP="004163E4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tak</w:t>
      </w:r>
      <w:r w:rsidR="006D365C">
        <w:rPr>
          <w:rFonts w:cs="Arial"/>
          <w:sz w:val="22"/>
        </w:rPr>
        <w:t xml:space="preserve">  </w:t>
      </w:r>
      <w:r w:rsidRPr="00F30CF6">
        <w:rPr>
          <w:rFonts w:cs="Arial"/>
          <w:sz w:val="22"/>
        </w:rPr>
        <w:tab/>
        <w:t>□ nie</w:t>
      </w:r>
      <w:r>
        <w:rPr>
          <w:rFonts w:cs="Arial"/>
          <w:sz w:val="22"/>
        </w:rPr>
        <w:t xml:space="preserve"> </w:t>
      </w:r>
    </w:p>
    <w:p w14:paraId="4736CE72" w14:textId="77777777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5. Czy przebywa Pan/Pani pod stałą opieką lekarską/pielęgniarską?</w:t>
      </w:r>
      <w:r w:rsidRPr="00F30CF6">
        <w:rPr>
          <w:rFonts w:cs="Arial"/>
          <w:sz w:val="22"/>
        </w:rPr>
        <w:tab/>
      </w:r>
    </w:p>
    <w:p w14:paraId="1C9AD3A4" w14:textId="2CF3114A" w:rsidR="004163E4" w:rsidRPr="00F30CF6" w:rsidRDefault="004163E4" w:rsidP="004163E4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tak</w:t>
      </w:r>
      <w:r w:rsidR="006D365C">
        <w:rPr>
          <w:rFonts w:cs="Arial"/>
          <w:sz w:val="22"/>
        </w:rPr>
        <w:t xml:space="preserve">  </w:t>
      </w:r>
      <w:r w:rsidRPr="00F30CF6">
        <w:rPr>
          <w:rFonts w:cs="Arial"/>
          <w:sz w:val="22"/>
        </w:rPr>
        <w:tab/>
        <w:t>□ nie</w:t>
      </w:r>
    </w:p>
    <w:p w14:paraId="7AB60774" w14:textId="78272592" w:rsidR="004163E4" w:rsidRPr="00F30CF6" w:rsidRDefault="004163E4" w:rsidP="004163E4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6. Czy jest Pan/i osobą</w:t>
      </w:r>
      <w:r w:rsidR="00303D80">
        <w:rPr>
          <w:rFonts w:cs="Arial"/>
          <w:sz w:val="22"/>
        </w:rPr>
        <w:t xml:space="preserve"> z </w:t>
      </w:r>
      <w:r w:rsidRPr="00F30CF6">
        <w:rPr>
          <w:rFonts w:cs="Arial"/>
          <w:sz w:val="22"/>
        </w:rPr>
        <w:t>niepełnosprawnością?</w:t>
      </w:r>
    </w:p>
    <w:p w14:paraId="3448D4EB" w14:textId="2E22A744" w:rsidR="004163E4" w:rsidRPr="00F30CF6" w:rsidRDefault="004163E4" w:rsidP="004163E4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tak, ale bez orzeczenia</w:t>
      </w:r>
      <w:r w:rsidR="00303D80">
        <w:rPr>
          <w:rFonts w:cs="Arial"/>
          <w:sz w:val="22"/>
        </w:rPr>
        <w:t xml:space="preserve"> o </w:t>
      </w:r>
      <w:r w:rsidRPr="00F30CF6">
        <w:rPr>
          <w:rFonts w:cs="Arial"/>
          <w:sz w:val="22"/>
        </w:rPr>
        <w:t>stopniu niepełnosprawności</w:t>
      </w:r>
    </w:p>
    <w:p w14:paraId="691D04E0" w14:textId="7D06BCC0" w:rsidR="004163E4" w:rsidRPr="00F30CF6" w:rsidRDefault="004163E4" w:rsidP="004163E4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tak,</w:t>
      </w:r>
      <w:r w:rsidR="00303D80">
        <w:rPr>
          <w:rFonts w:cs="Arial"/>
          <w:sz w:val="22"/>
        </w:rPr>
        <w:t xml:space="preserve"> z </w:t>
      </w:r>
      <w:r w:rsidRPr="00F30CF6">
        <w:rPr>
          <w:rFonts w:cs="Arial"/>
          <w:sz w:val="22"/>
        </w:rPr>
        <w:t>orzeczeniem</w:t>
      </w:r>
      <w:r w:rsidR="00303D80">
        <w:rPr>
          <w:rFonts w:cs="Arial"/>
          <w:sz w:val="22"/>
        </w:rPr>
        <w:t xml:space="preserve"> o </w:t>
      </w:r>
      <w:r w:rsidRPr="00F30CF6">
        <w:rPr>
          <w:rFonts w:cs="Arial"/>
          <w:sz w:val="22"/>
        </w:rPr>
        <w:t>stopniu niepełnosprawności</w:t>
      </w:r>
    </w:p>
    <w:p w14:paraId="1950E67C" w14:textId="77777777" w:rsidR="004163E4" w:rsidRPr="00F30CF6" w:rsidRDefault="004163E4" w:rsidP="004163E4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nie</w:t>
      </w:r>
    </w:p>
    <w:p w14:paraId="4FA6E61B" w14:textId="5AE131C4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7. Które</w:t>
      </w:r>
      <w:r w:rsidR="00303D80">
        <w:rPr>
          <w:rFonts w:cs="Arial"/>
          <w:sz w:val="22"/>
        </w:rPr>
        <w:t xml:space="preserve"> z </w:t>
      </w:r>
      <w:r w:rsidRPr="00F30CF6">
        <w:rPr>
          <w:rFonts w:cs="Arial"/>
          <w:sz w:val="22"/>
        </w:rPr>
        <w:t>poniższych stwierdzeń dotyczy Pana/i</w:t>
      </w:r>
      <w:r w:rsidR="00303D80">
        <w:rPr>
          <w:rFonts w:cs="Arial"/>
          <w:sz w:val="22"/>
        </w:rPr>
        <w:t xml:space="preserve"> w </w:t>
      </w:r>
      <w:r w:rsidRPr="00F30CF6">
        <w:rPr>
          <w:rFonts w:cs="Arial"/>
          <w:sz w:val="22"/>
        </w:rPr>
        <w:t>kontekście występowania ograniczeń wykonywania codziennych czynności</w:t>
      </w:r>
      <w:r w:rsidR="00303D80">
        <w:rPr>
          <w:rFonts w:cs="Arial"/>
          <w:sz w:val="22"/>
        </w:rPr>
        <w:t xml:space="preserve"> w </w:t>
      </w:r>
      <w:r w:rsidRPr="00F30CF6">
        <w:rPr>
          <w:rFonts w:cs="Arial"/>
          <w:sz w:val="22"/>
        </w:rPr>
        <w:t>związku</w:t>
      </w:r>
      <w:r w:rsidR="004C2F9C">
        <w:rPr>
          <w:rFonts w:cs="Arial"/>
          <w:sz w:val="22"/>
        </w:rPr>
        <w:t xml:space="preserve"> ze </w:t>
      </w:r>
      <w:r w:rsidRPr="00F30CF6">
        <w:rPr>
          <w:rFonts w:cs="Arial"/>
          <w:sz w:val="22"/>
        </w:rPr>
        <w:t>stanem zdrowia?</w:t>
      </w:r>
    </w:p>
    <w:p w14:paraId="50D68973" w14:textId="2C2E4C93" w:rsidR="004163E4" w:rsidRPr="00F30CF6" w:rsidRDefault="004163E4" w:rsidP="004163E4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bez ograniczeń</w:t>
      </w:r>
      <w:r w:rsidR="006D365C">
        <w:rPr>
          <w:rFonts w:cs="Arial"/>
          <w:sz w:val="22"/>
        </w:rPr>
        <w:t xml:space="preserve">  </w:t>
      </w:r>
      <w:r w:rsidRPr="00F30CF6">
        <w:rPr>
          <w:rFonts w:cs="Arial"/>
          <w:sz w:val="22"/>
        </w:rPr>
        <w:t>□ umiarkowane ograniczenia</w:t>
      </w:r>
      <w:r w:rsidR="006D365C">
        <w:rPr>
          <w:rFonts w:cs="Arial"/>
          <w:sz w:val="22"/>
        </w:rPr>
        <w:t xml:space="preserve">  </w:t>
      </w:r>
      <w:r w:rsidRPr="00F30CF6">
        <w:rPr>
          <w:rFonts w:cs="Arial"/>
          <w:sz w:val="22"/>
        </w:rPr>
        <w:t>□ poważne ograniczenia</w:t>
      </w:r>
    </w:p>
    <w:p w14:paraId="5163F358" w14:textId="4AA92BDF" w:rsidR="004163E4" w:rsidRPr="00F30CF6" w:rsidRDefault="004163E4" w:rsidP="004163E4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bookmarkStart w:id="203" w:name="_Hlk176952992"/>
      <w:r w:rsidRPr="00F30CF6">
        <w:rPr>
          <w:rFonts w:cs="Arial"/>
          <w:sz w:val="22"/>
        </w:rPr>
        <w:t>8. Co</w:t>
      </w:r>
      <w:r w:rsidR="00303D80">
        <w:rPr>
          <w:rFonts w:cs="Arial"/>
          <w:sz w:val="22"/>
        </w:rPr>
        <w:t xml:space="preserve"> w </w:t>
      </w:r>
      <w:r w:rsidRPr="00F30CF6">
        <w:rPr>
          <w:rFonts w:cs="Arial"/>
          <w:sz w:val="22"/>
        </w:rPr>
        <w:t>największym stopniu</w:t>
      </w:r>
      <w:r w:rsidR="00303D80">
        <w:rPr>
          <w:rFonts w:cs="Arial"/>
          <w:sz w:val="22"/>
        </w:rPr>
        <w:t xml:space="preserve"> w </w:t>
      </w:r>
      <w:r w:rsidRPr="00F30CF6">
        <w:rPr>
          <w:rFonts w:cs="Arial"/>
          <w:sz w:val="22"/>
        </w:rPr>
        <w:t>Pana/i opinii, wpływa</w:t>
      </w:r>
      <w:r w:rsidR="004C2F9C">
        <w:rPr>
          <w:rFonts w:cs="Arial"/>
          <w:sz w:val="22"/>
        </w:rPr>
        <w:t xml:space="preserve"> na </w:t>
      </w:r>
      <w:r w:rsidRPr="00F30CF6">
        <w:rPr>
          <w:rFonts w:cs="Arial"/>
          <w:sz w:val="22"/>
        </w:rPr>
        <w:t>stan Pana/i zdrowia?</w:t>
      </w:r>
    </w:p>
    <w:p w14:paraId="027B4666" w14:textId="3D3683C6" w:rsidR="004163E4" w:rsidRPr="00F30CF6" w:rsidRDefault="004163E4" w:rsidP="004163E4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czynniki genetyczne</w:t>
      </w:r>
      <w:r w:rsidR="00303D80">
        <w:rPr>
          <w:rFonts w:cs="Arial"/>
          <w:sz w:val="22"/>
        </w:rPr>
        <w:t xml:space="preserve"> i </w:t>
      </w:r>
      <w:r w:rsidRPr="00F30CF6">
        <w:rPr>
          <w:rFonts w:cs="Arial"/>
          <w:sz w:val="22"/>
        </w:rPr>
        <w:t>biologiczne</w:t>
      </w:r>
    </w:p>
    <w:p w14:paraId="4E4858D9" w14:textId="559C3AB4" w:rsidR="004163E4" w:rsidRPr="00F30CF6" w:rsidRDefault="004163E4" w:rsidP="004163E4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czynniki środowiskowe (ekonomiczne, społeczne, kulturowe</w:t>
      </w:r>
      <w:r w:rsidR="00303D80">
        <w:rPr>
          <w:rFonts w:cs="Arial"/>
          <w:sz w:val="22"/>
        </w:rPr>
        <w:t xml:space="preserve"> i </w:t>
      </w:r>
      <w:r w:rsidRPr="00F30CF6">
        <w:rPr>
          <w:rFonts w:cs="Arial"/>
          <w:sz w:val="22"/>
        </w:rPr>
        <w:t>fizyczne)</w:t>
      </w:r>
    </w:p>
    <w:p w14:paraId="4885539A" w14:textId="2A29527A" w:rsidR="004163E4" w:rsidRPr="00F30CF6" w:rsidRDefault="004163E4" w:rsidP="004163E4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organizacja</w:t>
      </w:r>
      <w:r w:rsidR="00303D80">
        <w:rPr>
          <w:rFonts w:cs="Arial"/>
          <w:sz w:val="22"/>
        </w:rPr>
        <w:t xml:space="preserve"> i </w:t>
      </w:r>
      <w:r w:rsidRPr="00F30CF6">
        <w:rPr>
          <w:rFonts w:cs="Arial"/>
          <w:sz w:val="22"/>
        </w:rPr>
        <w:t>jakość opieki zdrowotnej</w:t>
      </w:r>
      <w:r w:rsidR="006D365C">
        <w:rPr>
          <w:rFonts w:cs="Arial"/>
          <w:sz w:val="22"/>
        </w:rPr>
        <w:t xml:space="preserve">  </w:t>
      </w:r>
    </w:p>
    <w:p w14:paraId="3DE51276" w14:textId="5BA97240" w:rsidR="004163E4" w:rsidRPr="00F30CF6" w:rsidRDefault="004163E4" w:rsidP="004163E4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własne zachowania</w:t>
      </w:r>
      <w:r w:rsidR="00303D80">
        <w:rPr>
          <w:rFonts w:cs="Arial"/>
          <w:sz w:val="22"/>
        </w:rPr>
        <w:t xml:space="preserve"> i </w:t>
      </w:r>
      <w:r w:rsidRPr="00F30CF6">
        <w:rPr>
          <w:rFonts w:cs="Arial"/>
          <w:sz w:val="22"/>
        </w:rPr>
        <w:t>styl życia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</w:t>
      </w:r>
    </w:p>
    <w:bookmarkEnd w:id="203"/>
    <w:p w14:paraId="180218B4" w14:textId="77777777" w:rsidR="004163E4" w:rsidRPr="00F30CF6" w:rsidRDefault="004163E4" w:rsidP="004163E4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  <w:u w:val="single"/>
        </w:rPr>
      </w:pPr>
      <w:r w:rsidRPr="00F30CF6">
        <w:rPr>
          <w:rFonts w:cs="Arial"/>
          <w:sz w:val="22"/>
          <w:u w:val="single"/>
        </w:rPr>
        <w:t>WSZYSTKIE PONIŻSZE PYTANIA DOTYCZĄ OSTATNICH CZTERECH TYGODNI</w:t>
      </w:r>
    </w:p>
    <w:p w14:paraId="237A7115" w14:textId="77777777" w:rsidR="004163E4" w:rsidRPr="00F30CF6" w:rsidRDefault="004163E4" w:rsidP="004163E4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9. Jaka jest Pani/Pana jakość życia?</w:t>
      </w:r>
    </w:p>
    <w:p w14:paraId="2B50F53E" w14:textId="0A911DA7" w:rsidR="004163E4" w:rsidRPr="00F30CF6" w:rsidRDefault="004163E4" w:rsidP="004163E4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bardzo zła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zła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ani dobra, ani zła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dobra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bardzo dobra</w:t>
      </w:r>
    </w:p>
    <w:p w14:paraId="5BDD115B" w14:textId="3F6AB534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10. Czy jest Pani/Pan zadowolona/zadowolony</w:t>
      </w:r>
      <w:r w:rsidR="004C2F9C">
        <w:rPr>
          <w:rFonts w:cs="Arial"/>
          <w:sz w:val="22"/>
        </w:rPr>
        <w:t xml:space="preserve"> ze </w:t>
      </w:r>
      <w:r w:rsidRPr="00F30CF6">
        <w:rPr>
          <w:rFonts w:cs="Arial"/>
          <w:sz w:val="22"/>
        </w:rPr>
        <w:t>swojego życia?</w:t>
      </w:r>
      <w:r w:rsidRPr="00F30CF6">
        <w:rPr>
          <w:rFonts w:cs="Arial"/>
          <w:sz w:val="22"/>
        </w:rPr>
        <w:cr/>
        <w:t>□ bardzo niezadowolony/a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niezadowolony/a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ani niezadowolony/a, ani zadowolony/a</w:t>
      </w:r>
    </w:p>
    <w:p w14:paraId="4AEFB4FD" w14:textId="1E9A91EB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zadowolony/a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bardzo zadowolony/a</w:t>
      </w:r>
    </w:p>
    <w:p w14:paraId="68FF1B16" w14:textId="7C7587FB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11. Ile ma Pani/Pan radości</w:t>
      </w:r>
      <w:r w:rsidR="00303D80">
        <w:rPr>
          <w:rFonts w:cs="Arial"/>
          <w:sz w:val="22"/>
        </w:rPr>
        <w:t xml:space="preserve"> w </w:t>
      </w:r>
      <w:r w:rsidRPr="00F30CF6">
        <w:rPr>
          <w:rFonts w:cs="Arial"/>
          <w:sz w:val="22"/>
        </w:rPr>
        <w:t>życiu?</w:t>
      </w:r>
      <w:r w:rsidRPr="00F30CF6">
        <w:rPr>
          <w:rFonts w:cs="Arial"/>
          <w:sz w:val="22"/>
        </w:rPr>
        <w:cr/>
        <w:t>□ wcale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nieco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średnio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dużo □ bardzo dużo </w:t>
      </w:r>
    </w:p>
    <w:p w14:paraId="1DBEF848" w14:textId="223953E5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12.</w:t>
      </w:r>
      <w:r w:rsidR="00303D80">
        <w:rPr>
          <w:rFonts w:cs="Arial"/>
          <w:sz w:val="22"/>
        </w:rPr>
        <w:t xml:space="preserve"> W </w:t>
      </w:r>
      <w:r w:rsidRPr="00F30CF6">
        <w:rPr>
          <w:rFonts w:cs="Arial"/>
          <w:sz w:val="22"/>
        </w:rPr>
        <w:t>jakim stopniu ocenia Pani/Pan, że Pani/Pana życie ma sens?</w:t>
      </w:r>
    </w:p>
    <w:p w14:paraId="42479B1A" w14:textId="4317066C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</w:t>
      </w:r>
      <w:r w:rsidR="00303D80">
        <w:rPr>
          <w:rFonts w:cs="Arial"/>
          <w:sz w:val="22"/>
        </w:rPr>
        <w:t xml:space="preserve"> w </w:t>
      </w:r>
      <w:r w:rsidRPr="00F30CF6">
        <w:rPr>
          <w:rFonts w:cs="Arial"/>
          <w:sz w:val="22"/>
        </w:rPr>
        <w:t>bardzo małym stopniu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</w:t>
      </w:r>
      <w:r w:rsidR="00303D80">
        <w:rPr>
          <w:rFonts w:cs="Arial"/>
          <w:sz w:val="22"/>
        </w:rPr>
        <w:t xml:space="preserve"> w </w:t>
      </w:r>
      <w:r w:rsidRPr="00F30CF6">
        <w:rPr>
          <w:rFonts w:cs="Arial"/>
          <w:sz w:val="22"/>
        </w:rPr>
        <w:t>małym stopniu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</w:t>
      </w:r>
      <w:r w:rsidR="00303D80">
        <w:rPr>
          <w:rFonts w:cs="Arial"/>
          <w:sz w:val="22"/>
        </w:rPr>
        <w:t xml:space="preserve"> w </w:t>
      </w:r>
      <w:r w:rsidRPr="00F30CF6">
        <w:rPr>
          <w:rFonts w:cs="Arial"/>
          <w:sz w:val="22"/>
        </w:rPr>
        <w:t>średnim stopniu</w:t>
      </w:r>
    </w:p>
    <w:p w14:paraId="50161015" w14:textId="699C0F45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</w:t>
      </w:r>
      <w:r w:rsidR="00303D80">
        <w:rPr>
          <w:rFonts w:cs="Arial"/>
          <w:sz w:val="22"/>
        </w:rPr>
        <w:t xml:space="preserve"> w </w:t>
      </w:r>
      <w:r w:rsidRPr="00F30CF6">
        <w:rPr>
          <w:rFonts w:cs="Arial"/>
          <w:sz w:val="22"/>
        </w:rPr>
        <w:t>dużym stopniu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</w:t>
      </w:r>
      <w:r w:rsidR="00303D80">
        <w:rPr>
          <w:rFonts w:cs="Arial"/>
          <w:sz w:val="22"/>
        </w:rPr>
        <w:t xml:space="preserve"> w </w:t>
      </w:r>
      <w:r w:rsidRPr="00F30CF6">
        <w:rPr>
          <w:rFonts w:cs="Arial"/>
          <w:sz w:val="22"/>
        </w:rPr>
        <w:t>bardzo dużym stopniu</w:t>
      </w:r>
    </w:p>
    <w:p w14:paraId="7973D516" w14:textId="5491E5E1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13. Jak bezpiecznie czuje się Pani/Pan</w:t>
      </w:r>
      <w:r w:rsidR="00303D80">
        <w:rPr>
          <w:rFonts w:cs="Arial"/>
          <w:sz w:val="22"/>
        </w:rPr>
        <w:t xml:space="preserve"> w </w:t>
      </w:r>
      <w:r w:rsidRPr="00F30CF6">
        <w:rPr>
          <w:rFonts w:cs="Arial"/>
          <w:sz w:val="22"/>
        </w:rPr>
        <w:t>swoim codziennym życiu?</w:t>
      </w:r>
      <w:r w:rsidRPr="00F30CF6">
        <w:rPr>
          <w:rFonts w:cs="Arial"/>
          <w:sz w:val="22"/>
        </w:rPr>
        <w:cr/>
        <w:t>□ wcale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nieco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średnio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dość bezpiecznie □ bardzo bezpiecznie </w:t>
      </w:r>
    </w:p>
    <w:p w14:paraId="6BC29690" w14:textId="151EC528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14.</w:t>
      </w:r>
      <w:r w:rsidR="00303D80">
        <w:rPr>
          <w:rFonts w:cs="Arial"/>
          <w:sz w:val="22"/>
        </w:rPr>
        <w:t xml:space="preserve"> W </w:t>
      </w:r>
      <w:r w:rsidRPr="00F30CF6">
        <w:rPr>
          <w:rFonts w:cs="Arial"/>
          <w:sz w:val="22"/>
        </w:rPr>
        <w:t>jakim stopniu Pani/Pana otoczenie sprzyja zdrowiu?</w:t>
      </w:r>
    </w:p>
    <w:p w14:paraId="23170FF8" w14:textId="20552CF8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wcale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nieco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średnio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dość dobrze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bardzo dobrze</w:t>
      </w:r>
    </w:p>
    <w:p w14:paraId="46CC6819" w14:textId="7AB23C5B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15. Czy jest Pani/Pan zadowolona/zadowolony</w:t>
      </w:r>
      <w:r w:rsidR="004C2F9C">
        <w:rPr>
          <w:rFonts w:cs="Arial"/>
          <w:sz w:val="22"/>
        </w:rPr>
        <w:t xml:space="preserve"> ze </w:t>
      </w:r>
      <w:r w:rsidRPr="00F30CF6">
        <w:rPr>
          <w:rFonts w:cs="Arial"/>
          <w:sz w:val="22"/>
        </w:rPr>
        <w:t>swojego snu?</w:t>
      </w:r>
    </w:p>
    <w:p w14:paraId="2AC25A1B" w14:textId="46F3CF11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bardzo niezadowolony/a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niezadowolony/a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ani niezadowolony/a, ani zadowolony/a</w:t>
      </w:r>
    </w:p>
    <w:p w14:paraId="7D077B2C" w14:textId="5EDCBA24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zadowolony/a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bardzo zadowolony/a</w:t>
      </w:r>
    </w:p>
    <w:p w14:paraId="230D3E1F" w14:textId="17643867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16.</w:t>
      </w:r>
      <w:r w:rsidR="00303D80">
        <w:rPr>
          <w:rFonts w:cs="Arial"/>
          <w:sz w:val="22"/>
        </w:rPr>
        <w:t xml:space="preserve"> W </w:t>
      </w:r>
      <w:r w:rsidRPr="00F30CF6">
        <w:rPr>
          <w:rFonts w:cs="Arial"/>
          <w:sz w:val="22"/>
        </w:rPr>
        <w:t>jakim stopniu jest Pan/Pani zadowolony/a</w:t>
      </w:r>
      <w:r w:rsidR="004C2F9C">
        <w:rPr>
          <w:rFonts w:cs="Arial"/>
          <w:sz w:val="22"/>
        </w:rPr>
        <w:t xml:space="preserve"> ze </w:t>
      </w:r>
      <w:r w:rsidRPr="00F30CF6">
        <w:rPr>
          <w:rFonts w:cs="Arial"/>
          <w:sz w:val="22"/>
        </w:rPr>
        <w:t>swojej wydolności</w:t>
      </w:r>
      <w:r w:rsidR="00303D80">
        <w:rPr>
          <w:rFonts w:cs="Arial"/>
          <w:sz w:val="22"/>
        </w:rPr>
        <w:t xml:space="preserve"> w </w:t>
      </w:r>
      <w:r w:rsidRPr="00F30CF6">
        <w:rPr>
          <w:rFonts w:cs="Arial"/>
          <w:sz w:val="22"/>
        </w:rPr>
        <w:t>życiu codziennym?</w:t>
      </w:r>
    </w:p>
    <w:p w14:paraId="4E14FDE8" w14:textId="2F4CBA17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bardzo niezadowolony/a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niezadowolony/a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ani niezadowolony/a, ani zadowolony/a</w:t>
      </w:r>
    </w:p>
    <w:p w14:paraId="165D9489" w14:textId="68AFE328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zadowolony/a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bardzo zadowolony/a</w:t>
      </w:r>
    </w:p>
    <w:p w14:paraId="1F180AC9" w14:textId="43EE9B33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17. Czy jest Pani/Pan zadowolona/zadowolony</w:t>
      </w:r>
      <w:r w:rsidR="004C2F9C">
        <w:rPr>
          <w:rFonts w:cs="Arial"/>
          <w:sz w:val="22"/>
        </w:rPr>
        <w:t xml:space="preserve"> ze </w:t>
      </w:r>
      <w:r w:rsidRPr="00F30CF6">
        <w:rPr>
          <w:rFonts w:cs="Arial"/>
          <w:sz w:val="22"/>
        </w:rPr>
        <w:t>swoich osobistych relacji</w:t>
      </w:r>
      <w:r w:rsidR="00303D80">
        <w:rPr>
          <w:rFonts w:cs="Arial"/>
          <w:sz w:val="22"/>
        </w:rPr>
        <w:t xml:space="preserve"> z </w:t>
      </w:r>
      <w:r w:rsidRPr="00F30CF6">
        <w:rPr>
          <w:rFonts w:cs="Arial"/>
          <w:sz w:val="22"/>
        </w:rPr>
        <w:t>ludźmi?</w:t>
      </w:r>
    </w:p>
    <w:p w14:paraId="786291A4" w14:textId="55DC75EE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bardzo niezadowolony/a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niezadowolony/a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ani niezadowolony/a, ani zadowolony/a</w:t>
      </w:r>
    </w:p>
    <w:p w14:paraId="787A2B7F" w14:textId="27AF224D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zadowolony/a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bardzo zadowolony/a</w:t>
      </w:r>
    </w:p>
    <w:p w14:paraId="01E3AF23" w14:textId="1CC6B798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18. Czy jest Pani/Pan zadowolona/zadowolony</w:t>
      </w:r>
      <w:r w:rsidR="00303D80">
        <w:rPr>
          <w:rFonts w:cs="Arial"/>
          <w:sz w:val="22"/>
        </w:rPr>
        <w:t xml:space="preserve"> z </w:t>
      </w:r>
      <w:r w:rsidRPr="00F30CF6">
        <w:rPr>
          <w:rFonts w:cs="Arial"/>
          <w:sz w:val="22"/>
        </w:rPr>
        <w:t>oparcia, wsparcia, jakie dostaje Pani/Pan</w:t>
      </w:r>
      <w:r w:rsidR="004C2F9C">
        <w:rPr>
          <w:rFonts w:cs="Arial"/>
          <w:sz w:val="22"/>
        </w:rPr>
        <w:t xml:space="preserve"> od </w:t>
      </w:r>
      <w:r w:rsidRPr="00F30CF6">
        <w:rPr>
          <w:rFonts w:cs="Arial"/>
          <w:sz w:val="22"/>
        </w:rPr>
        <w:t>swojej rodziny?</w:t>
      </w:r>
    </w:p>
    <w:p w14:paraId="16C278E8" w14:textId="0E5151CF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lastRenderedPageBreak/>
        <w:t>□ bardzo niezadowolony/a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niezadowolony/a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ani niezadowolony/a, ani zadowolony/a</w:t>
      </w:r>
    </w:p>
    <w:p w14:paraId="3DA50FAF" w14:textId="2231A7AE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zadowolony/a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bardzo zadowolony/a</w:t>
      </w:r>
      <w:r w:rsidR="006D365C">
        <w:rPr>
          <w:rFonts w:cs="Arial"/>
          <w:sz w:val="22"/>
        </w:rPr>
        <w:t xml:space="preserve">  </w:t>
      </w:r>
      <w:r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□ </w:t>
      </w:r>
      <w:r>
        <w:rPr>
          <w:rFonts w:cs="Arial"/>
          <w:sz w:val="22"/>
        </w:rPr>
        <w:t>nie mam rodziny</w:t>
      </w:r>
    </w:p>
    <w:p w14:paraId="00578E49" w14:textId="11501EF3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19. Czy jest Pani/Pan zadowolona/zadowolony</w:t>
      </w:r>
      <w:r w:rsidR="00303D80">
        <w:rPr>
          <w:rFonts w:cs="Arial"/>
          <w:sz w:val="22"/>
        </w:rPr>
        <w:t xml:space="preserve"> z </w:t>
      </w:r>
      <w:r w:rsidRPr="00F30CF6">
        <w:rPr>
          <w:rFonts w:cs="Arial"/>
          <w:sz w:val="22"/>
        </w:rPr>
        <w:t>oparcia, wsparcia, jakie dostaje Pani/Pan</w:t>
      </w:r>
      <w:r w:rsidR="004C2F9C">
        <w:rPr>
          <w:rFonts w:cs="Arial"/>
          <w:sz w:val="22"/>
        </w:rPr>
        <w:t xml:space="preserve"> od </w:t>
      </w:r>
      <w:r w:rsidRPr="00F30CF6">
        <w:rPr>
          <w:rFonts w:cs="Arial"/>
          <w:sz w:val="22"/>
        </w:rPr>
        <w:t>swoich przyjaciół</w:t>
      </w:r>
      <w:r>
        <w:rPr>
          <w:rFonts w:cs="Arial"/>
          <w:sz w:val="22"/>
        </w:rPr>
        <w:t>/znajomych</w:t>
      </w:r>
      <w:r w:rsidRPr="00F30CF6">
        <w:rPr>
          <w:rFonts w:cs="Arial"/>
          <w:sz w:val="22"/>
        </w:rPr>
        <w:t>?</w:t>
      </w:r>
    </w:p>
    <w:p w14:paraId="39FA349A" w14:textId="0E768D34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bardzo niezadowolony/a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niezadowolony/a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ani niezadowolony/a, ani zadowolony/a</w:t>
      </w:r>
    </w:p>
    <w:p w14:paraId="4EC0C69F" w14:textId="2D3BBE42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zadowolony/a □ bardzo zadowolony/a</w:t>
      </w:r>
      <w:r w:rsidR="006D365C">
        <w:rPr>
          <w:rFonts w:cs="Arial"/>
          <w:sz w:val="22"/>
        </w:rPr>
        <w:t xml:space="preserve">  </w:t>
      </w:r>
      <w:r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□ </w:t>
      </w:r>
      <w:r>
        <w:rPr>
          <w:rFonts w:cs="Arial"/>
          <w:sz w:val="22"/>
        </w:rPr>
        <w:t>nie mam przyjaciół/znajomych</w:t>
      </w:r>
    </w:p>
    <w:p w14:paraId="54909F59" w14:textId="77777777" w:rsidR="004163E4" w:rsidRPr="00F30CF6" w:rsidRDefault="004163E4" w:rsidP="004163E4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20. Jak często doświadczała Pani/Pan negatywnych uczuć, takich jak przygnębienie, rozpacz, lęk?</w:t>
      </w:r>
    </w:p>
    <w:p w14:paraId="4B3DEE27" w14:textId="29301F3D" w:rsidR="004163E4" w:rsidRPr="00F30CF6" w:rsidRDefault="004163E4" w:rsidP="004163E4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>nigdy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rzadko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często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bardzo często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zawsze</w:t>
      </w:r>
    </w:p>
    <w:p w14:paraId="21E61953" w14:textId="217D1003" w:rsidR="004163E4" w:rsidRPr="00F30CF6" w:rsidRDefault="004163E4" w:rsidP="004163E4">
      <w:pPr>
        <w:tabs>
          <w:tab w:val="left" w:pos="426"/>
          <w:tab w:val="left" w:pos="1134"/>
          <w:tab w:val="left" w:pos="1560"/>
          <w:tab w:val="left" w:pos="2552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21. Jak Pan/Pani radzi sobie</w:t>
      </w:r>
      <w:r w:rsidR="004C2F9C">
        <w:rPr>
          <w:rFonts w:cs="Arial"/>
          <w:sz w:val="22"/>
        </w:rPr>
        <w:t xml:space="preserve"> ze </w:t>
      </w:r>
      <w:r w:rsidRPr="00F30CF6">
        <w:rPr>
          <w:rFonts w:cs="Arial"/>
          <w:sz w:val="22"/>
        </w:rPr>
        <w:t>stresem?</w:t>
      </w:r>
    </w:p>
    <w:p w14:paraId="13663FC0" w14:textId="4E828FDA" w:rsidR="004163E4" w:rsidRPr="00F30CF6" w:rsidRDefault="004163E4" w:rsidP="004163E4">
      <w:pPr>
        <w:tabs>
          <w:tab w:val="left" w:pos="426"/>
          <w:tab w:val="left" w:pos="1134"/>
          <w:tab w:val="left" w:pos="1560"/>
          <w:tab w:val="left" w:pos="2552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>bardzo źle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źle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tak sobie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dobrze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bardzo dobrze</w:t>
      </w:r>
    </w:p>
    <w:p w14:paraId="54A85DE0" w14:textId="19DF109D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22. Jak ocenia Pan/Pani dostępność finansowanej przez Narodowy Fundusz Zdrowia opieki psychiatrycznej</w:t>
      </w:r>
      <w:r w:rsidR="00303D80">
        <w:rPr>
          <w:rFonts w:cs="Arial"/>
          <w:sz w:val="22"/>
        </w:rPr>
        <w:t xml:space="preserve"> i </w:t>
      </w:r>
      <w:r w:rsidRPr="00F30CF6">
        <w:rPr>
          <w:rFonts w:cs="Arial"/>
          <w:sz w:val="22"/>
        </w:rPr>
        <w:t>leczenia uzależnień dla mieszkańców Rzeszowa?</w:t>
      </w:r>
    </w:p>
    <w:p w14:paraId="5A262BE5" w14:textId="7824D723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>bardzo niska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niska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przeciętna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wysoka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bardzo wysoka</w:t>
      </w:r>
    </w:p>
    <w:p w14:paraId="056EE203" w14:textId="60C576C6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23. Czy ma Pan/Pani wiedzę</w:t>
      </w:r>
      <w:r w:rsidR="004C2F9C">
        <w:rPr>
          <w:rFonts w:cs="Arial"/>
          <w:sz w:val="22"/>
        </w:rPr>
        <w:t xml:space="preserve"> na </w:t>
      </w:r>
      <w:r w:rsidRPr="00F30CF6">
        <w:rPr>
          <w:rFonts w:cs="Arial"/>
          <w:sz w:val="22"/>
        </w:rPr>
        <w:t>temat funkcjonujących</w:t>
      </w:r>
      <w:r w:rsidR="00303D80">
        <w:rPr>
          <w:rFonts w:cs="Arial"/>
          <w:sz w:val="22"/>
        </w:rPr>
        <w:t xml:space="preserve"> w </w:t>
      </w:r>
      <w:r w:rsidRPr="00F30CF6">
        <w:rPr>
          <w:rFonts w:cs="Arial"/>
          <w:sz w:val="22"/>
        </w:rPr>
        <w:t>mieście placówek oferujących wsparcie psychologiczne i/lub psychiatryczne osobom dorosłym,</w:t>
      </w:r>
      <w:r w:rsidR="004C2F9C">
        <w:rPr>
          <w:rFonts w:cs="Arial"/>
          <w:sz w:val="22"/>
        </w:rPr>
        <w:t xml:space="preserve"> do </w:t>
      </w:r>
      <w:r w:rsidRPr="00F30CF6">
        <w:rPr>
          <w:rFonts w:cs="Arial"/>
          <w:sz w:val="22"/>
        </w:rPr>
        <w:t>których można się zwrócić</w:t>
      </w:r>
      <w:r w:rsidR="004C2F9C">
        <w:rPr>
          <w:rFonts w:cs="Arial"/>
          <w:sz w:val="22"/>
        </w:rPr>
        <w:t xml:space="preserve"> po </w:t>
      </w:r>
      <w:r w:rsidRPr="00F30CF6">
        <w:rPr>
          <w:rFonts w:cs="Arial"/>
          <w:sz w:val="22"/>
        </w:rPr>
        <w:t>pomoc</w:t>
      </w:r>
      <w:r w:rsidR="00303D80">
        <w:rPr>
          <w:rFonts w:cs="Arial"/>
          <w:sz w:val="22"/>
        </w:rPr>
        <w:t xml:space="preserve"> w </w:t>
      </w:r>
      <w:r w:rsidRPr="00F30CF6">
        <w:rPr>
          <w:rFonts w:cs="Arial"/>
          <w:sz w:val="22"/>
        </w:rPr>
        <w:t>sytuacji potrzeby skorzystania</w:t>
      </w:r>
      <w:r w:rsidR="00303D80">
        <w:rPr>
          <w:rFonts w:cs="Arial"/>
          <w:sz w:val="22"/>
        </w:rPr>
        <w:t xml:space="preserve"> z </w:t>
      </w:r>
      <w:r w:rsidRPr="00F30CF6">
        <w:rPr>
          <w:rFonts w:cs="Arial"/>
          <w:sz w:val="22"/>
        </w:rPr>
        <w:t>takiego wsparcia?</w:t>
      </w:r>
    </w:p>
    <w:p w14:paraId="09E13D33" w14:textId="15422E6A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tak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□ nie </w:t>
      </w:r>
    </w:p>
    <w:p w14:paraId="20F5722B" w14:textId="1995EACE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bookmarkStart w:id="204" w:name="_Hlk176957012"/>
      <w:r w:rsidRPr="00F30CF6">
        <w:rPr>
          <w:rFonts w:cs="Arial"/>
          <w:sz w:val="22"/>
        </w:rPr>
        <w:t>24. Czy ma Pan/Pani wiedzę</w:t>
      </w:r>
      <w:r w:rsidR="004C2F9C">
        <w:rPr>
          <w:rFonts w:cs="Arial"/>
          <w:sz w:val="22"/>
        </w:rPr>
        <w:t xml:space="preserve"> na </w:t>
      </w:r>
      <w:r w:rsidRPr="00F30CF6">
        <w:rPr>
          <w:rFonts w:cs="Arial"/>
          <w:sz w:val="22"/>
        </w:rPr>
        <w:t>temat funkcjonujących</w:t>
      </w:r>
      <w:r w:rsidR="00303D80">
        <w:rPr>
          <w:rFonts w:cs="Arial"/>
          <w:sz w:val="22"/>
        </w:rPr>
        <w:t xml:space="preserve"> w </w:t>
      </w:r>
      <w:r w:rsidRPr="00F30CF6">
        <w:rPr>
          <w:rFonts w:cs="Arial"/>
          <w:sz w:val="22"/>
        </w:rPr>
        <w:t>mieście placówek oferujących wsparcie psychologiczne i/lub psychiatryczne dzieciom</w:t>
      </w:r>
      <w:r w:rsidR="00303D80">
        <w:rPr>
          <w:rFonts w:cs="Arial"/>
          <w:sz w:val="22"/>
        </w:rPr>
        <w:t xml:space="preserve"> i </w:t>
      </w:r>
      <w:r w:rsidRPr="00F30CF6">
        <w:rPr>
          <w:rFonts w:cs="Arial"/>
          <w:sz w:val="22"/>
        </w:rPr>
        <w:t>młodzieży,</w:t>
      </w:r>
      <w:r w:rsidR="004C2F9C">
        <w:rPr>
          <w:rFonts w:cs="Arial"/>
          <w:sz w:val="22"/>
        </w:rPr>
        <w:t xml:space="preserve"> do </w:t>
      </w:r>
      <w:r w:rsidRPr="00F30CF6">
        <w:rPr>
          <w:rFonts w:cs="Arial"/>
          <w:sz w:val="22"/>
        </w:rPr>
        <w:t>których można się zwrócić</w:t>
      </w:r>
      <w:r w:rsidR="004C2F9C">
        <w:rPr>
          <w:rFonts w:cs="Arial"/>
          <w:sz w:val="22"/>
        </w:rPr>
        <w:t xml:space="preserve"> po </w:t>
      </w:r>
      <w:r w:rsidRPr="00F30CF6">
        <w:rPr>
          <w:rFonts w:cs="Arial"/>
          <w:sz w:val="22"/>
        </w:rPr>
        <w:t>pomoc</w:t>
      </w:r>
      <w:r w:rsidR="00303D80">
        <w:rPr>
          <w:rFonts w:cs="Arial"/>
          <w:sz w:val="22"/>
        </w:rPr>
        <w:t xml:space="preserve"> w </w:t>
      </w:r>
      <w:r w:rsidRPr="00F30CF6">
        <w:rPr>
          <w:rFonts w:cs="Arial"/>
          <w:sz w:val="22"/>
        </w:rPr>
        <w:t>sytuacji potrzeby skorzystania</w:t>
      </w:r>
      <w:r w:rsidR="00303D80">
        <w:rPr>
          <w:rFonts w:cs="Arial"/>
          <w:sz w:val="22"/>
        </w:rPr>
        <w:t xml:space="preserve"> z </w:t>
      </w:r>
      <w:r w:rsidRPr="00F30CF6">
        <w:rPr>
          <w:rFonts w:cs="Arial"/>
          <w:sz w:val="22"/>
        </w:rPr>
        <w:t>takiego wsparcia?</w:t>
      </w:r>
    </w:p>
    <w:bookmarkEnd w:id="204"/>
    <w:p w14:paraId="0329AEA5" w14:textId="15AC8589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tak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□ nie </w:t>
      </w:r>
    </w:p>
    <w:p w14:paraId="711DAD4E" w14:textId="0DA5AC8D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25. Jak często</w:t>
      </w:r>
      <w:r w:rsidR="00303D80">
        <w:rPr>
          <w:rFonts w:cs="Arial"/>
          <w:sz w:val="22"/>
        </w:rPr>
        <w:t xml:space="preserve"> w </w:t>
      </w:r>
      <w:r w:rsidRPr="00F30CF6">
        <w:rPr>
          <w:rFonts w:cs="Arial"/>
          <w:sz w:val="22"/>
        </w:rPr>
        <w:t>okresie ostatniego roku odczuwał/a Pan/Pani potrzebę wsparcia psychologicznego i/lub psychiatrycznego?</w:t>
      </w:r>
    </w:p>
    <w:p w14:paraId="1A8E807A" w14:textId="03CBAABE" w:rsidR="004163E4" w:rsidRPr="00F30CF6" w:rsidRDefault="004163E4" w:rsidP="004163E4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>nigdy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rzadko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często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bardzo często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zawsze</w:t>
      </w:r>
    </w:p>
    <w:p w14:paraId="67E38B87" w14:textId="72B168CB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26. Czy</w:t>
      </w:r>
      <w:r w:rsidR="00303D80">
        <w:rPr>
          <w:rFonts w:cs="Arial"/>
          <w:sz w:val="22"/>
        </w:rPr>
        <w:t xml:space="preserve"> w </w:t>
      </w:r>
      <w:r w:rsidRPr="00F30CF6">
        <w:rPr>
          <w:rFonts w:cs="Arial"/>
          <w:sz w:val="22"/>
        </w:rPr>
        <w:t>okresie ostatniego roku Pan/Pani lub członkowie Pana/Pani rodziny korzystał/a/li</w:t>
      </w:r>
      <w:r w:rsidR="004C2F9C">
        <w:rPr>
          <w:rFonts w:cs="Arial"/>
          <w:sz w:val="22"/>
        </w:rPr>
        <w:t xml:space="preserve"> ze </w:t>
      </w:r>
      <w:r w:rsidRPr="00F30CF6">
        <w:rPr>
          <w:rFonts w:cs="Arial"/>
          <w:sz w:val="22"/>
        </w:rPr>
        <w:t>wsparcia psychologicznego i/lub psychiatrycznego?</w:t>
      </w:r>
    </w:p>
    <w:p w14:paraId="1F6CB7A0" w14:textId="70E25254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tak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>□ nie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>□ nie</w:t>
      </w:r>
      <w:r>
        <w:rPr>
          <w:rFonts w:cs="Arial"/>
          <w:sz w:val="22"/>
        </w:rPr>
        <w:t xml:space="preserve"> mam takiej wiedzy</w:t>
      </w:r>
    </w:p>
    <w:p w14:paraId="28CD3916" w14:textId="093116F2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27. Czy</w:t>
      </w:r>
      <w:r w:rsidR="00303D80">
        <w:rPr>
          <w:rFonts w:cs="Arial"/>
          <w:sz w:val="22"/>
        </w:rPr>
        <w:t xml:space="preserve"> w </w:t>
      </w:r>
      <w:r w:rsidRPr="00F30CF6">
        <w:rPr>
          <w:rFonts w:cs="Arial"/>
          <w:sz w:val="22"/>
        </w:rPr>
        <w:t>okresie ostatniego roku Pan/Pani lub członkowie Pana/Pani rodziny korzystał/a/li</w:t>
      </w:r>
      <w:r w:rsidR="004C2F9C">
        <w:rPr>
          <w:rFonts w:cs="Arial"/>
          <w:sz w:val="22"/>
        </w:rPr>
        <w:t xml:space="preserve"> ze </w:t>
      </w:r>
      <w:r w:rsidRPr="00F30CF6">
        <w:rPr>
          <w:rFonts w:cs="Arial"/>
          <w:sz w:val="22"/>
        </w:rPr>
        <w:t>wsparcia psychologiczno-pedagogicznego udzielanego rodzicom przez Poradnie Psychologiczno-Pedagogiczne lub jednostki systemu oświaty?</w:t>
      </w:r>
    </w:p>
    <w:p w14:paraId="6413D12A" w14:textId="25CEAA44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tak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>□ nie</w:t>
      </w:r>
      <w:r w:rsidR="006D365C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>□ nie</w:t>
      </w:r>
      <w:r>
        <w:rPr>
          <w:rFonts w:cs="Arial"/>
          <w:sz w:val="22"/>
        </w:rPr>
        <w:t xml:space="preserve"> mam takiej wiedzy</w:t>
      </w:r>
    </w:p>
    <w:p w14:paraId="674C1FBB" w14:textId="77777777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28. Czy obecnie odczuwa Pan/Pani potrzebę uzyskania pomocy psychologicznej i/lub psychiatrycznej?</w:t>
      </w:r>
    </w:p>
    <w:p w14:paraId="6E6A4337" w14:textId="746EBCEF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tak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>□ nie</w:t>
      </w:r>
    </w:p>
    <w:p w14:paraId="7DA17F9A" w14:textId="221799E3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Jeśli tak, to</w:t>
      </w:r>
      <w:r w:rsidR="00303D80">
        <w:rPr>
          <w:rFonts w:cs="Arial"/>
          <w:sz w:val="22"/>
        </w:rPr>
        <w:t xml:space="preserve"> w </w:t>
      </w:r>
      <w:r w:rsidRPr="00F30CF6">
        <w:rPr>
          <w:rFonts w:cs="Arial"/>
          <w:sz w:val="22"/>
        </w:rPr>
        <w:t>związku</w:t>
      </w:r>
      <w:r w:rsidR="00303D80">
        <w:rPr>
          <w:rFonts w:cs="Arial"/>
          <w:sz w:val="22"/>
        </w:rPr>
        <w:t xml:space="preserve"> z </w:t>
      </w:r>
      <w:r w:rsidRPr="00F30CF6">
        <w:rPr>
          <w:rFonts w:cs="Arial"/>
          <w:sz w:val="22"/>
        </w:rPr>
        <w:t>jakimi problemami? (można zaznaczyć więcej niż jedną odpowiedź):</w:t>
      </w:r>
    </w:p>
    <w:p w14:paraId="37A92311" w14:textId="453C43C7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ascii="Cambria Math" w:hAnsi="Cambria Math" w:cs="Cambria Math"/>
          <w:sz w:val="22"/>
        </w:rPr>
      </w:pPr>
      <w:r w:rsidRPr="00F30CF6">
        <w:rPr>
          <w:rFonts w:cs="Arial"/>
          <w:sz w:val="22"/>
        </w:rPr>
        <w:t>□ problemy</w:t>
      </w:r>
      <w:r w:rsidR="00303D80">
        <w:rPr>
          <w:rFonts w:cs="Arial"/>
          <w:sz w:val="22"/>
        </w:rPr>
        <w:t xml:space="preserve"> z </w:t>
      </w:r>
      <w:r w:rsidRPr="00F30CF6">
        <w:rPr>
          <w:rFonts w:cs="Arial"/>
          <w:sz w:val="22"/>
        </w:rPr>
        <w:t>uzależnieniem (nadużywanie alkoholu i/lub innych środków psychoaktywnych)</w:t>
      </w:r>
    </w:p>
    <w:p w14:paraId="6EB32135" w14:textId="457826BB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obniżenie nastroju (w tym utrata radości życia</w:t>
      </w:r>
      <w:r w:rsidR="00303D80">
        <w:rPr>
          <w:rFonts w:cs="Arial"/>
          <w:sz w:val="22"/>
        </w:rPr>
        <w:t xml:space="preserve"> i </w:t>
      </w:r>
      <w:r w:rsidRPr="00F30CF6">
        <w:rPr>
          <w:rFonts w:cs="Arial"/>
          <w:sz w:val="22"/>
        </w:rPr>
        <w:t>odczuwania przyjemności, podejrzewanie występowania depresji)</w:t>
      </w:r>
    </w:p>
    <w:p w14:paraId="690DECE1" w14:textId="2472CBBD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nieustępujące znaczne poczucie lęku (w tym ataki paniki, nieuzasadniony</w:t>
      </w:r>
      <w:r w:rsidR="00303D80">
        <w:rPr>
          <w:rFonts w:cs="Arial"/>
          <w:sz w:val="22"/>
        </w:rPr>
        <w:t xml:space="preserve"> i </w:t>
      </w:r>
      <w:r w:rsidRPr="00F30CF6">
        <w:rPr>
          <w:rFonts w:cs="Arial"/>
          <w:sz w:val="22"/>
        </w:rPr>
        <w:t>nadmierny lęk przed konkretną sytuacją, wydarzeniem)</w:t>
      </w:r>
    </w:p>
    <w:p w14:paraId="5645730A" w14:textId="1DB14203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problemy</w:t>
      </w:r>
      <w:r w:rsidR="00303D80">
        <w:rPr>
          <w:rFonts w:cs="Arial"/>
          <w:sz w:val="22"/>
        </w:rPr>
        <w:t xml:space="preserve"> z </w:t>
      </w:r>
      <w:r w:rsidRPr="00F30CF6">
        <w:rPr>
          <w:rFonts w:cs="Arial"/>
          <w:sz w:val="22"/>
        </w:rPr>
        <w:t>radzeniem sobie</w:t>
      </w:r>
      <w:r w:rsidR="004C2F9C">
        <w:rPr>
          <w:rFonts w:cs="Arial"/>
          <w:sz w:val="22"/>
        </w:rPr>
        <w:t xml:space="preserve"> ze </w:t>
      </w:r>
      <w:r w:rsidRPr="00F30CF6">
        <w:rPr>
          <w:rFonts w:cs="Arial"/>
          <w:sz w:val="22"/>
        </w:rPr>
        <w:t>stresem</w:t>
      </w:r>
    </w:p>
    <w:p w14:paraId="415B37C6" w14:textId="503F32C9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ascii="Cambria Math" w:hAnsi="Cambria Math" w:cs="Cambria Math"/>
          <w:sz w:val="22"/>
        </w:rPr>
      </w:pPr>
      <w:r w:rsidRPr="00F30CF6">
        <w:rPr>
          <w:rFonts w:cs="Arial"/>
          <w:sz w:val="22"/>
        </w:rPr>
        <w:t>□ problemy</w:t>
      </w:r>
      <w:r w:rsidR="00303D80">
        <w:rPr>
          <w:rFonts w:cs="Arial"/>
          <w:sz w:val="22"/>
        </w:rPr>
        <w:t xml:space="preserve"> z </w:t>
      </w:r>
      <w:r w:rsidRPr="00F30CF6">
        <w:rPr>
          <w:rFonts w:cs="Arial"/>
          <w:sz w:val="22"/>
        </w:rPr>
        <w:t>przemocą domową</w:t>
      </w:r>
    </w:p>
    <w:p w14:paraId="63778B68" w14:textId="74174846" w:rsidR="004163E4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lastRenderedPageBreak/>
        <w:t>□ problemy</w:t>
      </w:r>
      <w:r w:rsidR="00303D80">
        <w:rPr>
          <w:rFonts w:cs="Arial"/>
          <w:sz w:val="22"/>
        </w:rPr>
        <w:t xml:space="preserve"> z </w:t>
      </w:r>
      <w:r w:rsidRPr="00F30CF6">
        <w:rPr>
          <w:rFonts w:cs="Arial"/>
          <w:sz w:val="22"/>
        </w:rPr>
        <w:t>relacjami</w:t>
      </w:r>
      <w:r w:rsidR="00303D80">
        <w:rPr>
          <w:rFonts w:cs="Arial"/>
          <w:sz w:val="22"/>
        </w:rPr>
        <w:t xml:space="preserve"> z </w:t>
      </w:r>
      <w:r w:rsidRPr="00F30CF6">
        <w:rPr>
          <w:rFonts w:cs="Arial"/>
          <w:sz w:val="22"/>
        </w:rPr>
        <w:t>innymi</w:t>
      </w:r>
    </w:p>
    <w:p w14:paraId="7C2C04DF" w14:textId="77777777" w:rsidR="004163E4" w:rsidRPr="00A2242C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 xml:space="preserve">□ </w:t>
      </w:r>
      <w:r>
        <w:rPr>
          <w:rFonts w:cs="Arial"/>
          <w:sz w:val="22"/>
        </w:rPr>
        <w:t>inne problemy</w:t>
      </w:r>
    </w:p>
    <w:p w14:paraId="3FC3D506" w14:textId="341C507A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29. Jakie problemy zdrowotne</w:t>
      </w:r>
      <w:r w:rsidR="00303D80">
        <w:rPr>
          <w:rFonts w:cs="Arial"/>
          <w:sz w:val="22"/>
        </w:rPr>
        <w:t xml:space="preserve"> w </w:t>
      </w:r>
      <w:r w:rsidRPr="00F30CF6">
        <w:rPr>
          <w:rFonts w:cs="Arial"/>
          <w:sz w:val="22"/>
        </w:rPr>
        <w:t>obszarze zdrowia psychicznego, według Pana/i opinii, stanowią największy problem</w:t>
      </w:r>
      <w:r w:rsidR="00303D80">
        <w:rPr>
          <w:rFonts w:cs="Arial"/>
          <w:sz w:val="22"/>
        </w:rPr>
        <w:t xml:space="preserve"> w </w:t>
      </w:r>
      <w:r w:rsidRPr="00F30CF6">
        <w:rPr>
          <w:rFonts w:cs="Arial"/>
          <w:sz w:val="22"/>
        </w:rPr>
        <w:t>populacji dorosłych mieszkańców Rzeszowa? (Proszę zaznaczyć maksymalnie 2 odpowiedzi)</w:t>
      </w:r>
    </w:p>
    <w:p w14:paraId="56D02451" w14:textId="6A3108AF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uzależnienia (m.in.</w:t>
      </w:r>
      <w:r w:rsidR="004C2F9C">
        <w:rPr>
          <w:rFonts w:cs="Arial"/>
          <w:sz w:val="22"/>
        </w:rPr>
        <w:t xml:space="preserve"> od </w:t>
      </w:r>
      <w:r w:rsidRPr="00F30CF6">
        <w:rPr>
          <w:rFonts w:cs="Arial"/>
          <w:sz w:val="22"/>
        </w:rPr>
        <w:t>alkoholu, narkotyków, tytoniu)</w:t>
      </w:r>
    </w:p>
    <w:p w14:paraId="0A0E08CD" w14:textId="6869A17F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zaburzenia nastroju (m.in. depresja</w:t>
      </w:r>
      <w:r w:rsidR="00303D80">
        <w:rPr>
          <w:rFonts w:cs="Arial"/>
          <w:sz w:val="22"/>
        </w:rPr>
        <w:t xml:space="preserve"> i </w:t>
      </w:r>
      <w:r w:rsidRPr="00F30CF6">
        <w:rPr>
          <w:rFonts w:cs="Arial"/>
          <w:sz w:val="22"/>
        </w:rPr>
        <w:t>epizody depresyjne)</w:t>
      </w:r>
    </w:p>
    <w:p w14:paraId="57745DFD" w14:textId="52EF18BF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zaburzenia lękowe</w:t>
      </w:r>
      <w:r w:rsidR="00303D80">
        <w:rPr>
          <w:rFonts w:cs="Arial"/>
          <w:sz w:val="22"/>
        </w:rPr>
        <w:t xml:space="preserve"> i </w:t>
      </w:r>
      <w:r w:rsidRPr="00F30CF6">
        <w:rPr>
          <w:rFonts w:cs="Arial"/>
          <w:sz w:val="22"/>
        </w:rPr>
        <w:t>nerwicowe (np. fobie, zaburzenia związane</w:t>
      </w:r>
      <w:r w:rsidR="004C2F9C">
        <w:rPr>
          <w:rFonts w:cs="Arial"/>
          <w:sz w:val="22"/>
        </w:rPr>
        <w:t xml:space="preserve"> ze </w:t>
      </w:r>
      <w:r w:rsidRPr="00F30CF6">
        <w:rPr>
          <w:rFonts w:cs="Arial"/>
          <w:sz w:val="22"/>
        </w:rPr>
        <w:t>stresem)</w:t>
      </w:r>
    </w:p>
    <w:p w14:paraId="2646919F" w14:textId="3E419F95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zaburzenia spowodowane uszkodzeniem lub nieprawidłowym funkcjonowaniem mózgu (m.in. różnego rodzaju otępienia,</w:t>
      </w:r>
      <w:r w:rsidR="00303D80">
        <w:rPr>
          <w:rFonts w:cs="Arial"/>
          <w:sz w:val="22"/>
        </w:rPr>
        <w:t xml:space="preserve"> w </w:t>
      </w:r>
      <w:r w:rsidRPr="00F30CF6">
        <w:rPr>
          <w:rFonts w:cs="Arial"/>
          <w:sz w:val="22"/>
        </w:rPr>
        <w:t>tym te</w:t>
      </w:r>
      <w:r w:rsidR="00303D80">
        <w:rPr>
          <w:rFonts w:cs="Arial"/>
          <w:sz w:val="22"/>
        </w:rPr>
        <w:t xml:space="preserve"> w </w:t>
      </w:r>
      <w:r w:rsidRPr="00F30CF6">
        <w:rPr>
          <w:rFonts w:cs="Arial"/>
          <w:sz w:val="22"/>
        </w:rPr>
        <w:t>chorobie Alzheimera)</w:t>
      </w:r>
    </w:p>
    <w:p w14:paraId="7C4D4B03" w14:textId="321D4631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bookmarkStart w:id="205" w:name="_Hlk176956242"/>
      <w:r w:rsidRPr="00F30CF6">
        <w:rPr>
          <w:rFonts w:cs="Arial"/>
          <w:sz w:val="22"/>
        </w:rPr>
        <w:t>□ choroby powodujące zaburzenia procesów logicznego myślenia, oceny sytuacji</w:t>
      </w:r>
      <w:r w:rsidR="00303D80">
        <w:rPr>
          <w:rFonts w:cs="Arial"/>
          <w:sz w:val="22"/>
        </w:rPr>
        <w:t xml:space="preserve"> i </w:t>
      </w:r>
      <w:r w:rsidRPr="00F30CF6">
        <w:rPr>
          <w:rFonts w:cs="Arial"/>
          <w:sz w:val="22"/>
        </w:rPr>
        <w:t>odczuwania emocji (m.in. schizofrenia)</w:t>
      </w:r>
    </w:p>
    <w:p w14:paraId="3C43B284" w14:textId="77777777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bookmarkStart w:id="206" w:name="_Hlk176956251"/>
      <w:bookmarkEnd w:id="205"/>
      <w:r w:rsidRPr="00F30CF6">
        <w:rPr>
          <w:rFonts w:cs="Arial"/>
          <w:sz w:val="22"/>
        </w:rPr>
        <w:t>□ zaburzenia behawioralne (np. zaburzenia odżywiania, snu, zaburzenia seksualne)</w:t>
      </w:r>
    </w:p>
    <w:bookmarkEnd w:id="206"/>
    <w:p w14:paraId="0C2458AF" w14:textId="77777777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 xml:space="preserve">□ upośledzenia umysłowe </w:t>
      </w:r>
    </w:p>
    <w:p w14:paraId="696AE62C" w14:textId="77777777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bookmarkStart w:id="207" w:name="_Hlk176956272"/>
      <w:r w:rsidRPr="00F30CF6">
        <w:rPr>
          <w:rFonts w:cs="Arial"/>
          <w:sz w:val="22"/>
        </w:rPr>
        <w:t>□ zaburzenia rozwoju psychologicznego (np. zaburzenia rozwoju mowy, języka, rozwoju psychologicznego)</w:t>
      </w:r>
    </w:p>
    <w:bookmarkEnd w:id="207"/>
    <w:p w14:paraId="450D1374" w14:textId="77777777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nie wiem</w:t>
      </w:r>
    </w:p>
    <w:p w14:paraId="21B03171" w14:textId="7B48069E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bookmarkStart w:id="208" w:name="_Hlk176956323"/>
      <w:r w:rsidRPr="00F30CF6">
        <w:rPr>
          <w:rFonts w:cs="Arial"/>
          <w:sz w:val="22"/>
        </w:rPr>
        <w:t>30. Jak ocenia Pan/Pani dostępność</w:t>
      </w:r>
      <w:r w:rsidR="004C2F9C">
        <w:rPr>
          <w:rFonts w:cs="Arial"/>
          <w:sz w:val="22"/>
        </w:rPr>
        <w:t xml:space="preserve"> do </w:t>
      </w:r>
      <w:r w:rsidRPr="00F30CF6">
        <w:rPr>
          <w:rFonts w:cs="Arial"/>
          <w:sz w:val="22"/>
        </w:rPr>
        <w:t>świadczeń zdrowotnych</w:t>
      </w:r>
      <w:r w:rsidR="00303D80">
        <w:rPr>
          <w:rFonts w:cs="Arial"/>
          <w:sz w:val="22"/>
        </w:rPr>
        <w:t xml:space="preserve"> w </w:t>
      </w:r>
      <w:r w:rsidRPr="00F30CF6">
        <w:rPr>
          <w:rFonts w:cs="Arial"/>
          <w:sz w:val="22"/>
        </w:rPr>
        <w:t>obszarze zdrowia psychicznego realizowanych przez Urząd Miasta Rzeszowa?</w:t>
      </w:r>
    </w:p>
    <w:p w14:paraId="7F658FE4" w14:textId="16A4F3BC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>bardzo niska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niska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przeciętna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wysoka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□ bardzo wysoka</w:t>
      </w:r>
      <w:r w:rsidR="006D365C">
        <w:rPr>
          <w:rFonts w:cs="Arial"/>
          <w:sz w:val="22"/>
        </w:rPr>
        <w:t xml:space="preserve"> </w:t>
      </w:r>
      <w:r w:rsidRPr="00F30CF6">
        <w:rPr>
          <w:rFonts w:cs="Arial"/>
          <w:sz w:val="22"/>
        </w:rPr>
        <w:t xml:space="preserve"> </w:t>
      </w:r>
    </w:p>
    <w:p w14:paraId="764E27D8" w14:textId="58B5706C" w:rsidR="004163E4" w:rsidRPr="00F30CF6" w:rsidRDefault="004163E4" w:rsidP="004163E4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nie mam wiedzy</w:t>
      </w:r>
      <w:r w:rsidR="004C2F9C">
        <w:rPr>
          <w:rFonts w:cs="Arial"/>
          <w:sz w:val="22"/>
        </w:rPr>
        <w:t xml:space="preserve"> na </w:t>
      </w:r>
      <w:r w:rsidRPr="00F30CF6">
        <w:rPr>
          <w:rFonts w:cs="Arial"/>
          <w:sz w:val="22"/>
        </w:rPr>
        <w:t>temat dostępności</w:t>
      </w:r>
      <w:r w:rsidR="004C2F9C">
        <w:rPr>
          <w:rFonts w:cs="Arial"/>
          <w:sz w:val="22"/>
        </w:rPr>
        <w:t xml:space="preserve"> do </w:t>
      </w:r>
      <w:r w:rsidRPr="00F30CF6">
        <w:rPr>
          <w:rFonts w:cs="Arial"/>
          <w:sz w:val="22"/>
        </w:rPr>
        <w:t>takich świadczeń</w:t>
      </w:r>
    </w:p>
    <w:bookmarkEnd w:id="208"/>
    <w:p w14:paraId="2F5B79CA" w14:textId="47701AEC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31. Czy uważa Pan/i, że Urząd Miasta Rzeszowa powinien realizować działania</w:t>
      </w:r>
      <w:r w:rsidR="00303D80">
        <w:rPr>
          <w:rFonts w:cs="Arial"/>
          <w:sz w:val="22"/>
        </w:rPr>
        <w:t xml:space="preserve"> w </w:t>
      </w:r>
      <w:r w:rsidRPr="00F30CF6">
        <w:rPr>
          <w:rFonts w:cs="Arial"/>
          <w:sz w:val="22"/>
        </w:rPr>
        <w:t>zakresie zwiększania dostępności</w:t>
      </w:r>
      <w:r w:rsidR="004C2F9C">
        <w:rPr>
          <w:rFonts w:cs="Arial"/>
          <w:sz w:val="22"/>
        </w:rPr>
        <w:t xml:space="preserve"> do </w:t>
      </w:r>
      <w:r w:rsidRPr="00F30CF6">
        <w:rPr>
          <w:rFonts w:cs="Arial"/>
          <w:sz w:val="22"/>
        </w:rPr>
        <w:t>wybranych świadczeń zdrowotnych</w:t>
      </w:r>
      <w:r w:rsidR="00303D80">
        <w:rPr>
          <w:rFonts w:cs="Arial"/>
          <w:sz w:val="22"/>
        </w:rPr>
        <w:t xml:space="preserve"> w </w:t>
      </w:r>
      <w:r w:rsidRPr="00F30CF6">
        <w:rPr>
          <w:rFonts w:cs="Arial"/>
          <w:sz w:val="22"/>
        </w:rPr>
        <w:t>obszarze zdrowia psychicznego dla mieszkańców miasta?</w:t>
      </w:r>
    </w:p>
    <w:p w14:paraId="635BF8A5" w14:textId="16A1AE69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tak</w:t>
      </w:r>
      <w:r w:rsidRPr="00F30CF6">
        <w:rPr>
          <w:rFonts w:cs="Arial"/>
          <w:sz w:val="22"/>
        </w:rPr>
        <w:tab/>
        <w:t xml:space="preserve"> □ nie (dziękujemy</w:t>
      </w:r>
      <w:r w:rsidR="004C2F9C">
        <w:rPr>
          <w:rFonts w:cs="Arial"/>
          <w:sz w:val="22"/>
        </w:rPr>
        <w:t xml:space="preserve"> za </w:t>
      </w:r>
      <w:r w:rsidRPr="00F30CF6">
        <w:rPr>
          <w:rFonts w:cs="Arial"/>
          <w:sz w:val="22"/>
        </w:rPr>
        <w:t>wypełnienie ankiety)</w:t>
      </w:r>
    </w:p>
    <w:p w14:paraId="5A5ECFF8" w14:textId="77777777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32. Jakie przede wszystkim powinny to być działania?</w:t>
      </w:r>
    </w:p>
    <w:p w14:paraId="025D4ADE" w14:textId="77777777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 xml:space="preserve">(Proszę zaznaczyć maksymalnie 2 odpowiedzi) </w:t>
      </w:r>
    </w:p>
    <w:p w14:paraId="500DDE18" w14:textId="5295EB83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bookmarkStart w:id="209" w:name="_Hlk176956355"/>
      <w:r w:rsidRPr="00F30CF6">
        <w:rPr>
          <w:rFonts w:cs="Arial"/>
          <w:sz w:val="22"/>
        </w:rPr>
        <w:t>□ profilaktyka</w:t>
      </w:r>
      <w:r w:rsidR="00303D80">
        <w:rPr>
          <w:rFonts w:cs="Arial"/>
          <w:sz w:val="22"/>
        </w:rPr>
        <w:t xml:space="preserve"> i </w:t>
      </w:r>
      <w:r w:rsidRPr="00F30CF6">
        <w:rPr>
          <w:rFonts w:cs="Arial"/>
          <w:sz w:val="22"/>
        </w:rPr>
        <w:t>wczesne wykrywanie uzależnień (m.in.</w:t>
      </w:r>
      <w:r w:rsidR="004C2F9C">
        <w:rPr>
          <w:rFonts w:cs="Arial"/>
          <w:sz w:val="22"/>
        </w:rPr>
        <w:t xml:space="preserve"> od </w:t>
      </w:r>
      <w:r w:rsidRPr="00F30CF6">
        <w:rPr>
          <w:rFonts w:cs="Arial"/>
          <w:sz w:val="22"/>
        </w:rPr>
        <w:t>alkoholu, narkotyków, tytoniu)</w:t>
      </w:r>
    </w:p>
    <w:p w14:paraId="3F0E2872" w14:textId="67F74980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profilaktyka</w:t>
      </w:r>
      <w:r w:rsidR="00303D80">
        <w:rPr>
          <w:rFonts w:cs="Arial"/>
          <w:sz w:val="22"/>
        </w:rPr>
        <w:t xml:space="preserve"> i </w:t>
      </w:r>
      <w:r w:rsidRPr="00F30CF6">
        <w:rPr>
          <w:rFonts w:cs="Arial"/>
          <w:sz w:val="22"/>
        </w:rPr>
        <w:t>wczesne wykrywanie zaburzeń nastroju (m.in. depresji)</w:t>
      </w:r>
    </w:p>
    <w:p w14:paraId="1D327336" w14:textId="2C492756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profilaktyka</w:t>
      </w:r>
      <w:r w:rsidR="00303D80">
        <w:rPr>
          <w:rFonts w:cs="Arial"/>
          <w:sz w:val="22"/>
        </w:rPr>
        <w:t xml:space="preserve"> i </w:t>
      </w:r>
      <w:r w:rsidRPr="00F30CF6">
        <w:rPr>
          <w:rFonts w:cs="Arial"/>
          <w:sz w:val="22"/>
        </w:rPr>
        <w:t>wczesne wykrywanie zaburzeń lękowych</w:t>
      </w:r>
      <w:r w:rsidR="00303D80">
        <w:rPr>
          <w:rFonts w:cs="Arial"/>
          <w:sz w:val="22"/>
        </w:rPr>
        <w:t xml:space="preserve"> i </w:t>
      </w:r>
      <w:r w:rsidRPr="00F30CF6">
        <w:rPr>
          <w:rFonts w:cs="Arial"/>
          <w:sz w:val="22"/>
        </w:rPr>
        <w:t>nerwicowych (np. fobii, zaburzeń związanych</w:t>
      </w:r>
      <w:r w:rsidR="004C2F9C">
        <w:rPr>
          <w:rFonts w:cs="Arial"/>
          <w:sz w:val="22"/>
        </w:rPr>
        <w:t xml:space="preserve"> ze </w:t>
      </w:r>
      <w:r w:rsidRPr="00F30CF6">
        <w:rPr>
          <w:rFonts w:cs="Arial"/>
          <w:sz w:val="22"/>
        </w:rPr>
        <w:t>stresem)</w:t>
      </w:r>
    </w:p>
    <w:p w14:paraId="337A9145" w14:textId="25E6573A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profilaktyka</w:t>
      </w:r>
      <w:r w:rsidR="00303D80">
        <w:rPr>
          <w:rFonts w:cs="Arial"/>
          <w:sz w:val="22"/>
        </w:rPr>
        <w:t xml:space="preserve"> i </w:t>
      </w:r>
      <w:r w:rsidRPr="00F30CF6">
        <w:rPr>
          <w:rFonts w:cs="Arial"/>
          <w:sz w:val="22"/>
        </w:rPr>
        <w:t>wczesne wykrywanie zaburzeń rozwoju psychologicznego (np. zaburzeń rozwoju mowy, języka, rozwoju psychologicznego)</w:t>
      </w:r>
    </w:p>
    <w:p w14:paraId="0023D5D1" w14:textId="61FB255E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bookmarkStart w:id="210" w:name="_Hlk176956362"/>
      <w:bookmarkEnd w:id="209"/>
      <w:r w:rsidRPr="00F30CF6">
        <w:rPr>
          <w:rFonts w:cs="Arial"/>
          <w:sz w:val="22"/>
        </w:rPr>
        <w:t>□ ogólne poradnictwo psychologiczne (wizyty</w:t>
      </w:r>
      <w:r w:rsidR="00303D80">
        <w:rPr>
          <w:rFonts w:cs="Arial"/>
          <w:sz w:val="22"/>
        </w:rPr>
        <w:t xml:space="preserve"> u </w:t>
      </w:r>
      <w:r w:rsidRPr="00F30CF6">
        <w:rPr>
          <w:rFonts w:cs="Arial"/>
          <w:sz w:val="22"/>
        </w:rPr>
        <w:t>psychologa)</w:t>
      </w:r>
    </w:p>
    <w:p w14:paraId="79CE6CEB" w14:textId="67163A28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ogólne poradnictwo psychiatryczne (wizyty</w:t>
      </w:r>
      <w:r w:rsidR="00303D80">
        <w:rPr>
          <w:rFonts w:cs="Arial"/>
          <w:sz w:val="22"/>
        </w:rPr>
        <w:t xml:space="preserve"> u </w:t>
      </w:r>
      <w:r w:rsidRPr="00F30CF6">
        <w:rPr>
          <w:rFonts w:cs="Arial"/>
          <w:sz w:val="22"/>
        </w:rPr>
        <w:t>lekarza psychiatry)</w:t>
      </w:r>
    </w:p>
    <w:p w14:paraId="7F3563D6" w14:textId="77777777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rehabilitacja psychiatryczna (świadczenia dla osób już zdiagnozowanych)</w:t>
      </w:r>
    </w:p>
    <w:bookmarkEnd w:id="210"/>
    <w:p w14:paraId="3E4409B2" w14:textId="77777777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30CF6">
        <w:rPr>
          <w:rFonts w:cs="Arial"/>
          <w:sz w:val="22"/>
        </w:rPr>
        <w:t>□ inne (jakie?)</w:t>
      </w:r>
    </w:p>
    <w:p w14:paraId="5334BC5E" w14:textId="77777777" w:rsidR="004163E4" w:rsidRPr="00F30CF6" w:rsidRDefault="004163E4" w:rsidP="004163E4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</w:p>
    <w:p w14:paraId="292B3FA9" w14:textId="25B5E442" w:rsidR="004163E4" w:rsidRPr="00F30CF6" w:rsidRDefault="004163E4" w:rsidP="004163E4">
      <w:pPr>
        <w:tabs>
          <w:tab w:val="left" w:pos="426"/>
          <w:tab w:val="left" w:pos="1134"/>
          <w:tab w:val="left" w:pos="1560"/>
          <w:tab w:val="left" w:pos="2552"/>
        </w:tabs>
        <w:spacing w:afterLines="20" w:after="48" w:line="276" w:lineRule="auto"/>
        <w:jc w:val="right"/>
        <w:rPr>
          <w:rFonts w:eastAsiaTheme="minorHAnsi" w:cs="Arial"/>
          <w:sz w:val="22"/>
        </w:rPr>
      </w:pPr>
      <w:r w:rsidRPr="00F30CF6">
        <w:rPr>
          <w:rFonts w:cs="Arial"/>
          <w:i/>
          <w:sz w:val="22"/>
        </w:rPr>
        <w:t>Dziękujemy</w:t>
      </w:r>
      <w:r w:rsidR="004C2F9C">
        <w:rPr>
          <w:rFonts w:cs="Arial"/>
          <w:i/>
          <w:sz w:val="22"/>
        </w:rPr>
        <w:t xml:space="preserve"> za </w:t>
      </w:r>
      <w:r w:rsidRPr="00F30CF6">
        <w:rPr>
          <w:rFonts w:cs="Arial"/>
          <w:i/>
          <w:sz w:val="22"/>
        </w:rPr>
        <w:t>wypełnienie ankiety</w:t>
      </w:r>
    </w:p>
    <w:p w14:paraId="4EA054CC" w14:textId="77777777" w:rsidR="004163E4" w:rsidRDefault="004163E4" w:rsidP="004163E4">
      <w:pPr>
        <w:rPr>
          <w:rFonts w:eastAsiaTheme="majorEastAsia" w:cstheme="majorBidi"/>
          <w:b/>
          <w:bCs/>
          <w:color w:val="000000" w:themeColor="text1"/>
        </w:rPr>
      </w:pPr>
    </w:p>
    <w:p w14:paraId="09B7D073" w14:textId="77777777" w:rsidR="004163E4" w:rsidRDefault="004163E4" w:rsidP="004163E4">
      <w:pPr>
        <w:rPr>
          <w:rFonts w:eastAsiaTheme="majorEastAsia" w:cstheme="majorBidi"/>
          <w:b/>
          <w:bCs/>
          <w:color w:val="000000" w:themeColor="text1"/>
        </w:rPr>
      </w:pPr>
    </w:p>
    <w:p w14:paraId="45349B3F" w14:textId="77777777" w:rsidR="004163E4" w:rsidRPr="004163E4" w:rsidRDefault="004163E4" w:rsidP="004163E4">
      <w:pPr>
        <w:sectPr w:rsidR="004163E4" w:rsidRPr="004163E4" w:rsidSect="00CC46DB">
          <w:pgSz w:w="11906" w:h="16838"/>
          <w:pgMar w:top="1417" w:right="1417" w:bottom="1417" w:left="1417" w:header="708" w:footer="708" w:gutter="0"/>
          <w:pgBorders w:offsetFrom="page">
            <w:top w:val="single" w:sz="18" w:space="24" w:color="FFFFFF" w:themeColor="background1"/>
            <w:left w:val="single" w:sz="18" w:space="24" w:color="FFFFFF" w:themeColor="background1"/>
            <w:bottom w:val="single" w:sz="18" w:space="24" w:color="FFFFFF" w:themeColor="background1"/>
            <w:right w:val="single" w:sz="18" w:space="24" w:color="FFFFFF" w:themeColor="background1"/>
          </w:pgBorders>
          <w:cols w:space="708"/>
          <w:docGrid w:linePitch="360"/>
        </w:sectPr>
      </w:pPr>
    </w:p>
    <w:p w14:paraId="70126866" w14:textId="3427F9A1" w:rsidR="00B72AC3" w:rsidRDefault="00B72AC3" w:rsidP="00161A08">
      <w:pPr>
        <w:pStyle w:val="Nagwek3"/>
        <w:spacing w:line="276" w:lineRule="auto"/>
      </w:pPr>
      <w:bookmarkStart w:id="211" w:name="_Toc181281078"/>
      <w:r w:rsidRPr="00082443">
        <w:lastRenderedPageBreak/>
        <w:t xml:space="preserve">Załącznik </w:t>
      </w:r>
      <w:r>
        <w:t>3</w:t>
      </w:r>
      <w:bookmarkEnd w:id="211"/>
      <w:r w:rsidR="0048762F" w:rsidRPr="0048762F">
        <w:rPr>
          <w:rFonts w:eastAsia="Times New Roman" w:cs="Arial"/>
          <w:b w:val="0"/>
          <w:bCs w:val="0"/>
          <w:color w:val="auto"/>
          <w:szCs w:val="24"/>
          <w:lang w:eastAsia="pl-PL"/>
        </w:rPr>
        <w:t xml:space="preserve"> </w:t>
      </w:r>
      <w:r w:rsidR="0048762F" w:rsidRPr="0048762F">
        <w:t xml:space="preserve">do </w:t>
      </w:r>
      <w:r w:rsidR="0048762F" w:rsidRPr="000218C5">
        <w:t>Załącznik</w:t>
      </w:r>
      <w:r w:rsidR="0048762F" w:rsidRPr="0048762F">
        <w:t>a</w:t>
      </w:r>
      <w:r w:rsidR="0048762F" w:rsidRPr="000218C5">
        <w:t xml:space="preserve"> nr 1 </w:t>
      </w:r>
      <w:r w:rsidR="0048762F" w:rsidRPr="00C02953">
        <w:t>do Zarządzenia nr ……../….../2024 Prezydenta Miasta Rzeszowa z dnia …………………. 2024 r. w sprawie ogłoszenia konsultacji projektu „Program Ochrony Zdrowia Psychicznego dla Miasta Rzeszowa na lata 2024-2030”</w:t>
      </w:r>
    </w:p>
    <w:p w14:paraId="26A0FA30" w14:textId="77777777" w:rsidR="00161A08" w:rsidRPr="00161A08" w:rsidRDefault="00161A08" w:rsidP="00161A08"/>
    <w:p w14:paraId="16426895" w14:textId="735E0397" w:rsidR="00DF771B" w:rsidRPr="00FD7588" w:rsidRDefault="00DF771B" w:rsidP="00DF771B">
      <w:pPr>
        <w:spacing w:line="276" w:lineRule="auto"/>
        <w:jc w:val="center"/>
        <w:rPr>
          <w:rFonts w:cs="Arial"/>
          <w:b/>
          <w:sz w:val="22"/>
        </w:rPr>
      </w:pPr>
      <w:r w:rsidRPr="00FD7588">
        <w:rPr>
          <w:rFonts w:cs="Arial"/>
          <w:b/>
          <w:sz w:val="22"/>
        </w:rPr>
        <w:t>Ocena potrzeb zdrowotnych</w:t>
      </w:r>
      <w:r w:rsidR="00303D80">
        <w:rPr>
          <w:rFonts w:cs="Arial"/>
          <w:b/>
          <w:sz w:val="22"/>
        </w:rPr>
        <w:t xml:space="preserve"> w </w:t>
      </w:r>
      <w:r w:rsidRPr="00FD7588">
        <w:rPr>
          <w:rFonts w:cs="Arial"/>
          <w:b/>
          <w:sz w:val="22"/>
        </w:rPr>
        <w:t>zakresie zdrowia psychicznego dzieci</w:t>
      </w:r>
      <w:r w:rsidR="00303D80">
        <w:rPr>
          <w:rFonts w:cs="Arial"/>
          <w:b/>
          <w:sz w:val="22"/>
        </w:rPr>
        <w:t xml:space="preserve"> i </w:t>
      </w:r>
      <w:r w:rsidRPr="00FD7588">
        <w:rPr>
          <w:rFonts w:cs="Arial"/>
          <w:b/>
          <w:sz w:val="22"/>
        </w:rPr>
        <w:t xml:space="preserve">młodzieży </w:t>
      </w:r>
    </w:p>
    <w:p w14:paraId="0CB2E809" w14:textId="6400628E" w:rsidR="00DF771B" w:rsidRPr="00FD7588" w:rsidRDefault="00DF771B" w:rsidP="00DF771B">
      <w:pPr>
        <w:spacing w:line="276" w:lineRule="auto"/>
        <w:jc w:val="center"/>
        <w:rPr>
          <w:rFonts w:cs="Arial"/>
          <w:b/>
          <w:sz w:val="22"/>
        </w:rPr>
      </w:pPr>
      <w:r w:rsidRPr="00FD7588">
        <w:rPr>
          <w:rFonts w:cs="Arial"/>
          <w:b/>
          <w:sz w:val="22"/>
        </w:rPr>
        <w:t>w Rzeszowie</w:t>
      </w:r>
      <w:r w:rsidR="00303D80">
        <w:rPr>
          <w:rFonts w:cs="Arial"/>
          <w:b/>
          <w:sz w:val="22"/>
        </w:rPr>
        <w:t xml:space="preserve"> w </w:t>
      </w:r>
      <w:r w:rsidRPr="00FD7588">
        <w:rPr>
          <w:rFonts w:cs="Arial"/>
          <w:b/>
          <w:sz w:val="22"/>
        </w:rPr>
        <w:t>opinii ich rodziców</w:t>
      </w:r>
      <w:r w:rsidR="004C2F9C">
        <w:rPr>
          <w:rFonts w:cs="Arial"/>
          <w:b/>
          <w:sz w:val="22"/>
        </w:rPr>
        <w:t xml:space="preserve"> na </w:t>
      </w:r>
      <w:r w:rsidRPr="00FD7588">
        <w:rPr>
          <w:rFonts w:cs="Arial"/>
          <w:b/>
          <w:sz w:val="22"/>
        </w:rPr>
        <w:t>potrzeby opracowania Programu Ochrony Zdrowia Psychicznego dla Miasta Rzeszowa</w:t>
      </w:r>
      <w:r w:rsidR="004C2F9C">
        <w:rPr>
          <w:rFonts w:cs="Arial"/>
          <w:b/>
          <w:sz w:val="22"/>
        </w:rPr>
        <w:t xml:space="preserve"> na </w:t>
      </w:r>
      <w:r w:rsidRPr="00FD7588">
        <w:rPr>
          <w:rFonts w:cs="Arial"/>
          <w:b/>
          <w:sz w:val="22"/>
        </w:rPr>
        <w:t>lata 2024-2030</w:t>
      </w:r>
    </w:p>
    <w:p w14:paraId="467C54D2" w14:textId="77777777" w:rsidR="00DF771B" w:rsidRPr="00FD7588" w:rsidRDefault="00DF771B" w:rsidP="00DF771B">
      <w:pPr>
        <w:spacing w:afterLines="20" w:after="48" w:line="276" w:lineRule="auto"/>
        <w:rPr>
          <w:rFonts w:cs="Arial"/>
          <w:iCs/>
          <w:sz w:val="22"/>
        </w:rPr>
      </w:pPr>
    </w:p>
    <w:p w14:paraId="2ACED4EE" w14:textId="5C9159D0" w:rsidR="00DF771B" w:rsidRPr="00FD7588" w:rsidRDefault="00DF771B" w:rsidP="00DF771B">
      <w:pPr>
        <w:spacing w:afterLines="20" w:after="48" w:line="276" w:lineRule="auto"/>
        <w:rPr>
          <w:rFonts w:cs="Arial"/>
          <w:iCs/>
          <w:sz w:val="22"/>
        </w:rPr>
      </w:pPr>
      <w:r w:rsidRPr="00FD7588">
        <w:rPr>
          <w:rFonts w:cs="Arial"/>
          <w:iCs/>
          <w:sz w:val="22"/>
        </w:rPr>
        <w:t>Szanowni Państwo, uprzejmie prosimy</w:t>
      </w:r>
      <w:r w:rsidR="00303D80">
        <w:rPr>
          <w:rFonts w:cs="Arial"/>
          <w:iCs/>
          <w:sz w:val="22"/>
        </w:rPr>
        <w:t xml:space="preserve"> o </w:t>
      </w:r>
      <w:r w:rsidRPr="00FD7588">
        <w:rPr>
          <w:rFonts w:cs="Arial"/>
          <w:iCs/>
          <w:sz w:val="22"/>
        </w:rPr>
        <w:t>wypełnienie poniższej ankiety. Ankieta jest anonimowa,</w:t>
      </w:r>
      <w:r w:rsidR="00303D80">
        <w:rPr>
          <w:rFonts w:cs="Arial"/>
          <w:iCs/>
          <w:sz w:val="22"/>
        </w:rPr>
        <w:t xml:space="preserve"> a </w:t>
      </w:r>
      <w:r w:rsidRPr="00FD7588">
        <w:rPr>
          <w:rFonts w:cs="Arial"/>
          <w:iCs/>
          <w:sz w:val="22"/>
        </w:rPr>
        <w:t>jej wyniki posłużą jedynie</w:t>
      </w:r>
      <w:r w:rsidR="004C2F9C">
        <w:rPr>
          <w:rFonts w:cs="Arial"/>
          <w:iCs/>
          <w:sz w:val="22"/>
        </w:rPr>
        <w:t xml:space="preserve"> do </w:t>
      </w:r>
      <w:r w:rsidRPr="00FD7588">
        <w:rPr>
          <w:rFonts w:cs="Arial"/>
          <w:iCs/>
          <w:sz w:val="22"/>
        </w:rPr>
        <w:t>celów badawczych. Badanie kwestionariuszowe zostało zlecone przez Miasto Rzeszów,</w:t>
      </w:r>
      <w:r w:rsidR="00303D80">
        <w:rPr>
          <w:rFonts w:cs="Arial"/>
          <w:iCs/>
          <w:sz w:val="22"/>
        </w:rPr>
        <w:t xml:space="preserve"> a </w:t>
      </w:r>
      <w:r w:rsidRPr="00FD7588">
        <w:rPr>
          <w:rFonts w:cs="Arial"/>
          <w:iCs/>
          <w:sz w:val="22"/>
        </w:rPr>
        <w:t>jego wyniki przyczynią się</w:t>
      </w:r>
      <w:r w:rsidR="004C2F9C">
        <w:rPr>
          <w:rFonts w:cs="Arial"/>
          <w:iCs/>
          <w:sz w:val="22"/>
        </w:rPr>
        <w:t xml:space="preserve"> do </w:t>
      </w:r>
      <w:r w:rsidRPr="00FD7588">
        <w:rPr>
          <w:rFonts w:cs="Arial"/>
          <w:iCs/>
          <w:sz w:val="22"/>
        </w:rPr>
        <w:t>kształtowania przyszłej polityki zdrowotnej Miasta.</w:t>
      </w:r>
    </w:p>
    <w:p w14:paraId="5BCB83BA" w14:textId="77777777" w:rsidR="00DF771B" w:rsidRPr="00FD7588" w:rsidRDefault="00DF771B" w:rsidP="00DF771B">
      <w:pPr>
        <w:spacing w:afterLines="20" w:after="48" w:line="276" w:lineRule="auto"/>
        <w:rPr>
          <w:rFonts w:cs="Arial"/>
          <w:sz w:val="22"/>
          <w:u w:val="single"/>
        </w:rPr>
      </w:pPr>
    </w:p>
    <w:p w14:paraId="29896B89" w14:textId="24877BE5" w:rsidR="00DF771B" w:rsidRPr="00FD7588" w:rsidRDefault="00DF771B" w:rsidP="00DF771B">
      <w:pPr>
        <w:spacing w:afterLines="20" w:after="48" w:line="276" w:lineRule="auto"/>
        <w:rPr>
          <w:rFonts w:cs="Arial"/>
          <w:sz w:val="22"/>
          <w:u w:val="single"/>
        </w:rPr>
      </w:pPr>
      <w:r w:rsidRPr="00FD7588">
        <w:rPr>
          <w:rFonts w:cs="Arial"/>
          <w:sz w:val="22"/>
          <w:u w:val="single"/>
        </w:rPr>
        <w:t>ANKIETĘ MOŻNA WYPEŁNIĆ JEDEN RAZ</w:t>
      </w:r>
      <w:r w:rsidR="00303D80">
        <w:rPr>
          <w:rFonts w:cs="Arial"/>
          <w:sz w:val="22"/>
          <w:u w:val="single"/>
        </w:rPr>
        <w:t xml:space="preserve"> W </w:t>
      </w:r>
      <w:r w:rsidRPr="00FD7588">
        <w:rPr>
          <w:rFonts w:cs="Arial"/>
          <w:sz w:val="22"/>
          <w:u w:val="single"/>
        </w:rPr>
        <w:t>ODNIESIENIU DO KAŻDEGO DZIECKA</w:t>
      </w:r>
    </w:p>
    <w:p w14:paraId="17EF2F01" w14:textId="4CA364AF" w:rsidR="00DF771B" w:rsidRPr="00FD7588" w:rsidRDefault="00DF771B" w:rsidP="00DF771B">
      <w:pPr>
        <w:spacing w:afterLines="20" w:after="48" w:line="276" w:lineRule="auto"/>
        <w:rPr>
          <w:rFonts w:cs="Arial"/>
          <w:bCs/>
          <w:sz w:val="22"/>
        </w:rPr>
      </w:pPr>
      <w:r w:rsidRPr="00FD7588">
        <w:rPr>
          <w:rFonts w:cs="Arial"/>
          <w:bCs/>
          <w:sz w:val="22"/>
        </w:rPr>
        <w:t>1. Czy jest Pan/i rodzicem dziecka/nastolatka</w:t>
      </w:r>
      <w:r w:rsidR="00303D80">
        <w:rPr>
          <w:rFonts w:cs="Arial"/>
          <w:bCs/>
          <w:sz w:val="22"/>
        </w:rPr>
        <w:t xml:space="preserve"> w </w:t>
      </w:r>
      <w:r w:rsidRPr="00FD7588">
        <w:rPr>
          <w:rFonts w:cs="Arial"/>
          <w:bCs/>
          <w:sz w:val="22"/>
        </w:rPr>
        <w:t>wieku 6-18 lat, mieszkającego</w:t>
      </w:r>
      <w:r w:rsidR="00303D80">
        <w:rPr>
          <w:rFonts w:cs="Arial"/>
          <w:bCs/>
          <w:sz w:val="22"/>
        </w:rPr>
        <w:t xml:space="preserve"> w </w:t>
      </w:r>
      <w:r w:rsidRPr="00FD7588">
        <w:rPr>
          <w:rFonts w:cs="Arial"/>
          <w:bCs/>
          <w:sz w:val="22"/>
        </w:rPr>
        <w:t>Rzeszowie?</w:t>
      </w:r>
    </w:p>
    <w:p w14:paraId="4DEAF0BC" w14:textId="77777777" w:rsidR="00DF771B" w:rsidRPr="00FD7588" w:rsidRDefault="00DF771B" w:rsidP="00DF771B">
      <w:pPr>
        <w:spacing w:afterLines="20" w:after="48" w:line="276" w:lineRule="auto"/>
        <w:rPr>
          <w:rFonts w:cs="Arial"/>
          <w:bCs/>
          <w:sz w:val="22"/>
        </w:rPr>
      </w:pPr>
      <w:r w:rsidRPr="00FD7588">
        <w:rPr>
          <w:rFonts w:cs="Arial"/>
          <w:bCs/>
          <w:sz w:val="22"/>
        </w:rPr>
        <w:t>□ tak</w:t>
      </w:r>
    </w:p>
    <w:p w14:paraId="49223F0D" w14:textId="66D9F105" w:rsidR="00DF771B" w:rsidRPr="00FD7588" w:rsidRDefault="00DF771B" w:rsidP="00DF771B">
      <w:pPr>
        <w:spacing w:afterLines="20" w:after="48" w:line="276" w:lineRule="auto"/>
        <w:rPr>
          <w:rFonts w:cs="Arial"/>
          <w:bCs/>
          <w:sz w:val="22"/>
        </w:rPr>
      </w:pPr>
      <w:r w:rsidRPr="00FD7588">
        <w:rPr>
          <w:rFonts w:cs="Arial"/>
          <w:bCs/>
          <w:sz w:val="22"/>
        </w:rPr>
        <w:t>□ nie (kwestionariusz ankiety kierowany jest wyłącznie</w:t>
      </w:r>
      <w:r w:rsidR="004C2F9C">
        <w:rPr>
          <w:rFonts w:cs="Arial"/>
          <w:bCs/>
          <w:sz w:val="22"/>
        </w:rPr>
        <w:t xml:space="preserve"> do </w:t>
      </w:r>
      <w:r w:rsidRPr="00FD7588">
        <w:rPr>
          <w:rFonts w:cs="Arial"/>
          <w:bCs/>
          <w:sz w:val="22"/>
        </w:rPr>
        <w:t>rodziców dzieci/nastolatków</w:t>
      </w:r>
      <w:r w:rsidR="00303D80">
        <w:rPr>
          <w:rFonts w:cs="Arial"/>
          <w:bCs/>
          <w:sz w:val="22"/>
        </w:rPr>
        <w:t xml:space="preserve"> w </w:t>
      </w:r>
      <w:r w:rsidRPr="00FD7588">
        <w:rPr>
          <w:rFonts w:cs="Arial"/>
          <w:bCs/>
          <w:sz w:val="22"/>
        </w:rPr>
        <w:t>wieku 6-18 lat mieszkających</w:t>
      </w:r>
      <w:r w:rsidR="00303D80">
        <w:rPr>
          <w:rFonts w:cs="Arial"/>
          <w:bCs/>
          <w:sz w:val="22"/>
        </w:rPr>
        <w:t xml:space="preserve"> w </w:t>
      </w:r>
      <w:r w:rsidRPr="00FD7588">
        <w:rPr>
          <w:rFonts w:cs="Arial"/>
          <w:bCs/>
          <w:sz w:val="22"/>
        </w:rPr>
        <w:t>Rzeszowie)</w:t>
      </w:r>
    </w:p>
    <w:p w14:paraId="41D9BEFF" w14:textId="740C1EB9" w:rsidR="00DF771B" w:rsidRPr="00FD7588" w:rsidRDefault="00DF771B" w:rsidP="00DF771B">
      <w:pPr>
        <w:spacing w:afterLines="20" w:after="48" w:line="276" w:lineRule="auto"/>
        <w:rPr>
          <w:rFonts w:cs="Arial"/>
          <w:bCs/>
          <w:sz w:val="22"/>
        </w:rPr>
      </w:pPr>
      <w:r w:rsidRPr="00FD7588">
        <w:rPr>
          <w:rFonts w:cs="Arial"/>
          <w:bCs/>
          <w:sz w:val="22"/>
        </w:rPr>
        <w:t>2.</w:t>
      </w:r>
      <w:r w:rsidR="00303D80">
        <w:rPr>
          <w:rFonts w:cs="Arial"/>
          <w:bCs/>
          <w:sz w:val="22"/>
        </w:rPr>
        <w:t xml:space="preserve"> W </w:t>
      </w:r>
      <w:r w:rsidRPr="00FD7588">
        <w:rPr>
          <w:rFonts w:cs="Arial"/>
          <w:bCs/>
          <w:sz w:val="22"/>
        </w:rPr>
        <w:t>jakiej dzielnicy Rzeszowa mieszka dziecko?</w:t>
      </w:r>
    </w:p>
    <w:p w14:paraId="59811E58" w14:textId="77777777" w:rsidR="00DF771B" w:rsidRPr="00FD7588" w:rsidRDefault="00DF771B" w:rsidP="00DF771B">
      <w:pPr>
        <w:spacing w:afterLines="20" w:after="48" w:line="276" w:lineRule="auto"/>
        <w:rPr>
          <w:rFonts w:cs="Arial"/>
          <w:b/>
          <w:sz w:val="22"/>
        </w:rPr>
      </w:pPr>
      <w:r w:rsidRPr="00FD7588">
        <w:rPr>
          <w:rFonts w:cs="Arial"/>
          <w:b/>
          <w:sz w:val="22"/>
        </w:rPr>
        <w:t>………………….</w:t>
      </w:r>
    </w:p>
    <w:p w14:paraId="4975EA6A" w14:textId="77777777" w:rsidR="00DF771B" w:rsidRPr="00FD7588" w:rsidRDefault="00DF771B" w:rsidP="00DF771B">
      <w:pPr>
        <w:spacing w:afterLines="20" w:after="48" w:line="276" w:lineRule="auto"/>
        <w:rPr>
          <w:rFonts w:cs="Arial"/>
          <w:b/>
          <w:sz w:val="22"/>
        </w:rPr>
      </w:pPr>
    </w:p>
    <w:p w14:paraId="4BAEB32F" w14:textId="77777777" w:rsidR="00DF771B" w:rsidRPr="00FD7588" w:rsidRDefault="00DF771B" w:rsidP="00DF771B">
      <w:pPr>
        <w:spacing w:afterLines="20" w:after="48" w:line="276" w:lineRule="auto"/>
        <w:rPr>
          <w:rFonts w:cs="Arial"/>
          <w:b/>
          <w:sz w:val="22"/>
        </w:rPr>
      </w:pPr>
      <w:r w:rsidRPr="00FD7588">
        <w:rPr>
          <w:rFonts w:cs="Arial"/>
          <w:b/>
          <w:sz w:val="22"/>
        </w:rPr>
        <w:t>I. METRYCZKA</w:t>
      </w:r>
    </w:p>
    <w:p w14:paraId="081CE147" w14:textId="1A9DF264" w:rsidR="00DF771B" w:rsidRPr="00FD7588" w:rsidRDefault="00DF771B" w:rsidP="00DF771B">
      <w:pPr>
        <w:tabs>
          <w:tab w:val="left" w:pos="1560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1. Pani/Pana płeć</w:t>
      </w:r>
      <w:r w:rsidR="006D365C">
        <w:rPr>
          <w:rFonts w:cs="Arial"/>
          <w:sz w:val="22"/>
        </w:rPr>
        <w:t xml:space="preserve">    </w:t>
      </w:r>
      <w:r w:rsidRPr="00FD7588">
        <w:rPr>
          <w:rFonts w:cs="Arial"/>
          <w:sz w:val="22"/>
        </w:rPr>
        <w:t>□ K</w:t>
      </w:r>
      <w:r w:rsidR="006D365C">
        <w:rPr>
          <w:rFonts w:cs="Arial"/>
          <w:sz w:val="22"/>
        </w:rPr>
        <w:t xml:space="preserve">     </w:t>
      </w:r>
      <w:r w:rsidRPr="00FD7588">
        <w:rPr>
          <w:rFonts w:cs="Arial"/>
          <w:sz w:val="22"/>
        </w:rPr>
        <w:t>□ M</w:t>
      </w:r>
      <w:r w:rsidR="006D365C">
        <w:rPr>
          <w:rFonts w:cs="Arial"/>
          <w:sz w:val="22"/>
        </w:rPr>
        <w:t xml:space="preserve">    </w:t>
      </w:r>
      <w:r w:rsidRPr="00FD7588">
        <w:rPr>
          <w:rFonts w:cs="Arial"/>
          <w:sz w:val="22"/>
        </w:rPr>
        <w:t>□ nie chcę podawać</w:t>
      </w:r>
    </w:p>
    <w:p w14:paraId="56FB140B" w14:textId="435E6976" w:rsidR="00DF771B" w:rsidRPr="00FD7588" w:rsidRDefault="00DF771B" w:rsidP="00DF771B">
      <w:pPr>
        <w:tabs>
          <w:tab w:val="left" w:pos="1560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 xml:space="preserve">2. Płeć dziecka: </w:t>
      </w:r>
      <w:r w:rsidRPr="00FD7588">
        <w:rPr>
          <w:rFonts w:cs="Arial"/>
          <w:sz w:val="22"/>
        </w:rPr>
        <w:tab/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□ K</w:t>
      </w:r>
      <w:r w:rsidR="006D365C">
        <w:rPr>
          <w:rFonts w:cs="Arial"/>
          <w:sz w:val="22"/>
        </w:rPr>
        <w:t xml:space="preserve">     </w:t>
      </w:r>
      <w:r w:rsidRPr="00FD7588">
        <w:rPr>
          <w:rFonts w:cs="Arial"/>
          <w:sz w:val="22"/>
        </w:rPr>
        <w:t>□ M</w:t>
      </w:r>
      <w:r w:rsidR="006D365C">
        <w:rPr>
          <w:rFonts w:cs="Arial"/>
          <w:sz w:val="22"/>
        </w:rPr>
        <w:t xml:space="preserve">    </w:t>
      </w:r>
      <w:bookmarkStart w:id="212" w:name="_Hlk176270279"/>
      <w:r w:rsidRPr="00FD7588">
        <w:rPr>
          <w:rFonts w:cs="Arial"/>
          <w:sz w:val="22"/>
        </w:rPr>
        <w:t>□ nie chcę podawać</w:t>
      </w:r>
      <w:bookmarkEnd w:id="212"/>
    </w:p>
    <w:p w14:paraId="793CCD20" w14:textId="77777777" w:rsidR="00DF771B" w:rsidRPr="00FD7588" w:rsidRDefault="00DF771B" w:rsidP="00DF771B">
      <w:pPr>
        <w:tabs>
          <w:tab w:val="left" w:pos="1560"/>
          <w:tab w:val="left" w:pos="2268"/>
          <w:tab w:val="left" w:pos="3119"/>
          <w:tab w:val="left" w:pos="4536"/>
          <w:tab w:val="left" w:pos="581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3. Wiek dziecka (w latach): …………….</w:t>
      </w:r>
    </w:p>
    <w:p w14:paraId="2C962A61" w14:textId="77777777" w:rsidR="00DF771B" w:rsidRPr="00FD7588" w:rsidRDefault="00DF771B" w:rsidP="00DF771B">
      <w:pPr>
        <w:tabs>
          <w:tab w:val="left" w:pos="2280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 xml:space="preserve">4. </w:t>
      </w:r>
      <w:r>
        <w:rPr>
          <w:rFonts w:cs="Arial"/>
          <w:sz w:val="22"/>
        </w:rPr>
        <w:t>Pana/Pani w</w:t>
      </w:r>
      <w:r w:rsidRPr="00FD7588">
        <w:rPr>
          <w:rFonts w:cs="Arial"/>
          <w:sz w:val="22"/>
        </w:rPr>
        <w:t xml:space="preserve">ykształcenie: </w:t>
      </w:r>
      <w:r w:rsidRPr="00FD7588">
        <w:rPr>
          <w:rFonts w:cs="Arial"/>
          <w:sz w:val="22"/>
        </w:rPr>
        <w:tab/>
      </w:r>
    </w:p>
    <w:p w14:paraId="17E4987E" w14:textId="54B4C35D" w:rsidR="00DF771B" w:rsidRPr="00FD7588" w:rsidRDefault="00DF771B" w:rsidP="00DF771B">
      <w:pPr>
        <w:tabs>
          <w:tab w:val="left" w:pos="2280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wyższe</w:t>
      </w:r>
      <w:r w:rsidRPr="00FD7588">
        <w:rPr>
          <w:rFonts w:cs="Arial"/>
          <w:sz w:val="22"/>
        </w:rPr>
        <w:tab/>
        <w:t>□ średnie</w:t>
      </w:r>
      <w:r w:rsidR="006D365C">
        <w:rPr>
          <w:rFonts w:cs="Arial"/>
          <w:sz w:val="22"/>
        </w:rPr>
        <w:t xml:space="preserve">  </w:t>
      </w:r>
      <w:r w:rsidRPr="00FD7588">
        <w:rPr>
          <w:rFonts w:cs="Arial"/>
          <w:sz w:val="22"/>
        </w:rPr>
        <w:t xml:space="preserve"> </w:t>
      </w:r>
    </w:p>
    <w:p w14:paraId="37BAD7AA" w14:textId="634EACA1" w:rsidR="00DF771B" w:rsidRPr="00FD7588" w:rsidRDefault="00DF771B" w:rsidP="00DF771B">
      <w:pPr>
        <w:tabs>
          <w:tab w:val="left" w:pos="2280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zasadnicze zawodowe/zasadnicze branżowe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ab/>
      </w:r>
    </w:p>
    <w:p w14:paraId="15F06FF3" w14:textId="67562594" w:rsidR="00DF771B" w:rsidRPr="00FD7588" w:rsidRDefault="00DF771B" w:rsidP="00DF771B">
      <w:pPr>
        <w:tabs>
          <w:tab w:val="left" w:pos="2280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gimnazjalne/podstawowe</w:t>
      </w:r>
      <w:r w:rsidR="006D365C">
        <w:rPr>
          <w:rFonts w:cs="Arial"/>
          <w:sz w:val="22"/>
        </w:rPr>
        <w:t xml:space="preserve">  </w:t>
      </w:r>
      <w:r w:rsidRPr="00FD7588">
        <w:rPr>
          <w:rFonts w:cs="Arial"/>
          <w:sz w:val="22"/>
        </w:rPr>
        <w:t xml:space="preserve"> □ bez wykształcenia</w:t>
      </w:r>
    </w:p>
    <w:p w14:paraId="440372ED" w14:textId="34445152" w:rsidR="00DF771B" w:rsidRPr="00FD7588" w:rsidRDefault="00DF771B" w:rsidP="00DF771B">
      <w:pPr>
        <w:tabs>
          <w:tab w:val="left" w:pos="2552"/>
          <w:tab w:val="left" w:pos="3828"/>
          <w:tab w:val="left" w:pos="4820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 xml:space="preserve">5. </w:t>
      </w:r>
      <w:r>
        <w:rPr>
          <w:rFonts w:cs="Arial"/>
          <w:sz w:val="22"/>
        </w:rPr>
        <w:t>Pana/Pani s</w:t>
      </w:r>
      <w:r w:rsidRPr="00FD7588">
        <w:rPr>
          <w:rFonts w:cs="Arial"/>
          <w:sz w:val="22"/>
        </w:rPr>
        <w:t>tatus zawodowy:</w:t>
      </w:r>
      <w:r w:rsidR="006D365C">
        <w:rPr>
          <w:rFonts w:cs="Arial"/>
          <w:sz w:val="22"/>
        </w:rPr>
        <w:t xml:space="preserve">  </w:t>
      </w:r>
      <w:r w:rsidRPr="00FD7588">
        <w:rPr>
          <w:rFonts w:cs="Arial"/>
          <w:sz w:val="22"/>
        </w:rPr>
        <w:t xml:space="preserve"> </w:t>
      </w:r>
    </w:p>
    <w:p w14:paraId="535CCA09" w14:textId="14BB9B41" w:rsidR="00DF771B" w:rsidRPr="00FD7588" w:rsidRDefault="00DF771B" w:rsidP="00DF771B">
      <w:pPr>
        <w:tabs>
          <w:tab w:val="left" w:pos="2552"/>
          <w:tab w:val="left" w:pos="3828"/>
          <w:tab w:val="left" w:pos="4820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 xml:space="preserve">□ </w:t>
      </w:r>
      <w:r w:rsidRPr="0093077B">
        <w:rPr>
          <w:rFonts w:cs="Arial"/>
          <w:sz w:val="22"/>
        </w:rPr>
        <w:t>aktywny/a zawodowo</w:t>
      </w:r>
      <w:r w:rsidRPr="00FD7588">
        <w:rPr>
          <w:rFonts w:cs="Arial"/>
          <w:sz w:val="22"/>
        </w:rPr>
        <w:tab/>
        <w:t xml:space="preserve">□ </w:t>
      </w:r>
      <w:r w:rsidRPr="0093077B">
        <w:rPr>
          <w:rFonts w:cs="Arial"/>
          <w:sz w:val="22"/>
        </w:rPr>
        <w:t>emeryt/ka/rencista/ka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 xml:space="preserve">□ </w:t>
      </w:r>
      <w:r w:rsidRPr="0093077B">
        <w:rPr>
          <w:rFonts w:cs="Arial"/>
          <w:sz w:val="22"/>
        </w:rPr>
        <w:t xml:space="preserve">student/ka </w:t>
      </w:r>
      <w:r w:rsidRPr="00FD7588">
        <w:rPr>
          <w:rFonts w:cs="Arial"/>
          <w:sz w:val="22"/>
        </w:rPr>
        <w:t xml:space="preserve">□ </w:t>
      </w:r>
      <w:r w:rsidRPr="0093077B">
        <w:rPr>
          <w:rFonts w:cs="Arial"/>
          <w:sz w:val="22"/>
        </w:rPr>
        <w:t>bezrobotny/a</w:t>
      </w:r>
    </w:p>
    <w:p w14:paraId="29BF903D" w14:textId="77777777" w:rsidR="00DF771B" w:rsidRPr="00FD7588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 xml:space="preserve">6. Jak ocenia Pan/Pani sytuację finansową rodziny? </w:t>
      </w:r>
    </w:p>
    <w:p w14:paraId="350D4D40" w14:textId="33BC0F69" w:rsidR="00DF771B" w:rsidRPr="00FD7588" w:rsidRDefault="00DF771B" w:rsidP="00DF771B">
      <w:pPr>
        <w:tabs>
          <w:tab w:val="left" w:pos="426"/>
          <w:tab w:val="left" w:pos="1134"/>
          <w:tab w:val="left" w:pos="1560"/>
          <w:tab w:val="left" w:pos="255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(1 -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bardzo zła, 2 - zła, 3 - przeciętna, 4 - dobra, 5 – bardzo dobra)</w:t>
      </w:r>
    </w:p>
    <w:p w14:paraId="5A5968F7" w14:textId="23984FBD" w:rsidR="00DF771B" w:rsidRPr="00FD7588" w:rsidRDefault="00DF771B" w:rsidP="00DF771B">
      <w:pPr>
        <w:tabs>
          <w:tab w:val="left" w:pos="426"/>
          <w:tab w:val="left" w:pos="1134"/>
          <w:tab w:val="left" w:pos="1560"/>
          <w:tab w:val="left" w:pos="255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1</w:t>
      </w:r>
      <w:r w:rsidRPr="00FD7588">
        <w:rPr>
          <w:rFonts w:cs="Arial"/>
          <w:sz w:val="22"/>
        </w:rPr>
        <w:tab/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□ 2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 xml:space="preserve"> □ 3</w:t>
      </w:r>
      <w:r w:rsidR="006D365C">
        <w:rPr>
          <w:rFonts w:cs="Arial"/>
          <w:sz w:val="22"/>
        </w:rPr>
        <w:t xml:space="preserve">  </w:t>
      </w:r>
      <w:r w:rsidRPr="00FD7588">
        <w:rPr>
          <w:rFonts w:cs="Arial"/>
          <w:sz w:val="22"/>
        </w:rPr>
        <w:t xml:space="preserve"> □ 4</w:t>
      </w:r>
      <w:r w:rsidR="006D365C">
        <w:rPr>
          <w:rFonts w:cs="Arial"/>
          <w:sz w:val="22"/>
        </w:rPr>
        <w:t xml:space="preserve">  </w:t>
      </w:r>
      <w:r w:rsidRPr="00FD7588">
        <w:rPr>
          <w:rFonts w:cs="Arial"/>
          <w:sz w:val="22"/>
        </w:rPr>
        <w:t>□ 5</w:t>
      </w:r>
    </w:p>
    <w:p w14:paraId="331CA7F8" w14:textId="77777777" w:rsidR="00DF771B" w:rsidRPr="00FD7588" w:rsidRDefault="00DF771B" w:rsidP="00DF771B">
      <w:pPr>
        <w:spacing w:afterLines="20" w:after="48" w:line="276" w:lineRule="auto"/>
        <w:rPr>
          <w:rFonts w:cs="Arial"/>
          <w:b/>
          <w:sz w:val="22"/>
        </w:rPr>
        <w:sectPr w:rsidR="00DF771B" w:rsidRPr="00FD7588" w:rsidSect="00DF771B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649F92" w14:textId="77777777" w:rsidR="00DF771B" w:rsidRPr="00FD7588" w:rsidRDefault="00DF771B" w:rsidP="00DF771B">
      <w:pPr>
        <w:spacing w:afterLines="20" w:after="48" w:line="276" w:lineRule="auto"/>
        <w:rPr>
          <w:rFonts w:cs="Arial"/>
          <w:b/>
          <w:sz w:val="22"/>
        </w:rPr>
      </w:pPr>
      <w:r w:rsidRPr="00FD7588">
        <w:rPr>
          <w:rFonts w:cs="Arial"/>
          <w:b/>
          <w:sz w:val="22"/>
        </w:rPr>
        <w:lastRenderedPageBreak/>
        <w:t xml:space="preserve">II. KWESTIONARIUSZ ANKIETY </w:t>
      </w:r>
    </w:p>
    <w:p w14:paraId="484A9302" w14:textId="77777777" w:rsidR="00DF771B" w:rsidRPr="00FD7588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 xml:space="preserve">1. Jak ogólnie ocenia Pan/Pani stan zdrowia fizycznego swojego dziecka? </w:t>
      </w:r>
    </w:p>
    <w:p w14:paraId="6FF68E03" w14:textId="65E30417" w:rsidR="00DF771B" w:rsidRPr="00FD7588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(1 -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bardzo zły, 2 - zły, 3 – taki sobie, 4 – dobry, 5 – bardzo dobry)</w:t>
      </w:r>
    </w:p>
    <w:p w14:paraId="60B30492" w14:textId="44EB0C0F" w:rsidR="00DF771B" w:rsidRPr="00FD7588" w:rsidRDefault="00DF771B" w:rsidP="00DF771B">
      <w:pPr>
        <w:tabs>
          <w:tab w:val="left" w:pos="426"/>
          <w:tab w:val="left" w:pos="1134"/>
          <w:tab w:val="left" w:pos="1560"/>
          <w:tab w:val="left" w:pos="255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1</w:t>
      </w:r>
      <w:r w:rsidRPr="00FD7588">
        <w:rPr>
          <w:rFonts w:cs="Arial"/>
          <w:sz w:val="22"/>
        </w:rPr>
        <w:tab/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□ 2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 xml:space="preserve"> □ 3</w:t>
      </w:r>
      <w:r w:rsidR="006D365C">
        <w:rPr>
          <w:rFonts w:cs="Arial"/>
          <w:sz w:val="22"/>
        </w:rPr>
        <w:t xml:space="preserve">  </w:t>
      </w:r>
      <w:r w:rsidRPr="00FD7588">
        <w:rPr>
          <w:rFonts w:cs="Arial"/>
          <w:sz w:val="22"/>
        </w:rPr>
        <w:t xml:space="preserve"> □ 4</w:t>
      </w:r>
      <w:r w:rsidR="006D365C">
        <w:rPr>
          <w:rFonts w:cs="Arial"/>
          <w:sz w:val="22"/>
        </w:rPr>
        <w:t xml:space="preserve">  </w:t>
      </w:r>
      <w:r w:rsidRPr="00FD7588">
        <w:rPr>
          <w:rFonts w:cs="Arial"/>
          <w:sz w:val="22"/>
        </w:rPr>
        <w:t>□ 5</w:t>
      </w:r>
    </w:p>
    <w:p w14:paraId="4EC33C11" w14:textId="77777777" w:rsidR="00DF771B" w:rsidRPr="00FD7588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2. Jak ogólnie ocenia Pan/Pani stan zdrowia psychicznego swojego dziecka?</w:t>
      </w:r>
    </w:p>
    <w:p w14:paraId="32E428A6" w14:textId="46C09D66" w:rsidR="00DF771B" w:rsidRPr="00FD7588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(1 -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bardzo zły, 2 - zły, 3 – taki sobie, 4 – dobry, 5 – bardzo dobry)</w:t>
      </w:r>
    </w:p>
    <w:p w14:paraId="75F8454A" w14:textId="5165BEE2" w:rsidR="00DF771B" w:rsidRPr="00FD7588" w:rsidRDefault="00DF771B" w:rsidP="00DF771B">
      <w:pPr>
        <w:tabs>
          <w:tab w:val="left" w:pos="426"/>
          <w:tab w:val="left" w:pos="1134"/>
          <w:tab w:val="left" w:pos="1560"/>
          <w:tab w:val="left" w:pos="255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1</w:t>
      </w:r>
      <w:r w:rsidRPr="00FD7588">
        <w:rPr>
          <w:rFonts w:cs="Arial"/>
          <w:sz w:val="22"/>
        </w:rPr>
        <w:tab/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□ 2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 xml:space="preserve"> □ 3</w:t>
      </w:r>
      <w:r w:rsidR="006D365C">
        <w:rPr>
          <w:rFonts w:cs="Arial"/>
          <w:sz w:val="22"/>
        </w:rPr>
        <w:t xml:space="preserve">  </w:t>
      </w:r>
      <w:r w:rsidRPr="00FD7588">
        <w:rPr>
          <w:rFonts w:cs="Arial"/>
          <w:sz w:val="22"/>
        </w:rPr>
        <w:t xml:space="preserve"> □ 4</w:t>
      </w:r>
      <w:r w:rsidR="006D365C">
        <w:rPr>
          <w:rFonts w:cs="Arial"/>
          <w:sz w:val="22"/>
        </w:rPr>
        <w:t xml:space="preserve">  </w:t>
      </w:r>
      <w:r w:rsidRPr="00FD7588">
        <w:rPr>
          <w:rFonts w:cs="Arial"/>
          <w:sz w:val="22"/>
        </w:rPr>
        <w:t>□ 5</w:t>
      </w:r>
    </w:p>
    <w:p w14:paraId="508711AE" w14:textId="77777777" w:rsidR="00DF771B" w:rsidRPr="00FD7588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3. Czy Pana/i dzieck</w:t>
      </w:r>
      <w:r>
        <w:rPr>
          <w:rFonts w:cs="Arial"/>
          <w:sz w:val="22"/>
        </w:rPr>
        <w:t>o</w:t>
      </w:r>
      <w:r w:rsidRPr="00FD7588">
        <w:rPr>
          <w:rFonts w:cs="Arial"/>
          <w:sz w:val="22"/>
        </w:rPr>
        <w:t xml:space="preserve"> dotyczą problemy zdrowotne lub choroby przewlekłe trwające przez 6 miesięcy lub dłużej?</w:t>
      </w:r>
    </w:p>
    <w:p w14:paraId="68BE2C55" w14:textId="7696795C" w:rsidR="00DF771B" w:rsidRPr="00FD7588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tak</w:t>
      </w:r>
      <w:r w:rsidR="006D365C">
        <w:rPr>
          <w:rFonts w:cs="Arial"/>
          <w:sz w:val="22"/>
        </w:rPr>
        <w:t xml:space="preserve">  </w:t>
      </w:r>
      <w:r w:rsidRPr="00FD7588">
        <w:rPr>
          <w:rFonts w:cs="Arial"/>
          <w:sz w:val="22"/>
        </w:rPr>
        <w:tab/>
        <w:t>□ nie</w:t>
      </w:r>
      <w:r>
        <w:rPr>
          <w:rFonts w:cs="Arial"/>
          <w:sz w:val="22"/>
        </w:rPr>
        <w:t xml:space="preserve"> (przejście</w:t>
      </w:r>
      <w:r w:rsidR="004C2F9C">
        <w:rPr>
          <w:rFonts w:cs="Arial"/>
          <w:sz w:val="22"/>
        </w:rPr>
        <w:t xml:space="preserve"> do </w:t>
      </w:r>
      <w:r>
        <w:rPr>
          <w:rFonts w:cs="Arial"/>
          <w:sz w:val="22"/>
        </w:rPr>
        <w:t>pytania 5)</w:t>
      </w:r>
    </w:p>
    <w:p w14:paraId="62B796D6" w14:textId="77777777" w:rsidR="00DF771B" w:rsidRPr="00FD7588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4. Czy są to problemy zdrowotne/choroby przewlekłe dotyczące zdrowia psychicznego?</w:t>
      </w:r>
    </w:p>
    <w:p w14:paraId="38228767" w14:textId="25D837F4" w:rsidR="00DF771B" w:rsidRPr="00FD7588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tak</w:t>
      </w:r>
      <w:r w:rsidR="006D365C">
        <w:rPr>
          <w:rFonts w:cs="Arial"/>
          <w:sz w:val="22"/>
        </w:rPr>
        <w:t xml:space="preserve">  </w:t>
      </w:r>
      <w:r w:rsidRPr="00FD7588">
        <w:rPr>
          <w:rFonts w:cs="Arial"/>
          <w:sz w:val="22"/>
        </w:rPr>
        <w:tab/>
        <w:t>□ nie</w:t>
      </w:r>
    </w:p>
    <w:p w14:paraId="1FB15755" w14:textId="77777777" w:rsidR="00DF771B" w:rsidRPr="00FD7588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5. Czy dziecko przebywa pod stałą opieką lekarską/pielęgniarską?</w:t>
      </w:r>
      <w:r w:rsidRPr="00FD7588">
        <w:rPr>
          <w:rFonts w:cs="Arial"/>
          <w:sz w:val="22"/>
        </w:rPr>
        <w:tab/>
      </w:r>
    </w:p>
    <w:p w14:paraId="71701458" w14:textId="6A3C823E" w:rsidR="00DF771B" w:rsidRPr="00FD7588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tak</w:t>
      </w:r>
      <w:r w:rsidR="006D365C">
        <w:rPr>
          <w:rFonts w:cs="Arial"/>
          <w:sz w:val="22"/>
        </w:rPr>
        <w:t xml:space="preserve">  </w:t>
      </w:r>
      <w:r w:rsidRPr="00FD7588">
        <w:rPr>
          <w:rFonts w:cs="Arial"/>
          <w:sz w:val="22"/>
        </w:rPr>
        <w:tab/>
        <w:t>□ nie</w:t>
      </w:r>
    </w:p>
    <w:p w14:paraId="73C96435" w14:textId="5CBB4C05" w:rsidR="00DF771B" w:rsidRPr="00FD7588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6. Czy dziecko posiada orzeczenie</w:t>
      </w:r>
      <w:r w:rsidR="00303D80">
        <w:rPr>
          <w:rFonts w:cs="Arial"/>
          <w:sz w:val="22"/>
        </w:rPr>
        <w:t xml:space="preserve"> o </w:t>
      </w:r>
      <w:r w:rsidRPr="00FD7588">
        <w:rPr>
          <w:rFonts w:cs="Arial"/>
          <w:sz w:val="22"/>
        </w:rPr>
        <w:t>niepełnosprawności?</w:t>
      </w:r>
    </w:p>
    <w:p w14:paraId="1016495B" w14:textId="3CD3C065" w:rsidR="00DF771B" w:rsidRPr="00FD7588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tak</w:t>
      </w:r>
      <w:r w:rsidR="006D365C">
        <w:rPr>
          <w:rFonts w:cs="Arial"/>
          <w:sz w:val="22"/>
        </w:rPr>
        <w:t xml:space="preserve">  </w:t>
      </w:r>
      <w:r w:rsidRPr="00FD7588">
        <w:rPr>
          <w:rFonts w:cs="Arial"/>
          <w:sz w:val="22"/>
        </w:rPr>
        <w:tab/>
        <w:t>□ nie</w:t>
      </w:r>
    </w:p>
    <w:p w14:paraId="4208E487" w14:textId="02BBF7AF" w:rsidR="00DF771B" w:rsidRPr="00FD7588" w:rsidRDefault="00DF771B" w:rsidP="00DF771B">
      <w:pPr>
        <w:tabs>
          <w:tab w:val="left" w:pos="426"/>
          <w:tab w:val="left" w:pos="1134"/>
          <w:tab w:val="left" w:pos="1560"/>
          <w:tab w:val="left" w:pos="255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7. Jak Pan</w:t>
      </w:r>
      <w:r>
        <w:rPr>
          <w:rFonts w:cs="Arial"/>
          <w:sz w:val="22"/>
        </w:rPr>
        <w:t>a</w:t>
      </w:r>
      <w:r w:rsidRPr="00FD7588">
        <w:rPr>
          <w:rFonts w:cs="Arial"/>
          <w:sz w:val="22"/>
        </w:rPr>
        <w:t>/Pani dziecko radzi sobie</w:t>
      </w:r>
      <w:r w:rsidR="004C2F9C">
        <w:rPr>
          <w:rFonts w:cs="Arial"/>
          <w:sz w:val="22"/>
        </w:rPr>
        <w:t xml:space="preserve"> ze </w:t>
      </w:r>
      <w:r w:rsidRPr="00FD7588">
        <w:rPr>
          <w:rFonts w:cs="Arial"/>
          <w:sz w:val="22"/>
        </w:rPr>
        <w:t>stresem?</w:t>
      </w:r>
    </w:p>
    <w:p w14:paraId="6A33D8EC" w14:textId="723CC482" w:rsidR="00DF771B" w:rsidRPr="00FD7588" w:rsidRDefault="00DF771B" w:rsidP="00DF771B">
      <w:pPr>
        <w:tabs>
          <w:tab w:val="left" w:pos="426"/>
          <w:tab w:val="left" w:pos="1134"/>
          <w:tab w:val="left" w:pos="1560"/>
          <w:tab w:val="left" w:pos="255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(1 -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bardzo źle, 2 - źle, 3 – tak sobie, 4 – dobrze, 5 – bardzo dobrze)</w:t>
      </w:r>
    </w:p>
    <w:p w14:paraId="6215B351" w14:textId="25978009" w:rsidR="00DF771B" w:rsidRPr="00FD7588" w:rsidRDefault="00DF771B" w:rsidP="00DF771B">
      <w:pPr>
        <w:tabs>
          <w:tab w:val="left" w:pos="426"/>
          <w:tab w:val="left" w:pos="1134"/>
          <w:tab w:val="left" w:pos="1560"/>
          <w:tab w:val="left" w:pos="255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1</w:t>
      </w:r>
      <w:r w:rsidRPr="00FD7588">
        <w:rPr>
          <w:rFonts w:cs="Arial"/>
          <w:sz w:val="22"/>
        </w:rPr>
        <w:tab/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□ 2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 xml:space="preserve"> □ 3</w:t>
      </w:r>
      <w:r w:rsidR="006D365C">
        <w:rPr>
          <w:rFonts w:cs="Arial"/>
          <w:sz w:val="22"/>
        </w:rPr>
        <w:t xml:space="preserve">  </w:t>
      </w:r>
      <w:r w:rsidRPr="00FD7588">
        <w:rPr>
          <w:rFonts w:cs="Arial"/>
          <w:sz w:val="22"/>
        </w:rPr>
        <w:t xml:space="preserve"> □ 4</w:t>
      </w:r>
      <w:r w:rsidR="006D365C">
        <w:rPr>
          <w:rFonts w:cs="Arial"/>
          <w:sz w:val="22"/>
        </w:rPr>
        <w:t xml:space="preserve">  </w:t>
      </w:r>
      <w:r w:rsidRPr="00FD7588">
        <w:rPr>
          <w:rFonts w:cs="Arial"/>
          <w:sz w:val="22"/>
        </w:rPr>
        <w:t>□ 5</w:t>
      </w:r>
    </w:p>
    <w:p w14:paraId="758D259B" w14:textId="77777777" w:rsidR="00DF771B" w:rsidRPr="00FD7588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PONIŻSZE PYTANIA DOTYCZĄ OKRESU OSTATNICH 4 TYGODNI</w:t>
      </w:r>
    </w:p>
    <w:p w14:paraId="42E89CD3" w14:textId="7255132A" w:rsidR="00DF771B" w:rsidRPr="00FD7588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8. Jak często Pan</w:t>
      </w:r>
      <w:r>
        <w:rPr>
          <w:rFonts w:cs="Arial"/>
          <w:sz w:val="22"/>
        </w:rPr>
        <w:t>a</w:t>
      </w:r>
      <w:r w:rsidRPr="00FD7588">
        <w:rPr>
          <w:rFonts w:cs="Arial"/>
          <w:sz w:val="22"/>
        </w:rPr>
        <w:t>/Pani dziecko wyglądało</w:t>
      </w:r>
      <w:r w:rsidR="004C2F9C">
        <w:rPr>
          <w:rFonts w:cs="Arial"/>
          <w:sz w:val="22"/>
        </w:rPr>
        <w:t xml:space="preserve"> na </w:t>
      </w:r>
      <w:r w:rsidRPr="00FD7588">
        <w:rPr>
          <w:rFonts w:cs="Arial"/>
          <w:sz w:val="22"/>
        </w:rPr>
        <w:t>smutne lub przygnębione?</w:t>
      </w:r>
    </w:p>
    <w:p w14:paraId="70D52BAF" w14:textId="675BF50F" w:rsidR="00DF771B" w:rsidRPr="00FD7588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(1 -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nigdy, 2 - rzadko, 3 – często, 4 – bardzo często, 5 – zawsze)</w:t>
      </w:r>
    </w:p>
    <w:p w14:paraId="3CF9BB08" w14:textId="30844774" w:rsidR="00DF771B" w:rsidRPr="00FD7588" w:rsidRDefault="00DF771B" w:rsidP="00DF771B">
      <w:pPr>
        <w:tabs>
          <w:tab w:val="left" w:pos="426"/>
          <w:tab w:val="left" w:pos="1134"/>
          <w:tab w:val="left" w:pos="1560"/>
          <w:tab w:val="left" w:pos="255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1</w:t>
      </w:r>
      <w:r w:rsidRPr="00FD7588">
        <w:rPr>
          <w:rFonts w:cs="Arial"/>
          <w:sz w:val="22"/>
        </w:rPr>
        <w:tab/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□ 2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 xml:space="preserve"> □ 3</w:t>
      </w:r>
      <w:r w:rsidR="006D365C">
        <w:rPr>
          <w:rFonts w:cs="Arial"/>
          <w:sz w:val="22"/>
        </w:rPr>
        <w:t xml:space="preserve">  </w:t>
      </w:r>
      <w:r w:rsidRPr="00FD7588">
        <w:rPr>
          <w:rFonts w:cs="Arial"/>
          <w:sz w:val="22"/>
        </w:rPr>
        <w:t xml:space="preserve"> □ 4</w:t>
      </w:r>
      <w:r w:rsidR="006D365C">
        <w:rPr>
          <w:rFonts w:cs="Arial"/>
          <w:sz w:val="22"/>
        </w:rPr>
        <w:t xml:space="preserve">  </w:t>
      </w:r>
      <w:r w:rsidRPr="00FD7588">
        <w:rPr>
          <w:rFonts w:cs="Arial"/>
          <w:sz w:val="22"/>
        </w:rPr>
        <w:t>□ 5</w:t>
      </w:r>
    </w:p>
    <w:p w14:paraId="5388EF75" w14:textId="707F4CDB" w:rsidR="00DF771B" w:rsidRPr="00FD7588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9. Jak często Pan</w:t>
      </w:r>
      <w:r>
        <w:rPr>
          <w:rFonts w:cs="Arial"/>
          <w:sz w:val="22"/>
        </w:rPr>
        <w:t>a</w:t>
      </w:r>
      <w:r w:rsidRPr="00FD7588">
        <w:rPr>
          <w:rFonts w:cs="Arial"/>
          <w:sz w:val="22"/>
        </w:rPr>
        <w:t>/Pani dziecko miało problemy</w:t>
      </w:r>
      <w:r w:rsidR="004C2F9C">
        <w:rPr>
          <w:rFonts w:cs="Arial"/>
          <w:sz w:val="22"/>
        </w:rPr>
        <w:t xml:space="preserve"> ze </w:t>
      </w:r>
      <w:r w:rsidRPr="00FD7588">
        <w:rPr>
          <w:rFonts w:cs="Arial"/>
          <w:sz w:val="22"/>
        </w:rPr>
        <w:t>snem (np. trudności</w:t>
      </w:r>
      <w:r w:rsidR="00303D80">
        <w:rPr>
          <w:rFonts w:cs="Arial"/>
          <w:sz w:val="22"/>
        </w:rPr>
        <w:t xml:space="preserve"> z </w:t>
      </w:r>
      <w:r w:rsidRPr="00FD7588">
        <w:rPr>
          <w:rFonts w:cs="Arial"/>
          <w:sz w:val="22"/>
        </w:rPr>
        <w:t>zasypianiem lub budzenie</w:t>
      </w:r>
      <w:r>
        <w:rPr>
          <w:rFonts w:cs="Arial"/>
          <w:sz w:val="22"/>
        </w:rPr>
        <w:t>m</w:t>
      </w:r>
      <w:r w:rsidRPr="00FD7588">
        <w:rPr>
          <w:rFonts w:cs="Arial"/>
          <w:sz w:val="22"/>
        </w:rPr>
        <w:t xml:space="preserve"> się</w:t>
      </w:r>
      <w:r w:rsidR="00303D80">
        <w:rPr>
          <w:rFonts w:cs="Arial"/>
          <w:sz w:val="22"/>
        </w:rPr>
        <w:t xml:space="preserve"> w </w:t>
      </w:r>
      <w:r w:rsidRPr="00FD7588">
        <w:rPr>
          <w:rFonts w:cs="Arial"/>
          <w:sz w:val="22"/>
        </w:rPr>
        <w:t>nocy)?</w:t>
      </w:r>
    </w:p>
    <w:p w14:paraId="47573545" w14:textId="285F5D94" w:rsidR="00DF771B" w:rsidRPr="00FD7588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(1 -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nigdy, 2 - rzadko, 3 – często, 4 – bardzo często, 5 – zawsze)</w:t>
      </w:r>
    </w:p>
    <w:p w14:paraId="77A362C4" w14:textId="23A434C2" w:rsidR="00DF771B" w:rsidRPr="00FD7588" w:rsidRDefault="00DF771B" w:rsidP="00DF771B">
      <w:pPr>
        <w:tabs>
          <w:tab w:val="left" w:pos="426"/>
          <w:tab w:val="left" w:pos="1134"/>
          <w:tab w:val="left" w:pos="1560"/>
          <w:tab w:val="left" w:pos="255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1</w:t>
      </w:r>
      <w:r w:rsidRPr="00FD7588">
        <w:rPr>
          <w:rFonts w:cs="Arial"/>
          <w:sz w:val="22"/>
        </w:rPr>
        <w:tab/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□ 2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 xml:space="preserve"> □ 3</w:t>
      </w:r>
      <w:r w:rsidR="006D365C">
        <w:rPr>
          <w:rFonts w:cs="Arial"/>
          <w:sz w:val="22"/>
        </w:rPr>
        <w:t xml:space="preserve">  </w:t>
      </w:r>
      <w:r w:rsidRPr="00FD7588">
        <w:rPr>
          <w:rFonts w:cs="Arial"/>
          <w:sz w:val="22"/>
        </w:rPr>
        <w:t xml:space="preserve"> □ 4</w:t>
      </w:r>
      <w:r w:rsidR="006D365C">
        <w:rPr>
          <w:rFonts w:cs="Arial"/>
          <w:sz w:val="22"/>
        </w:rPr>
        <w:t xml:space="preserve">  </w:t>
      </w:r>
      <w:r w:rsidRPr="00FD7588">
        <w:rPr>
          <w:rFonts w:cs="Arial"/>
          <w:sz w:val="22"/>
        </w:rPr>
        <w:t>□ 5</w:t>
      </w:r>
    </w:p>
    <w:p w14:paraId="5210FD13" w14:textId="42F9F01C" w:rsidR="00DF771B" w:rsidRPr="00FD7588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10. Jak często Pan</w:t>
      </w:r>
      <w:r>
        <w:rPr>
          <w:rFonts w:cs="Arial"/>
          <w:sz w:val="22"/>
        </w:rPr>
        <w:t>a</w:t>
      </w:r>
      <w:r w:rsidRPr="00FD7588">
        <w:rPr>
          <w:rFonts w:cs="Arial"/>
          <w:sz w:val="22"/>
        </w:rPr>
        <w:t>/Pani dziecko miało trudności</w:t>
      </w:r>
      <w:r w:rsidR="00303D80">
        <w:rPr>
          <w:rFonts w:cs="Arial"/>
          <w:sz w:val="22"/>
        </w:rPr>
        <w:t xml:space="preserve"> z </w:t>
      </w:r>
      <w:r w:rsidRPr="00FD7588">
        <w:rPr>
          <w:rFonts w:cs="Arial"/>
          <w:sz w:val="22"/>
        </w:rPr>
        <w:t>koncentracją lub skupieniem uwagi?</w:t>
      </w:r>
    </w:p>
    <w:p w14:paraId="70C9B61D" w14:textId="304B7789" w:rsidR="00DF771B" w:rsidRPr="00FD7588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(1 -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nigdy, 2 - rzadko, 3 – często, 4 – bardzo często, 5 – zawsze)</w:t>
      </w:r>
    </w:p>
    <w:p w14:paraId="055C6C2D" w14:textId="60E0A4C0" w:rsidR="00DF771B" w:rsidRPr="00FD7588" w:rsidRDefault="00DF771B" w:rsidP="00DF771B">
      <w:pPr>
        <w:tabs>
          <w:tab w:val="left" w:pos="426"/>
          <w:tab w:val="left" w:pos="1134"/>
          <w:tab w:val="left" w:pos="1560"/>
          <w:tab w:val="left" w:pos="255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1</w:t>
      </w:r>
      <w:r w:rsidRPr="00FD7588">
        <w:rPr>
          <w:rFonts w:cs="Arial"/>
          <w:sz w:val="22"/>
        </w:rPr>
        <w:tab/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□ 2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 xml:space="preserve"> □ 3</w:t>
      </w:r>
      <w:r w:rsidR="006D365C">
        <w:rPr>
          <w:rFonts w:cs="Arial"/>
          <w:sz w:val="22"/>
        </w:rPr>
        <w:t xml:space="preserve">  </w:t>
      </w:r>
      <w:r w:rsidRPr="00FD7588">
        <w:rPr>
          <w:rFonts w:cs="Arial"/>
          <w:sz w:val="22"/>
        </w:rPr>
        <w:t xml:space="preserve"> □ 4</w:t>
      </w:r>
      <w:r w:rsidR="006D365C">
        <w:rPr>
          <w:rFonts w:cs="Arial"/>
          <w:sz w:val="22"/>
        </w:rPr>
        <w:t xml:space="preserve">  </w:t>
      </w:r>
      <w:r w:rsidRPr="00FD7588">
        <w:rPr>
          <w:rFonts w:cs="Arial"/>
          <w:sz w:val="22"/>
        </w:rPr>
        <w:t>□ 5</w:t>
      </w:r>
    </w:p>
    <w:p w14:paraId="45AEB4B7" w14:textId="3FCBCAA0" w:rsidR="00DF771B" w:rsidRPr="00FD7588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11. Jak często Pan</w:t>
      </w:r>
      <w:r>
        <w:rPr>
          <w:rFonts w:cs="Arial"/>
          <w:sz w:val="22"/>
        </w:rPr>
        <w:t>a</w:t>
      </w:r>
      <w:r w:rsidRPr="00FD7588">
        <w:rPr>
          <w:rFonts w:cs="Arial"/>
          <w:sz w:val="22"/>
        </w:rPr>
        <w:t>/Pani dziecko wyrażało negatywne myśli</w:t>
      </w:r>
      <w:r w:rsidR="00303D80">
        <w:rPr>
          <w:rFonts w:cs="Arial"/>
          <w:sz w:val="22"/>
        </w:rPr>
        <w:t xml:space="preserve"> o </w:t>
      </w:r>
      <w:r w:rsidRPr="00FD7588">
        <w:rPr>
          <w:rFonts w:cs="Arial"/>
          <w:sz w:val="22"/>
        </w:rPr>
        <w:t>sobie (np. że jest bezwartościowe lub że nie może niczego osiągnąć)?</w:t>
      </w:r>
    </w:p>
    <w:p w14:paraId="5A57BD6D" w14:textId="6F6D35B4" w:rsidR="00DF771B" w:rsidRPr="00FD7588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(1 -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nigdy, 2 - rzadko, 3 – często, 4 – bardzo często, 5 – zawsze)</w:t>
      </w:r>
    </w:p>
    <w:p w14:paraId="730ADC7B" w14:textId="12DFAFA6" w:rsidR="00DF771B" w:rsidRPr="00FD7588" w:rsidRDefault="00DF771B" w:rsidP="00DF771B">
      <w:pPr>
        <w:tabs>
          <w:tab w:val="left" w:pos="426"/>
          <w:tab w:val="left" w:pos="1134"/>
          <w:tab w:val="left" w:pos="1560"/>
          <w:tab w:val="left" w:pos="255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1</w:t>
      </w:r>
      <w:r w:rsidRPr="00FD7588">
        <w:rPr>
          <w:rFonts w:cs="Arial"/>
          <w:sz w:val="22"/>
        </w:rPr>
        <w:tab/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□ 2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 xml:space="preserve"> □ 3</w:t>
      </w:r>
      <w:r w:rsidR="006D365C">
        <w:rPr>
          <w:rFonts w:cs="Arial"/>
          <w:sz w:val="22"/>
        </w:rPr>
        <w:t xml:space="preserve">  </w:t>
      </w:r>
      <w:r w:rsidRPr="00FD7588">
        <w:rPr>
          <w:rFonts w:cs="Arial"/>
          <w:sz w:val="22"/>
        </w:rPr>
        <w:t xml:space="preserve"> □ 4</w:t>
      </w:r>
      <w:r w:rsidR="006D365C">
        <w:rPr>
          <w:rFonts w:cs="Arial"/>
          <w:sz w:val="22"/>
        </w:rPr>
        <w:t xml:space="preserve">  </w:t>
      </w:r>
      <w:r w:rsidRPr="00FD7588">
        <w:rPr>
          <w:rFonts w:cs="Arial"/>
          <w:sz w:val="22"/>
        </w:rPr>
        <w:t>□ 5</w:t>
      </w:r>
    </w:p>
    <w:p w14:paraId="02B94B61" w14:textId="4D865580" w:rsidR="00DF771B" w:rsidRPr="00FD7588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12. Jak często Pan</w:t>
      </w:r>
      <w:r>
        <w:rPr>
          <w:rFonts w:cs="Arial"/>
          <w:sz w:val="22"/>
        </w:rPr>
        <w:t>a</w:t>
      </w:r>
      <w:r w:rsidRPr="00FD7588">
        <w:rPr>
          <w:rFonts w:cs="Arial"/>
          <w:sz w:val="22"/>
        </w:rPr>
        <w:t>/Pani dziecko wykazywało oznaki wycofania się</w:t>
      </w:r>
      <w:r w:rsidR="00303D80">
        <w:rPr>
          <w:rFonts w:cs="Arial"/>
          <w:sz w:val="22"/>
        </w:rPr>
        <w:t xml:space="preserve"> z </w:t>
      </w:r>
      <w:r w:rsidRPr="00FD7588">
        <w:rPr>
          <w:rFonts w:cs="Arial"/>
          <w:sz w:val="22"/>
        </w:rPr>
        <w:t>relacji</w:t>
      </w:r>
      <w:r w:rsidR="00303D80">
        <w:rPr>
          <w:rFonts w:cs="Arial"/>
          <w:sz w:val="22"/>
        </w:rPr>
        <w:t xml:space="preserve"> z </w:t>
      </w:r>
      <w:r w:rsidRPr="00FD7588">
        <w:rPr>
          <w:rFonts w:cs="Arial"/>
          <w:sz w:val="22"/>
        </w:rPr>
        <w:t>rodziną lub przyjaciółmi?</w:t>
      </w:r>
    </w:p>
    <w:p w14:paraId="198D82E9" w14:textId="1381EC4E" w:rsidR="00DF771B" w:rsidRPr="00FD7588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(1 -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nigdy, 2 - rzadko, 3 – często, 4 – bardzo często, 5 – zawsze)</w:t>
      </w:r>
    </w:p>
    <w:p w14:paraId="64E3E0BD" w14:textId="6C7C17A5" w:rsidR="00DF771B" w:rsidRPr="00FD7588" w:rsidRDefault="00DF771B" w:rsidP="00DF771B">
      <w:pPr>
        <w:tabs>
          <w:tab w:val="left" w:pos="426"/>
          <w:tab w:val="left" w:pos="1134"/>
          <w:tab w:val="left" w:pos="1560"/>
          <w:tab w:val="left" w:pos="255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1</w:t>
      </w:r>
      <w:r w:rsidRPr="00FD7588">
        <w:rPr>
          <w:rFonts w:cs="Arial"/>
          <w:sz w:val="22"/>
        </w:rPr>
        <w:tab/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□ 2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 xml:space="preserve"> □ 3</w:t>
      </w:r>
      <w:r w:rsidR="006D365C">
        <w:rPr>
          <w:rFonts w:cs="Arial"/>
          <w:sz w:val="22"/>
        </w:rPr>
        <w:t xml:space="preserve">  </w:t>
      </w:r>
      <w:r w:rsidRPr="00FD7588">
        <w:rPr>
          <w:rFonts w:cs="Arial"/>
          <w:sz w:val="22"/>
        </w:rPr>
        <w:t xml:space="preserve"> □ 4</w:t>
      </w:r>
      <w:r w:rsidR="006D365C">
        <w:rPr>
          <w:rFonts w:cs="Arial"/>
          <w:sz w:val="22"/>
        </w:rPr>
        <w:t xml:space="preserve">  </w:t>
      </w:r>
      <w:r w:rsidRPr="00FD7588">
        <w:rPr>
          <w:rFonts w:cs="Arial"/>
          <w:sz w:val="22"/>
        </w:rPr>
        <w:t>□ 5</w:t>
      </w:r>
    </w:p>
    <w:p w14:paraId="15319711" w14:textId="77777777" w:rsidR="00DF771B" w:rsidRPr="00FD7588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13. Jak często Pan</w:t>
      </w:r>
      <w:r>
        <w:rPr>
          <w:rFonts w:cs="Arial"/>
          <w:sz w:val="22"/>
        </w:rPr>
        <w:t>a</w:t>
      </w:r>
      <w:r w:rsidRPr="00FD7588">
        <w:rPr>
          <w:rFonts w:cs="Arial"/>
          <w:sz w:val="22"/>
        </w:rPr>
        <w:t>/Pani dziecko wydawało się być zmęczone lub pozbawione energii przez większą część dnia?</w:t>
      </w:r>
    </w:p>
    <w:p w14:paraId="2A7D29F0" w14:textId="0195E32E" w:rsidR="00DF771B" w:rsidRPr="00FD7588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(1 -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nigdy, 2 - rzadko, 3 – często, 4 – bardzo często, 5 – zawsze)</w:t>
      </w:r>
    </w:p>
    <w:p w14:paraId="1EBEAFF6" w14:textId="1C09FA3C" w:rsidR="00DF771B" w:rsidRPr="00FD7588" w:rsidRDefault="00DF771B" w:rsidP="00DF771B">
      <w:pPr>
        <w:tabs>
          <w:tab w:val="left" w:pos="426"/>
          <w:tab w:val="left" w:pos="1134"/>
          <w:tab w:val="left" w:pos="1560"/>
          <w:tab w:val="left" w:pos="255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1</w:t>
      </w:r>
      <w:r w:rsidRPr="00FD7588">
        <w:rPr>
          <w:rFonts w:cs="Arial"/>
          <w:sz w:val="22"/>
        </w:rPr>
        <w:tab/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□ 2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 xml:space="preserve"> □ 3</w:t>
      </w:r>
      <w:r w:rsidR="006D365C">
        <w:rPr>
          <w:rFonts w:cs="Arial"/>
          <w:sz w:val="22"/>
        </w:rPr>
        <w:t xml:space="preserve">  </w:t>
      </w:r>
      <w:r w:rsidRPr="00FD7588">
        <w:rPr>
          <w:rFonts w:cs="Arial"/>
          <w:sz w:val="22"/>
        </w:rPr>
        <w:t xml:space="preserve"> □ 4</w:t>
      </w:r>
      <w:r w:rsidR="006D365C">
        <w:rPr>
          <w:rFonts w:cs="Arial"/>
          <w:sz w:val="22"/>
        </w:rPr>
        <w:t xml:space="preserve">  </w:t>
      </w:r>
      <w:r w:rsidRPr="00FD7588">
        <w:rPr>
          <w:rFonts w:cs="Arial"/>
          <w:sz w:val="22"/>
        </w:rPr>
        <w:t>□ 5</w:t>
      </w:r>
    </w:p>
    <w:p w14:paraId="147126B1" w14:textId="77777777" w:rsidR="00DF771B" w:rsidRPr="00FD7588" w:rsidRDefault="00DF771B" w:rsidP="00DF771B">
      <w:pPr>
        <w:tabs>
          <w:tab w:val="left" w:pos="426"/>
          <w:tab w:val="left" w:pos="1134"/>
          <w:tab w:val="left" w:pos="1560"/>
          <w:tab w:val="left" w:pos="255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lastRenderedPageBreak/>
        <w:t>14. Jak często Pan</w:t>
      </w:r>
      <w:r>
        <w:rPr>
          <w:rFonts w:cs="Arial"/>
          <w:sz w:val="22"/>
        </w:rPr>
        <w:t>a</w:t>
      </w:r>
      <w:r w:rsidRPr="00FD7588">
        <w:rPr>
          <w:rFonts w:cs="Arial"/>
          <w:sz w:val="22"/>
        </w:rPr>
        <w:t>/Pani dziecko przejawiało swoim zachowaniem doświadczanie negatywnych uczuć, takich jak przygnębienie, rozpacz, czy lęk?</w:t>
      </w:r>
    </w:p>
    <w:p w14:paraId="53E6223A" w14:textId="1435489E" w:rsidR="00DF771B" w:rsidRPr="00FD7588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(1 -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nigdy, 2 - rzadko, 3 – często, 4 – bardzo często, 5 – zawsze)</w:t>
      </w:r>
    </w:p>
    <w:p w14:paraId="3EBBE150" w14:textId="684A9B86" w:rsidR="00DF771B" w:rsidRPr="00FD7588" w:rsidRDefault="00DF771B" w:rsidP="00DF771B">
      <w:pPr>
        <w:tabs>
          <w:tab w:val="left" w:pos="426"/>
          <w:tab w:val="left" w:pos="1134"/>
          <w:tab w:val="left" w:pos="1560"/>
          <w:tab w:val="left" w:pos="255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1</w:t>
      </w:r>
      <w:r w:rsidRPr="00FD7588">
        <w:rPr>
          <w:rFonts w:cs="Arial"/>
          <w:sz w:val="22"/>
        </w:rPr>
        <w:tab/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□ 2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 xml:space="preserve"> □ 3</w:t>
      </w:r>
      <w:r w:rsidR="006D365C">
        <w:rPr>
          <w:rFonts w:cs="Arial"/>
          <w:sz w:val="22"/>
        </w:rPr>
        <w:t xml:space="preserve">  </w:t>
      </w:r>
      <w:r w:rsidRPr="00FD7588">
        <w:rPr>
          <w:rFonts w:cs="Arial"/>
          <w:sz w:val="22"/>
        </w:rPr>
        <w:t xml:space="preserve"> □ 4</w:t>
      </w:r>
      <w:r w:rsidR="006D365C">
        <w:rPr>
          <w:rFonts w:cs="Arial"/>
          <w:sz w:val="22"/>
        </w:rPr>
        <w:t xml:space="preserve">  </w:t>
      </w:r>
      <w:r w:rsidRPr="00FD7588">
        <w:rPr>
          <w:rFonts w:cs="Arial"/>
          <w:sz w:val="22"/>
        </w:rPr>
        <w:t>□ 5</w:t>
      </w:r>
    </w:p>
    <w:p w14:paraId="48BF9686" w14:textId="4219BF49" w:rsidR="00DF771B" w:rsidRPr="00FD7588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15. Jak ocenia Pan</w:t>
      </w:r>
      <w:r>
        <w:rPr>
          <w:rFonts w:cs="Arial"/>
          <w:sz w:val="22"/>
        </w:rPr>
        <w:t>a</w:t>
      </w:r>
      <w:r w:rsidRPr="00FD7588">
        <w:rPr>
          <w:rFonts w:cs="Arial"/>
          <w:sz w:val="22"/>
        </w:rPr>
        <w:t>/Pani dostępność finansowanej przez Narodowy Fundusz Zdrowia opieki psychiatrycznej</w:t>
      </w:r>
      <w:r w:rsidR="00303D80">
        <w:rPr>
          <w:rFonts w:cs="Arial"/>
          <w:sz w:val="22"/>
        </w:rPr>
        <w:t xml:space="preserve"> i </w:t>
      </w:r>
      <w:r w:rsidRPr="00FD7588">
        <w:rPr>
          <w:rFonts w:cs="Arial"/>
          <w:sz w:val="22"/>
        </w:rPr>
        <w:t>leczenia uzależnień dla dzieci</w:t>
      </w:r>
      <w:r w:rsidR="00303D80">
        <w:rPr>
          <w:rFonts w:cs="Arial"/>
          <w:sz w:val="22"/>
        </w:rPr>
        <w:t xml:space="preserve"> i </w:t>
      </w:r>
      <w:r w:rsidRPr="00FD7588">
        <w:rPr>
          <w:rFonts w:cs="Arial"/>
          <w:sz w:val="22"/>
        </w:rPr>
        <w:t>młodzieży</w:t>
      </w:r>
      <w:r w:rsidR="00303D80">
        <w:rPr>
          <w:rFonts w:cs="Arial"/>
          <w:sz w:val="22"/>
        </w:rPr>
        <w:t xml:space="preserve"> w </w:t>
      </w:r>
      <w:r w:rsidRPr="00FD7588">
        <w:rPr>
          <w:rFonts w:cs="Arial"/>
          <w:sz w:val="22"/>
        </w:rPr>
        <w:t>Rzeszowie?</w:t>
      </w:r>
    </w:p>
    <w:p w14:paraId="78FE720F" w14:textId="2E1119BA" w:rsidR="00DF771B" w:rsidRPr="00FD7588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bardzo niska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 xml:space="preserve"> □ niska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 xml:space="preserve"> □ przeciętna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 xml:space="preserve"> □ wysoka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 xml:space="preserve"> □ bardzo wysoka</w:t>
      </w:r>
    </w:p>
    <w:p w14:paraId="546AB26B" w14:textId="56F1CEA4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16. Czy ma Pan/Pani wiedzę</w:t>
      </w:r>
      <w:r w:rsidR="004C2F9C">
        <w:rPr>
          <w:rFonts w:cs="Arial"/>
          <w:sz w:val="22"/>
        </w:rPr>
        <w:t xml:space="preserve"> na </w:t>
      </w:r>
      <w:r w:rsidRPr="00FD7588">
        <w:rPr>
          <w:rFonts w:cs="Arial"/>
          <w:sz w:val="22"/>
        </w:rPr>
        <w:t>temat funkcjonujących</w:t>
      </w:r>
      <w:r w:rsidR="00303D80">
        <w:rPr>
          <w:rFonts w:cs="Arial"/>
          <w:sz w:val="22"/>
        </w:rPr>
        <w:t xml:space="preserve"> w </w:t>
      </w:r>
      <w:r w:rsidRPr="00FD7588">
        <w:rPr>
          <w:rFonts w:cs="Arial"/>
          <w:sz w:val="22"/>
        </w:rPr>
        <w:t>mieście placówek oferujących wsparcie psychologiczne i/lub psychiatryczne dzieciom</w:t>
      </w:r>
      <w:r w:rsidR="00303D80">
        <w:rPr>
          <w:rFonts w:cs="Arial"/>
          <w:sz w:val="22"/>
        </w:rPr>
        <w:t xml:space="preserve"> i </w:t>
      </w:r>
      <w:r w:rsidRPr="00FD7588">
        <w:rPr>
          <w:rFonts w:cs="Arial"/>
          <w:sz w:val="22"/>
        </w:rPr>
        <w:t>młodzieży,</w:t>
      </w:r>
      <w:r w:rsidR="004C2F9C">
        <w:rPr>
          <w:rFonts w:cs="Arial"/>
          <w:sz w:val="22"/>
        </w:rPr>
        <w:t xml:space="preserve"> do </w:t>
      </w:r>
      <w:r w:rsidRPr="00FD7588">
        <w:rPr>
          <w:rFonts w:cs="Arial"/>
          <w:sz w:val="22"/>
        </w:rPr>
        <w:t>których można się zwrócić</w:t>
      </w:r>
      <w:r w:rsidR="004C2F9C">
        <w:rPr>
          <w:rFonts w:cs="Arial"/>
          <w:sz w:val="22"/>
        </w:rPr>
        <w:t xml:space="preserve"> po </w:t>
      </w:r>
      <w:r w:rsidRPr="00FD7588">
        <w:rPr>
          <w:rFonts w:cs="Arial"/>
          <w:sz w:val="22"/>
        </w:rPr>
        <w:t>pomoc</w:t>
      </w:r>
      <w:r w:rsidR="00303D80">
        <w:rPr>
          <w:rFonts w:cs="Arial"/>
          <w:sz w:val="22"/>
        </w:rPr>
        <w:t xml:space="preserve"> w </w:t>
      </w:r>
      <w:r w:rsidRPr="00FD7588">
        <w:rPr>
          <w:rFonts w:cs="Arial"/>
          <w:sz w:val="22"/>
        </w:rPr>
        <w:t>sytuacji potrzeby skorzystania</w:t>
      </w:r>
      <w:r w:rsidR="00303D80">
        <w:rPr>
          <w:rFonts w:cs="Arial"/>
          <w:sz w:val="22"/>
        </w:rPr>
        <w:t xml:space="preserve"> z </w:t>
      </w:r>
      <w:r w:rsidRPr="00FD7588">
        <w:rPr>
          <w:rFonts w:cs="Arial"/>
          <w:sz w:val="22"/>
        </w:rPr>
        <w:t>takiego wsparcia?</w:t>
      </w:r>
    </w:p>
    <w:p w14:paraId="1C4B8E36" w14:textId="03951BD2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tak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 xml:space="preserve"> □ nie</w:t>
      </w:r>
    </w:p>
    <w:p w14:paraId="199B7135" w14:textId="2EC5E002" w:rsidR="00DF771B" w:rsidRPr="00FD7588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17. Czy Pana/i dziecko kiedykolwiek korzystało</w:t>
      </w:r>
      <w:r w:rsidR="00303D80">
        <w:rPr>
          <w:rFonts w:cs="Arial"/>
          <w:sz w:val="22"/>
        </w:rPr>
        <w:t xml:space="preserve"> w </w:t>
      </w:r>
      <w:r w:rsidRPr="00FD7588">
        <w:rPr>
          <w:rFonts w:cs="Arial"/>
          <w:sz w:val="22"/>
        </w:rPr>
        <w:t>szkole</w:t>
      </w:r>
      <w:r w:rsidR="00303D80">
        <w:rPr>
          <w:rFonts w:cs="Arial"/>
          <w:sz w:val="22"/>
        </w:rPr>
        <w:t xml:space="preserve"> z </w:t>
      </w:r>
      <w:r w:rsidRPr="00FD7588">
        <w:rPr>
          <w:rFonts w:cs="Arial"/>
          <w:sz w:val="22"/>
        </w:rPr>
        <w:t>następujących rodzajów wsparcia:</w:t>
      </w:r>
    </w:p>
    <w:p w14:paraId="7B52AB95" w14:textId="7DBFDC88" w:rsidR="00DF771B" w:rsidRPr="00FD7588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1) wsparcie psychologiczne</w:t>
      </w:r>
      <w:r w:rsidR="006D365C">
        <w:rPr>
          <w:rFonts w:cs="Arial"/>
          <w:sz w:val="22"/>
        </w:rPr>
        <w:t xml:space="preserve">     </w:t>
      </w:r>
      <w:r w:rsidRPr="00FD7588">
        <w:rPr>
          <w:rFonts w:cs="Arial"/>
          <w:sz w:val="22"/>
        </w:rPr>
        <w:t>□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tak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 xml:space="preserve"> □ nie</w:t>
      </w:r>
    </w:p>
    <w:p w14:paraId="2D8D6F36" w14:textId="32F8C63E" w:rsidR="00DF771B" w:rsidRPr="00FD7588" w:rsidRDefault="00DF771B" w:rsidP="00DF771B">
      <w:pPr>
        <w:tabs>
          <w:tab w:val="left" w:pos="426"/>
          <w:tab w:val="left" w:pos="1134"/>
          <w:tab w:val="left" w:pos="1560"/>
          <w:tab w:val="left" w:pos="255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2) wsparcie pedagogiczne</w:t>
      </w:r>
      <w:r w:rsidR="006D365C">
        <w:rPr>
          <w:rFonts w:cs="Arial"/>
          <w:sz w:val="22"/>
        </w:rPr>
        <w:t xml:space="preserve">      </w:t>
      </w:r>
      <w:r w:rsidRPr="00FD7588">
        <w:rPr>
          <w:rFonts w:cs="Arial"/>
          <w:sz w:val="22"/>
        </w:rPr>
        <w:t>□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tak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 xml:space="preserve"> □ nie</w:t>
      </w:r>
    </w:p>
    <w:p w14:paraId="25F03CAA" w14:textId="2D0898EF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3) zajęcia dla uczniów posiadających orzeczenie</w:t>
      </w:r>
      <w:r w:rsidR="00303D80">
        <w:rPr>
          <w:rFonts w:cs="Arial"/>
          <w:sz w:val="22"/>
        </w:rPr>
        <w:t xml:space="preserve"> o </w:t>
      </w:r>
      <w:r w:rsidRPr="00FD7588">
        <w:rPr>
          <w:rFonts w:cs="Arial"/>
          <w:sz w:val="22"/>
        </w:rPr>
        <w:t>potrzebie kształcenia specjalnego</w:t>
      </w:r>
    </w:p>
    <w:p w14:paraId="0C541BA1" w14:textId="495A9D5A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tak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 xml:space="preserve"> □ nie</w:t>
      </w:r>
    </w:p>
    <w:p w14:paraId="11B4A91C" w14:textId="2DB5B2F2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4) zajęcia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prowadzone przez organizacje pozarządowe/higienistki szkolne/pracowników centrum leczenia uzależnień</w:t>
      </w:r>
      <w:r w:rsidR="00303D80">
        <w:rPr>
          <w:rFonts w:cs="Arial"/>
          <w:sz w:val="22"/>
        </w:rPr>
        <w:t xml:space="preserve"> z </w:t>
      </w:r>
      <w:r w:rsidRPr="00FD7588">
        <w:rPr>
          <w:rFonts w:cs="Arial"/>
          <w:sz w:val="22"/>
        </w:rPr>
        <w:t>zakresu profilaktyki uzależnień</w:t>
      </w:r>
      <w:r w:rsidR="006D365C">
        <w:rPr>
          <w:rFonts w:cs="Arial"/>
          <w:sz w:val="22"/>
        </w:rPr>
        <w:t xml:space="preserve">  </w:t>
      </w:r>
      <w:r w:rsidRPr="00FD7588">
        <w:rPr>
          <w:rFonts w:cs="Arial"/>
          <w:sz w:val="22"/>
        </w:rPr>
        <w:t>□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tak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 xml:space="preserve"> □ nie</w:t>
      </w:r>
    </w:p>
    <w:p w14:paraId="5AC864CC" w14:textId="3F69D97E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5) zajęcia korekcyjno-kompensacyjne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 xml:space="preserve"> □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tak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 xml:space="preserve"> □ nie</w:t>
      </w:r>
    </w:p>
    <w:p w14:paraId="54CFC6D7" w14:textId="77777777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6) warsztaty prowadzone przez organizacje pozarządowe dotyczące przemocy</w:t>
      </w:r>
    </w:p>
    <w:p w14:paraId="420C130D" w14:textId="6A422A8E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tak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 xml:space="preserve"> □ nie</w:t>
      </w:r>
    </w:p>
    <w:p w14:paraId="6443B79B" w14:textId="4BAA0A33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7) warsztaty dotyczące radzenia sobie</w:t>
      </w:r>
      <w:r w:rsidR="004C2F9C">
        <w:rPr>
          <w:rFonts w:cs="Arial"/>
          <w:sz w:val="22"/>
        </w:rPr>
        <w:t xml:space="preserve"> ze </w:t>
      </w:r>
      <w:r w:rsidRPr="00FD7588">
        <w:rPr>
          <w:rFonts w:cs="Arial"/>
          <w:sz w:val="22"/>
        </w:rPr>
        <w:t>stresem lub emocjami</w:t>
      </w:r>
      <w:r w:rsidR="006D365C">
        <w:rPr>
          <w:rFonts w:cs="Arial"/>
          <w:sz w:val="22"/>
        </w:rPr>
        <w:t xml:space="preserve">  </w:t>
      </w:r>
      <w:r w:rsidRPr="00FD7588">
        <w:rPr>
          <w:rFonts w:cs="Arial"/>
          <w:sz w:val="22"/>
        </w:rPr>
        <w:t>□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tak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 xml:space="preserve"> □ nie</w:t>
      </w:r>
    </w:p>
    <w:p w14:paraId="14E7A601" w14:textId="37DF9495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18. Jaka jest Pani/Pana zdaniem pomoc udzielana</w:t>
      </w:r>
      <w:r w:rsidR="00303D80">
        <w:rPr>
          <w:rFonts w:cs="Arial"/>
          <w:sz w:val="22"/>
        </w:rPr>
        <w:t xml:space="preserve"> w </w:t>
      </w:r>
      <w:r w:rsidRPr="00FD7588">
        <w:rPr>
          <w:rFonts w:cs="Arial"/>
          <w:sz w:val="22"/>
        </w:rPr>
        <w:t>szkole przez psychologa szkolnego?</w:t>
      </w:r>
    </w:p>
    <w:p w14:paraId="15D82F09" w14:textId="77777777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wystarczająca</w:t>
      </w:r>
    </w:p>
    <w:p w14:paraId="2191285D" w14:textId="77777777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 xml:space="preserve">□ niewystarczająca </w:t>
      </w:r>
    </w:p>
    <w:p w14:paraId="58C6452F" w14:textId="77777777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trudno powiedzieć</w:t>
      </w:r>
    </w:p>
    <w:p w14:paraId="49590E44" w14:textId="51E5D05A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19. Czy</w:t>
      </w:r>
      <w:r w:rsidR="00303D80">
        <w:rPr>
          <w:rFonts w:cs="Arial"/>
          <w:sz w:val="22"/>
        </w:rPr>
        <w:t xml:space="preserve"> w </w:t>
      </w:r>
      <w:r w:rsidRPr="00FD7588">
        <w:rPr>
          <w:rFonts w:cs="Arial"/>
          <w:sz w:val="22"/>
        </w:rPr>
        <w:t>okresie ostatniego roku Pana/i dziecko korzystało</w:t>
      </w:r>
      <w:r w:rsidR="004C2F9C">
        <w:rPr>
          <w:rFonts w:cs="Arial"/>
          <w:sz w:val="22"/>
        </w:rPr>
        <w:t xml:space="preserve"> ze </w:t>
      </w:r>
      <w:r w:rsidRPr="00FD7588">
        <w:rPr>
          <w:rFonts w:cs="Arial"/>
          <w:sz w:val="22"/>
        </w:rPr>
        <w:t>wsparcia psychologiczno-pedagogicznego udzielanego dzieciom</w:t>
      </w:r>
      <w:r w:rsidR="00303D80">
        <w:rPr>
          <w:rFonts w:cs="Arial"/>
          <w:sz w:val="22"/>
        </w:rPr>
        <w:t xml:space="preserve"> i </w:t>
      </w:r>
      <w:r w:rsidRPr="00FD7588">
        <w:rPr>
          <w:rFonts w:cs="Arial"/>
          <w:sz w:val="22"/>
        </w:rPr>
        <w:t>młodzieży przez Poradnie Psychologiczno-Pedagogiczne?</w:t>
      </w:r>
    </w:p>
    <w:p w14:paraId="788519A5" w14:textId="6335F28D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tak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□ nie</w:t>
      </w:r>
    </w:p>
    <w:p w14:paraId="2535D211" w14:textId="07A182FA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20. Czy Pana/Pani dziecko korzystało/korzysta</w:t>
      </w:r>
      <w:r w:rsidR="004C2F9C">
        <w:rPr>
          <w:rFonts w:cs="Arial"/>
          <w:sz w:val="22"/>
        </w:rPr>
        <w:t xml:space="preserve"> ze </w:t>
      </w:r>
      <w:r w:rsidRPr="00FD7588">
        <w:rPr>
          <w:rFonts w:cs="Arial"/>
          <w:sz w:val="22"/>
        </w:rPr>
        <w:t>wsparcia psychologa/psychiatry</w:t>
      </w:r>
      <w:r w:rsidR="004C2F9C">
        <w:rPr>
          <w:rFonts w:cs="Arial"/>
          <w:sz w:val="22"/>
        </w:rPr>
        <w:t xml:space="preserve"> na </w:t>
      </w:r>
      <w:r w:rsidRPr="00FD7588">
        <w:rPr>
          <w:rFonts w:cs="Arial"/>
          <w:sz w:val="22"/>
        </w:rPr>
        <w:t>rynku usług zdrowotnych (poza szkołą</w:t>
      </w:r>
      <w:r w:rsidR="00303D80">
        <w:rPr>
          <w:rFonts w:cs="Arial"/>
          <w:sz w:val="22"/>
        </w:rPr>
        <w:t xml:space="preserve"> i </w:t>
      </w:r>
      <w:r w:rsidRPr="00FD7588">
        <w:rPr>
          <w:rFonts w:cs="Arial"/>
          <w:sz w:val="22"/>
        </w:rPr>
        <w:t>poradnią psychologiczno-pedagogiczną)?</w:t>
      </w:r>
    </w:p>
    <w:p w14:paraId="1CC8AB39" w14:textId="029942CC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tak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 xml:space="preserve"> □ nie (przejście</w:t>
      </w:r>
      <w:r w:rsidR="004C2F9C">
        <w:rPr>
          <w:rFonts w:cs="Arial"/>
          <w:sz w:val="22"/>
        </w:rPr>
        <w:t xml:space="preserve"> do </w:t>
      </w:r>
      <w:r w:rsidRPr="00FD7588">
        <w:rPr>
          <w:rFonts w:cs="Arial"/>
          <w:sz w:val="22"/>
        </w:rPr>
        <w:t>pytania 22)</w:t>
      </w:r>
    </w:p>
    <w:p w14:paraId="595D6367" w14:textId="76D7E2BA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21.</w:t>
      </w:r>
      <w:r w:rsidR="00303D80">
        <w:rPr>
          <w:rFonts w:cs="Arial"/>
          <w:sz w:val="22"/>
        </w:rPr>
        <w:t xml:space="preserve"> Z </w:t>
      </w:r>
      <w:r w:rsidRPr="00FD7588">
        <w:rPr>
          <w:rFonts w:cs="Arial"/>
          <w:sz w:val="22"/>
        </w:rPr>
        <w:t>jakich środków jest/była finansowana ta pomoc? (można wybrać kilka odpowiedzi)</w:t>
      </w:r>
    </w:p>
    <w:p w14:paraId="6EBB3B02" w14:textId="54E8C680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</w:t>
      </w:r>
      <w:r w:rsidR="006D365C">
        <w:rPr>
          <w:rFonts w:cs="Arial"/>
          <w:sz w:val="22"/>
        </w:rPr>
        <w:t xml:space="preserve"> </w:t>
      </w:r>
      <w:r w:rsidR="004C2F9C">
        <w:rPr>
          <w:rFonts w:cs="Arial"/>
          <w:sz w:val="22"/>
        </w:rPr>
        <w:t>ze </w:t>
      </w:r>
      <w:r w:rsidRPr="00FD7588">
        <w:rPr>
          <w:rFonts w:cs="Arial"/>
          <w:sz w:val="22"/>
        </w:rPr>
        <w:t>środków NFZ</w:t>
      </w:r>
    </w:p>
    <w:p w14:paraId="1FD3BEB4" w14:textId="781D1F69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</w:t>
      </w:r>
      <w:r w:rsidR="006D365C">
        <w:rPr>
          <w:rFonts w:cs="Arial"/>
          <w:sz w:val="22"/>
        </w:rPr>
        <w:t xml:space="preserve"> </w:t>
      </w:r>
      <w:r w:rsidR="004C2F9C">
        <w:rPr>
          <w:rFonts w:cs="Arial"/>
          <w:sz w:val="22"/>
        </w:rPr>
        <w:t>ze </w:t>
      </w:r>
      <w:r w:rsidRPr="00FD7588">
        <w:rPr>
          <w:rFonts w:cs="Arial"/>
          <w:sz w:val="22"/>
        </w:rPr>
        <w:t>środków prywatnych</w:t>
      </w:r>
    </w:p>
    <w:p w14:paraId="1947C65A" w14:textId="5199DA09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</w:t>
      </w:r>
      <w:r w:rsidR="004C2F9C">
        <w:rPr>
          <w:rFonts w:cs="Arial"/>
          <w:sz w:val="22"/>
        </w:rPr>
        <w:t xml:space="preserve"> ze </w:t>
      </w:r>
      <w:r w:rsidRPr="00FD7588">
        <w:rPr>
          <w:rFonts w:cs="Arial"/>
          <w:sz w:val="22"/>
        </w:rPr>
        <w:t>środków fundacji/stowarzyszeń</w:t>
      </w:r>
    </w:p>
    <w:p w14:paraId="71911EB1" w14:textId="109ABE47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</w:t>
      </w:r>
      <w:r w:rsidR="00303D80">
        <w:rPr>
          <w:rFonts w:cs="Arial"/>
          <w:sz w:val="22"/>
        </w:rPr>
        <w:t xml:space="preserve"> z </w:t>
      </w:r>
      <w:r w:rsidRPr="00FD7588">
        <w:rPr>
          <w:rFonts w:cs="Arial"/>
          <w:sz w:val="22"/>
        </w:rPr>
        <w:t>innych środków</w:t>
      </w:r>
    </w:p>
    <w:p w14:paraId="67536EC0" w14:textId="3160C3AF" w:rsidR="00DF771B" w:rsidRPr="00FD7588" w:rsidRDefault="00DF771B" w:rsidP="00DF771B">
      <w:pPr>
        <w:tabs>
          <w:tab w:val="left" w:pos="426"/>
          <w:tab w:val="left" w:pos="1134"/>
          <w:tab w:val="left" w:pos="1560"/>
          <w:tab w:val="left" w:pos="255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22. Jakie problemy zdrowotne</w:t>
      </w:r>
      <w:r w:rsidR="00303D80">
        <w:rPr>
          <w:rFonts w:cs="Arial"/>
          <w:sz w:val="22"/>
        </w:rPr>
        <w:t xml:space="preserve"> w </w:t>
      </w:r>
      <w:r w:rsidRPr="00FD7588">
        <w:rPr>
          <w:rFonts w:cs="Arial"/>
          <w:sz w:val="22"/>
        </w:rPr>
        <w:t>obszarze zdrowia psychicznego, według Pana/i opinii, stanowią największy problem</w:t>
      </w:r>
      <w:r w:rsidR="00303D80">
        <w:rPr>
          <w:rFonts w:cs="Arial"/>
          <w:sz w:val="22"/>
        </w:rPr>
        <w:t xml:space="preserve"> w </w:t>
      </w:r>
      <w:r w:rsidRPr="00FD7588">
        <w:rPr>
          <w:rFonts w:cs="Arial"/>
          <w:sz w:val="22"/>
        </w:rPr>
        <w:t xml:space="preserve">populacji </w:t>
      </w:r>
      <w:r w:rsidRPr="00FD7588">
        <w:rPr>
          <w:rFonts w:cs="Arial"/>
          <w:sz w:val="22"/>
          <w:u w:val="single"/>
        </w:rPr>
        <w:t>dzieci</w:t>
      </w:r>
      <w:r w:rsidR="00303D80">
        <w:rPr>
          <w:rFonts w:cs="Arial"/>
          <w:sz w:val="22"/>
          <w:u w:val="single"/>
        </w:rPr>
        <w:t xml:space="preserve"> i </w:t>
      </w:r>
      <w:r w:rsidRPr="00FD7588">
        <w:rPr>
          <w:rFonts w:cs="Arial"/>
          <w:sz w:val="22"/>
          <w:u w:val="single"/>
        </w:rPr>
        <w:t>młodzieży</w:t>
      </w:r>
      <w:r w:rsidR="004C2F9C">
        <w:rPr>
          <w:rFonts w:cs="Arial"/>
          <w:sz w:val="22"/>
        </w:rPr>
        <w:t xml:space="preserve"> na </w:t>
      </w:r>
      <w:r w:rsidRPr="00FD7588">
        <w:rPr>
          <w:rFonts w:cs="Arial"/>
          <w:sz w:val="22"/>
        </w:rPr>
        <w:t xml:space="preserve">terenie Rzeszowa? (Proszę zaznaczyć </w:t>
      </w:r>
      <w:r w:rsidRPr="00FD7588">
        <w:rPr>
          <w:rFonts w:cs="Arial"/>
          <w:b/>
          <w:sz w:val="22"/>
          <w:u w:val="single"/>
        </w:rPr>
        <w:t>maksymalnie 2 odpowiedzi</w:t>
      </w:r>
      <w:r w:rsidRPr="00FD7588">
        <w:rPr>
          <w:rFonts w:cs="Arial"/>
          <w:sz w:val="22"/>
        </w:rPr>
        <w:t>)</w:t>
      </w:r>
    </w:p>
    <w:p w14:paraId="06CC9EBC" w14:textId="43F49CD1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uzależnienia (m.in.</w:t>
      </w:r>
      <w:r w:rsidR="004C2F9C">
        <w:rPr>
          <w:rFonts w:cs="Arial"/>
          <w:sz w:val="22"/>
        </w:rPr>
        <w:t xml:space="preserve"> od </w:t>
      </w:r>
      <w:r w:rsidRPr="00FD7588">
        <w:rPr>
          <w:rFonts w:cs="Arial"/>
          <w:sz w:val="22"/>
        </w:rPr>
        <w:t>alkoholu, narkotyków, tytoniu)</w:t>
      </w:r>
    </w:p>
    <w:p w14:paraId="72F243BF" w14:textId="3D27AF2D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lastRenderedPageBreak/>
        <w:t>□ zaburzenia nastroju (m.in. depresja</w:t>
      </w:r>
      <w:r w:rsidR="00303D80">
        <w:rPr>
          <w:rFonts w:cs="Arial"/>
          <w:sz w:val="22"/>
        </w:rPr>
        <w:t xml:space="preserve"> i </w:t>
      </w:r>
      <w:r w:rsidRPr="00FD7588">
        <w:rPr>
          <w:rFonts w:cs="Arial"/>
          <w:sz w:val="22"/>
        </w:rPr>
        <w:t>epizody depresyjne)</w:t>
      </w:r>
    </w:p>
    <w:p w14:paraId="531DF218" w14:textId="5716E587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zaburzenia lękowe</w:t>
      </w:r>
      <w:r w:rsidR="00303D80">
        <w:rPr>
          <w:rFonts w:cs="Arial"/>
          <w:sz w:val="22"/>
        </w:rPr>
        <w:t xml:space="preserve"> i </w:t>
      </w:r>
      <w:r w:rsidRPr="00FD7588">
        <w:rPr>
          <w:rFonts w:cs="Arial"/>
          <w:sz w:val="22"/>
        </w:rPr>
        <w:t>nerwicowe (np. fobie, zaburzenia związane</w:t>
      </w:r>
      <w:r w:rsidR="004C2F9C">
        <w:rPr>
          <w:rFonts w:cs="Arial"/>
          <w:sz w:val="22"/>
        </w:rPr>
        <w:t xml:space="preserve"> ze </w:t>
      </w:r>
      <w:r w:rsidRPr="00FD7588">
        <w:rPr>
          <w:rFonts w:cs="Arial"/>
          <w:sz w:val="22"/>
        </w:rPr>
        <w:t>stresem)</w:t>
      </w:r>
    </w:p>
    <w:p w14:paraId="3EDD585D" w14:textId="713B8838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choroby powodujące zaburzenia procesów logicznego myślenia, oceny sytuacji</w:t>
      </w:r>
      <w:r w:rsidR="00303D80">
        <w:rPr>
          <w:rFonts w:cs="Arial"/>
          <w:sz w:val="22"/>
        </w:rPr>
        <w:t xml:space="preserve"> i </w:t>
      </w:r>
      <w:r w:rsidRPr="00FD7588">
        <w:rPr>
          <w:rFonts w:cs="Arial"/>
          <w:sz w:val="22"/>
        </w:rPr>
        <w:t>odczuwania emocji (m.in. schizofrenia)</w:t>
      </w:r>
    </w:p>
    <w:p w14:paraId="4C93B2DD" w14:textId="77777777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zaburzenia behawioralne (np. zaburzenia odżywiania, snu)</w:t>
      </w:r>
    </w:p>
    <w:p w14:paraId="5941A246" w14:textId="77777777" w:rsidR="00DF771B" w:rsidRPr="00FD7588" w:rsidRDefault="00DF771B" w:rsidP="00DF771B">
      <w:pPr>
        <w:tabs>
          <w:tab w:val="left" w:pos="426"/>
          <w:tab w:val="left" w:pos="1134"/>
          <w:tab w:val="left" w:pos="1560"/>
          <w:tab w:val="left" w:pos="255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upośledzenia umysłowe</w:t>
      </w:r>
    </w:p>
    <w:p w14:paraId="45FB370A" w14:textId="77777777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zaburzenia rozwoju psychologicznego (np. zaburzenia rozwoju mowy, języka</w:t>
      </w:r>
      <w:r>
        <w:rPr>
          <w:rFonts w:cs="Arial"/>
          <w:sz w:val="22"/>
        </w:rPr>
        <w:t>)</w:t>
      </w:r>
    </w:p>
    <w:p w14:paraId="517B4BC8" w14:textId="77777777" w:rsidR="00DF771B" w:rsidRPr="00FD7588" w:rsidRDefault="00DF771B" w:rsidP="00DF771B">
      <w:pPr>
        <w:tabs>
          <w:tab w:val="left" w:pos="426"/>
          <w:tab w:val="left" w:pos="1134"/>
          <w:tab w:val="left" w:pos="1560"/>
          <w:tab w:val="left" w:pos="2552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nie wiem</w:t>
      </w:r>
    </w:p>
    <w:p w14:paraId="021706A3" w14:textId="58F53FF1" w:rsidR="00DF771B" w:rsidRPr="00FD7588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23. Jak ocenia Pan/Pani dostępność</w:t>
      </w:r>
      <w:r w:rsidR="004C2F9C">
        <w:rPr>
          <w:rFonts w:cs="Arial"/>
          <w:sz w:val="22"/>
        </w:rPr>
        <w:t xml:space="preserve"> do </w:t>
      </w:r>
      <w:r w:rsidRPr="00FD7588">
        <w:rPr>
          <w:rFonts w:cs="Arial"/>
          <w:sz w:val="22"/>
        </w:rPr>
        <w:t>świadczeń zdrowotnych</w:t>
      </w:r>
      <w:r w:rsidR="00303D80">
        <w:rPr>
          <w:rFonts w:cs="Arial"/>
          <w:sz w:val="22"/>
        </w:rPr>
        <w:t xml:space="preserve"> w </w:t>
      </w:r>
      <w:r w:rsidRPr="00FD7588">
        <w:rPr>
          <w:rFonts w:cs="Arial"/>
          <w:sz w:val="22"/>
        </w:rPr>
        <w:t>obszarze zdrowia psychicznego dla dzieci</w:t>
      </w:r>
      <w:r w:rsidR="00303D80">
        <w:rPr>
          <w:rFonts w:cs="Arial"/>
          <w:sz w:val="22"/>
        </w:rPr>
        <w:t xml:space="preserve"> i </w:t>
      </w:r>
      <w:r w:rsidRPr="00FD7588">
        <w:rPr>
          <w:rFonts w:cs="Arial"/>
          <w:sz w:val="22"/>
        </w:rPr>
        <w:t>młodzieży realizowanych przez Urząd Miasta Rzeszowa?</w:t>
      </w:r>
    </w:p>
    <w:p w14:paraId="48663990" w14:textId="24715EE5" w:rsidR="00DF771B" w:rsidRPr="00FD7588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>bardzo niska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 xml:space="preserve"> □ niska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 xml:space="preserve"> □ przeciętna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 xml:space="preserve"> □ wysoka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 xml:space="preserve"> □ bardzo wysoka</w:t>
      </w:r>
      <w:r w:rsidR="006D365C">
        <w:rPr>
          <w:rFonts w:cs="Arial"/>
          <w:sz w:val="22"/>
        </w:rPr>
        <w:t xml:space="preserve"> </w:t>
      </w:r>
      <w:r w:rsidRPr="00FD7588">
        <w:rPr>
          <w:rFonts w:cs="Arial"/>
          <w:sz w:val="22"/>
        </w:rPr>
        <w:t xml:space="preserve"> </w:t>
      </w:r>
    </w:p>
    <w:p w14:paraId="14BB1273" w14:textId="2DEDEE78" w:rsidR="00DF771B" w:rsidRPr="00FD7588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nie mam wiedzy</w:t>
      </w:r>
      <w:r w:rsidR="004C2F9C">
        <w:rPr>
          <w:rFonts w:cs="Arial"/>
          <w:sz w:val="22"/>
        </w:rPr>
        <w:t xml:space="preserve"> na </w:t>
      </w:r>
      <w:r w:rsidRPr="00FD7588">
        <w:rPr>
          <w:rFonts w:cs="Arial"/>
          <w:sz w:val="22"/>
        </w:rPr>
        <w:t>temat dostępności</w:t>
      </w:r>
      <w:r w:rsidR="004C2F9C">
        <w:rPr>
          <w:rFonts w:cs="Arial"/>
          <w:sz w:val="22"/>
        </w:rPr>
        <w:t xml:space="preserve"> do </w:t>
      </w:r>
      <w:r w:rsidRPr="00FD7588">
        <w:rPr>
          <w:rFonts w:cs="Arial"/>
          <w:sz w:val="22"/>
        </w:rPr>
        <w:t>takich świadczeń</w:t>
      </w:r>
    </w:p>
    <w:p w14:paraId="67BF74AE" w14:textId="52919D36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24. Czy uważa Pan/i, że Urząd Miasta Rzeszowa powinien realizować działania</w:t>
      </w:r>
      <w:r w:rsidR="00303D80">
        <w:rPr>
          <w:rFonts w:cs="Arial"/>
          <w:sz w:val="22"/>
        </w:rPr>
        <w:t xml:space="preserve"> w </w:t>
      </w:r>
      <w:r w:rsidRPr="00FD7588">
        <w:rPr>
          <w:rFonts w:cs="Arial"/>
          <w:sz w:val="22"/>
        </w:rPr>
        <w:t>zakresie zwiększania dostępności</w:t>
      </w:r>
      <w:r w:rsidR="004C2F9C">
        <w:rPr>
          <w:rFonts w:cs="Arial"/>
          <w:sz w:val="22"/>
        </w:rPr>
        <w:t xml:space="preserve"> do </w:t>
      </w:r>
      <w:r w:rsidRPr="00FD7588">
        <w:rPr>
          <w:rFonts w:cs="Arial"/>
          <w:sz w:val="22"/>
        </w:rPr>
        <w:t>wybranych świadczeń zdrowotnych</w:t>
      </w:r>
      <w:r w:rsidR="00303D80">
        <w:rPr>
          <w:rFonts w:cs="Arial"/>
          <w:sz w:val="22"/>
        </w:rPr>
        <w:t xml:space="preserve"> w </w:t>
      </w:r>
      <w:r w:rsidRPr="00FD7588">
        <w:rPr>
          <w:rFonts w:cs="Arial"/>
          <w:sz w:val="22"/>
        </w:rPr>
        <w:t>obszarze zdrowia psychicznego dla dzieci</w:t>
      </w:r>
      <w:r w:rsidR="00303D80">
        <w:rPr>
          <w:rFonts w:cs="Arial"/>
          <w:sz w:val="22"/>
        </w:rPr>
        <w:t xml:space="preserve"> i </w:t>
      </w:r>
      <w:r w:rsidRPr="00FD7588">
        <w:rPr>
          <w:rFonts w:cs="Arial"/>
          <w:sz w:val="22"/>
        </w:rPr>
        <w:t>młodzieży</w:t>
      </w:r>
      <w:r w:rsidR="004C2F9C">
        <w:rPr>
          <w:rFonts w:cs="Arial"/>
          <w:sz w:val="22"/>
        </w:rPr>
        <w:t xml:space="preserve"> na </w:t>
      </w:r>
      <w:r w:rsidRPr="00FD7588">
        <w:rPr>
          <w:rFonts w:cs="Arial"/>
          <w:sz w:val="22"/>
        </w:rPr>
        <w:t>terenie miasta?</w:t>
      </w:r>
    </w:p>
    <w:p w14:paraId="36EC2C2D" w14:textId="4FA73E61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tak</w:t>
      </w:r>
      <w:r w:rsidRPr="00FD7588">
        <w:rPr>
          <w:rFonts w:cs="Arial"/>
          <w:sz w:val="22"/>
        </w:rPr>
        <w:tab/>
        <w:t xml:space="preserve"> □ nie (dziękujemy</w:t>
      </w:r>
      <w:r w:rsidR="004C2F9C">
        <w:rPr>
          <w:rFonts w:cs="Arial"/>
          <w:sz w:val="22"/>
        </w:rPr>
        <w:t xml:space="preserve"> za </w:t>
      </w:r>
      <w:r w:rsidRPr="00FD7588">
        <w:rPr>
          <w:rFonts w:cs="Arial"/>
          <w:sz w:val="22"/>
        </w:rPr>
        <w:t>wypełnienie ankiety)</w:t>
      </w:r>
    </w:p>
    <w:p w14:paraId="1D678295" w14:textId="77777777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25. Jakie przede wszystkim powinny to być działania?</w:t>
      </w:r>
    </w:p>
    <w:p w14:paraId="27094581" w14:textId="77777777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 xml:space="preserve">(Proszę zaznaczyć maksymalnie 2 odpowiedzi) </w:t>
      </w:r>
    </w:p>
    <w:p w14:paraId="29BC2242" w14:textId="5C4B88F9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profilaktyka</w:t>
      </w:r>
      <w:r w:rsidR="00303D80">
        <w:rPr>
          <w:rFonts w:cs="Arial"/>
          <w:sz w:val="22"/>
        </w:rPr>
        <w:t xml:space="preserve"> i </w:t>
      </w:r>
      <w:r w:rsidRPr="00FD7588">
        <w:rPr>
          <w:rFonts w:cs="Arial"/>
          <w:sz w:val="22"/>
        </w:rPr>
        <w:t>wczesne wykrywanie uzależnień (m.in.</w:t>
      </w:r>
      <w:r w:rsidR="004C2F9C">
        <w:rPr>
          <w:rFonts w:cs="Arial"/>
          <w:sz w:val="22"/>
        </w:rPr>
        <w:t xml:space="preserve"> od </w:t>
      </w:r>
      <w:r w:rsidRPr="00FD7588">
        <w:rPr>
          <w:rFonts w:cs="Arial"/>
          <w:sz w:val="22"/>
        </w:rPr>
        <w:t>alkoholu, narkotyków, tytoniu),</w:t>
      </w:r>
    </w:p>
    <w:p w14:paraId="317B00E4" w14:textId="0D785064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profilaktyka</w:t>
      </w:r>
      <w:r w:rsidR="00303D80">
        <w:rPr>
          <w:rFonts w:cs="Arial"/>
          <w:sz w:val="22"/>
        </w:rPr>
        <w:t xml:space="preserve"> i </w:t>
      </w:r>
      <w:r w:rsidRPr="00FD7588">
        <w:rPr>
          <w:rFonts w:cs="Arial"/>
          <w:sz w:val="22"/>
        </w:rPr>
        <w:t>wczesne wykrywanie zaburzeń nastroju (m.in. depresji)</w:t>
      </w:r>
    </w:p>
    <w:p w14:paraId="56DDE62C" w14:textId="0152AAFF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profilaktyka</w:t>
      </w:r>
      <w:r w:rsidR="00303D80">
        <w:rPr>
          <w:rFonts w:cs="Arial"/>
          <w:sz w:val="22"/>
        </w:rPr>
        <w:t xml:space="preserve"> i </w:t>
      </w:r>
      <w:r w:rsidRPr="00FD7588">
        <w:rPr>
          <w:rFonts w:cs="Arial"/>
          <w:sz w:val="22"/>
        </w:rPr>
        <w:t>wczesne wykrywanie zaburzeń lękowych</w:t>
      </w:r>
      <w:r w:rsidR="00303D80">
        <w:rPr>
          <w:rFonts w:cs="Arial"/>
          <w:sz w:val="22"/>
        </w:rPr>
        <w:t xml:space="preserve"> i </w:t>
      </w:r>
      <w:r w:rsidRPr="00FD7588">
        <w:rPr>
          <w:rFonts w:cs="Arial"/>
          <w:sz w:val="22"/>
        </w:rPr>
        <w:t>nerwicowych (np. fobii, zaburzeń związanych</w:t>
      </w:r>
      <w:r w:rsidR="004C2F9C">
        <w:rPr>
          <w:rFonts w:cs="Arial"/>
          <w:sz w:val="22"/>
        </w:rPr>
        <w:t xml:space="preserve"> ze </w:t>
      </w:r>
      <w:r w:rsidRPr="00FD7588">
        <w:rPr>
          <w:rFonts w:cs="Arial"/>
          <w:sz w:val="22"/>
        </w:rPr>
        <w:t>stresem)</w:t>
      </w:r>
    </w:p>
    <w:p w14:paraId="19D3FA6E" w14:textId="5EC4A56A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profilaktyka</w:t>
      </w:r>
      <w:r w:rsidR="00303D80">
        <w:rPr>
          <w:rFonts w:cs="Arial"/>
          <w:sz w:val="22"/>
        </w:rPr>
        <w:t xml:space="preserve"> i </w:t>
      </w:r>
      <w:r w:rsidRPr="00FD7588">
        <w:rPr>
          <w:rFonts w:cs="Arial"/>
          <w:sz w:val="22"/>
        </w:rPr>
        <w:t>wczesne wykrywanie zaburzeń rozwoju psychologicznego (np. zaburzeń rozwoju mowy, języka)</w:t>
      </w:r>
    </w:p>
    <w:p w14:paraId="743B1CA2" w14:textId="755AC55B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ogólne poradnictwo psychologiczne (wizyty</w:t>
      </w:r>
      <w:r w:rsidR="00303D80">
        <w:rPr>
          <w:rFonts w:cs="Arial"/>
          <w:sz w:val="22"/>
        </w:rPr>
        <w:t xml:space="preserve"> u </w:t>
      </w:r>
      <w:r w:rsidRPr="00FD7588">
        <w:rPr>
          <w:rFonts w:cs="Arial"/>
          <w:sz w:val="22"/>
        </w:rPr>
        <w:t>psychologa)</w:t>
      </w:r>
    </w:p>
    <w:p w14:paraId="1AC6686B" w14:textId="08C03621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ogólne poradnictwo psychiatryczne (wizyty</w:t>
      </w:r>
      <w:r w:rsidR="00303D80">
        <w:rPr>
          <w:rFonts w:cs="Arial"/>
          <w:sz w:val="22"/>
        </w:rPr>
        <w:t xml:space="preserve"> u </w:t>
      </w:r>
      <w:r w:rsidRPr="00FD7588">
        <w:rPr>
          <w:rFonts w:cs="Arial"/>
          <w:sz w:val="22"/>
        </w:rPr>
        <w:t>lekarza psychiatry)</w:t>
      </w:r>
    </w:p>
    <w:p w14:paraId="48A08432" w14:textId="77777777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rehabilitacja psychiatryczna (świadczenia dla osób już zdiagnozowanych)</w:t>
      </w:r>
    </w:p>
    <w:p w14:paraId="50FC5C43" w14:textId="77777777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  <w:r w:rsidRPr="00FD7588">
        <w:rPr>
          <w:rFonts w:cs="Arial"/>
          <w:sz w:val="22"/>
        </w:rPr>
        <w:t>□ inne (jakie?)</w:t>
      </w:r>
    </w:p>
    <w:p w14:paraId="7C6C57F8" w14:textId="77777777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</w:p>
    <w:p w14:paraId="6377B8EE" w14:textId="77777777" w:rsidR="00DF771B" w:rsidRPr="00FD7588" w:rsidRDefault="00DF771B" w:rsidP="00DF771B">
      <w:pPr>
        <w:tabs>
          <w:tab w:val="left" w:pos="2280"/>
          <w:tab w:val="left" w:pos="3969"/>
          <w:tab w:val="left" w:pos="5387"/>
          <w:tab w:val="left" w:pos="8080"/>
          <w:tab w:val="left" w:pos="8931"/>
        </w:tabs>
        <w:spacing w:afterLines="20" w:after="48" w:line="276" w:lineRule="auto"/>
        <w:rPr>
          <w:rFonts w:cs="Arial"/>
          <w:sz w:val="22"/>
        </w:rPr>
      </w:pPr>
    </w:p>
    <w:p w14:paraId="02FE7BC6" w14:textId="49E174E7" w:rsidR="00DF771B" w:rsidRPr="00FD7588" w:rsidRDefault="00DF771B" w:rsidP="00DF771B">
      <w:pPr>
        <w:tabs>
          <w:tab w:val="left" w:pos="426"/>
          <w:tab w:val="left" w:pos="1134"/>
          <w:tab w:val="left" w:pos="1560"/>
          <w:tab w:val="left" w:pos="2552"/>
        </w:tabs>
        <w:spacing w:afterLines="20" w:after="48" w:line="276" w:lineRule="auto"/>
        <w:jc w:val="right"/>
        <w:rPr>
          <w:rFonts w:eastAsiaTheme="minorHAnsi" w:cs="Arial"/>
          <w:sz w:val="22"/>
        </w:rPr>
      </w:pPr>
      <w:r w:rsidRPr="00FD7588">
        <w:rPr>
          <w:rFonts w:cs="Arial"/>
          <w:i/>
          <w:sz w:val="22"/>
        </w:rPr>
        <w:t>Dziękujemy</w:t>
      </w:r>
      <w:r w:rsidR="004C2F9C">
        <w:rPr>
          <w:rFonts w:cs="Arial"/>
          <w:i/>
          <w:sz w:val="22"/>
        </w:rPr>
        <w:t xml:space="preserve"> za </w:t>
      </w:r>
      <w:r w:rsidRPr="00FD7588">
        <w:rPr>
          <w:rFonts w:cs="Arial"/>
          <w:i/>
          <w:sz w:val="22"/>
        </w:rPr>
        <w:t>wypełnienie ankiety</w:t>
      </w:r>
    </w:p>
    <w:p w14:paraId="52A02E8C" w14:textId="77777777" w:rsidR="00DF771B" w:rsidRDefault="00DF771B" w:rsidP="00DF771B">
      <w:pPr>
        <w:rPr>
          <w:rFonts w:eastAsiaTheme="majorEastAsia" w:cstheme="majorBidi"/>
          <w:b/>
          <w:bCs/>
          <w:color w:val="000000" w:themeColor="text1"/>
        </w:rPr>
      </w:pPr>
    </w:p>
    <w:p w14:paraId="68D9388D" w14:textId="77777777" w:rsidR="00DF771B" w:rsidRDefault="00DF771B" w:rsidP="00DF771B">
      <w:pPr>
        <w:rPr>
          <w:rFonts w:eastAsiaTheme="majorEastAsia" w:cstheme="majorBidi"/>
          <w:b/>
          <w:bCs/>
          <w:color w:val="000000" w:themeColor="text1"/>
        </w:rPr>
      </w:pPr>
    </w:p>
    <w:p w14:paraId="77EE2AA7" w14:textId="77777777" w:rsidR="00DF771B" w:rsidRPr="00DF771B" w:rsidRDefault="00DF771B" w:rsidP="00DF771B">
      <w:pPr>
        <w:sectPr w:rsidR="00DF771B" w:rsidRPr="00DF771B" w:rsidSect="00CC46DB">
          <w:pgSz w:w="11906" w:h="16838"/>
          <w:pgMar w:top="1417" w:right="1417" w:bottom="1417" w:left="1417" w:header="708" w:footer="708" w:gutter="0"/>
          <w:pgBorders w:offsetFrom="page">
            <w:top w:val="single" w:sz="18" w:space="24" w:color="FFFFFF" w:themeColor="background1"/>
            <w:left w:val="single" w:sz="18" w:space="24" w:color="FFFFFF" w:themeColor="background1"/>
            <w:bottom w:val="single" w:sz="18" w:space="24" w:color="FFFFFF" w:themeColor="background1"/>
            <w:right w:val="single" w:sz="18" w:space="24" w:color="FFFFFF" w:themeColor="background1"/>
          </w:pgBorders>
          <w:cols w:space="708"/>
          <w:docGrid w:linePitch="360"/>
        </w:sectPr>
      </w:pPr>
    </w:p>
    <w:p w14:paraId="06E75131" w14:textId="7A6183D9" w:rsidR="00B72AC3" w:rsidRDefault="00B72AC3" w:rsidP="00161A08">
      <w:pPr>
        <w:pStyle w:val="Nagwek3"/>
        <w:spacing w:line="276" w:lineRule="auto"/>
      </w:pPr>
      <w:bookmarkStart w:id="213" w:name="_Toc181281079"/>
      <w:r w:rsidRPr="00082443">
        <w:lastRenderedPageBreak/>
        <w:t xml:space="preserve">Załącznik </w:t>
      </w:r>
      <w:r>
        <w:t>4</w:t>
      </w:r>
      <w:bookmarkEnd w:id="213"/>
      <w:r w:rsidR="0048762F" w:rsidRPr="0048762F">
        <w:rPr>
          <w:rFonts w:eastAsia="Times New Roman" w:cs="Arial"/>
          <w:b w:val="0"/>
          <w:bCs w:val="0"/>
          <w:color w:val="auto"/>
          <w:szCs w:val="24"/>
          <w:lang w:eastAsia="pl-PL"/>
        </w:rPr>
        <w:t xml:space="preserve"> </w:t>
      </w:r>
      <w:r w:rsidR="0048762F" w:rsidRPr="0048762F">
        <w:t xml:space="preserve">do </w:t>
      </w:r>
      <w:r w:rsidR="0048762F" w:rsidRPr="000218C5">
        <w:t>Załącznik</w:t>
      </w:r>
      <w:r w:rsidR="0048762F" w:rsidRPr="0048762F">
        <w:t>a</w:t>
      </w:r>
      <w:r w:rsidR="0048762F" w:rsidRPr="000218C5">
        <w:t xml:space="preserve"> nr 1 </w:t>
      </w:r>
      <w:r w:rsidR="0048762F" w:rsidRPr="00C02953">
        <w:t>do Zarządzenia nr ……../….../2024 Prezydenta Miasta Rzeszowa z dnia …………………. 2024 r. w sprawie ogłoszenia konsultacji projektu „Program Ochrony Zdrowia Psychicznego dla Miasta Rzeszowa na lata 2024-2030”</w:t>
      </w:r>
    </w:p>
    <w:p w14:paraId="419234A1" w14:textId="77777777" w:rsidR="00161A08" w:rsidRPr="00161A08" w:rsidRDefault="00161A08" w:rsidP="00161A08"/>
    <w:p w14:paraId="3E98A264" w14:textId="7C1F61D2" w:rsidR="00DF771B" w:rsidRPr="00E771A4" w:rsidRDefault="00DF771B" w:rsidP="00DF771B">
      <w:pPr>
        <w:spacing w:afterLines="20" w:after="48" w:line="276" w:lineRule="auto"/>
        <w:jc w:val="center"/>
        <w:rPr>
          <w:rFonts w:cs="Arial"/>
          <w:b/>
          <w:sz w:val="22"/>
        </w:rPr>
      </w:pPr>
      <w:r w:rsidRPr="00E771A4">
        <w:rPr>
          <w:rFonts w:cs="Arial"/>
          <w:b/>
          <w:sz w:val="22"/>
        </w:rPr>
        <w:t>Ocena potrzeb zdrowotnych</w:t>
      </w:r>
      <w:r w:rsidR="00303D80">
        <w:rPr>
          <w:rFonts w:cs="Arial"/>
          <w:b/>
          <w:sz w:val="22"/>
        </w:rPr>
        <w:t xml:space="preserve"> w </w:t>
      </w:r>
      <w:r w:rsidRPr="00E771A4">
        <w:rPr>
          <w:rFonts w:cs="Arial"/>
          <w:b/>
          <w:sz w:val="22"/>
        </w:rPr>
        <w:t>zakresie zdrowia psychicznego młodzieży</w:t>
      </w:r>
    </w:p>
    <w:p w14:paraId="009AA442" w14:textId="46538E61" w:rsidR="00DF771B" w:rsidRPr="00E771A4" w:rsidRDefault="00DF771B" w:rsidP="00DF771B">
      <w:pPr>
        <w:spacing w:afterLines="20" w:after="48" w:line="276" w:lineRule="auto"/>
        <w:jc w:val="center"/>
        <w:rPr>
          <w:rFonts w:cs="Arial"/>
          <w:b/>
          <w:sz w:val="22"/>
        </w:rPr>
      </w:pPr>
      <w:r w:rsidRPr="00E771A4">
        <w:rPr>
          <w:rFonts w:cs="Arial"/>
          <w:b/>
          <w:sz w:val="22"/>
        </w:rPr>
        <w:t>w Rzeszowie</w:t>
      </w:r>
      <w:r w:rsidR="004C2F9C">
        <w:rPr>
          <w:rFonts w:cs="Arial"/>
          <w:b/>
          <w:sz w:val="22"/>
        </w:rPr>
        <w:t xml:space="preserve"> na </w:t>
      </w:r>
      <w:r w:rsidRPr="00E771A4">
        <w:rPr>
          <w:rFonts w:cs="Arial"/>
          <w:b/>
          <w:sz w:val="22"/>
        </w:rPr>
        <w:t xml:space="preserve">potrzeby opracowania Programu Ochrony Zdrowia Psychicznego </w:t>
      </w:r>
    </w:p>
    <w:p w14:paraId="479C27DB" w14:textId="610244F5" w:rsidR="00DF771B" w:rsidRPr="00E771A4" w:rsidRDefault="00DF771B" w:rsidP="00DF771B">
      <w:pPr>
        <w:spacing w:afterLines="20" w:after="48" w:line="276" w:lineRule="auto"/>
        <w:jc w:val="center"/>
        <w:rPr>
          <w:rFonts w:cs="Arial"/>
          <w:b/>
          <w:sz w:val="22"/>
        </w:rPr>
      </w:pPr>
      <w:r w:rsidRPr="00E771A4">
        <w:rPr>
          <w:rFonts w:cs="Arial"/>
          <w:b/>
          <w:sz w:val="22"/>
        </w:rPr>
        <w:t>dla Miasta Rzeszowa</w:t>
      </w:r>
      <w:r w:rsidR="004C2F9C">
        <w:rPr>
          <w:rFonts w:cs="Arial"/>
          <w:b/>
          <w:sz w:val="22"/>
        </w:rPr>
        <w:t xml:space="preserve"> na </w:t>
      </w:r>
      <w:r w:rsidRPr="00E771A4">
        <w:rPr>
          <w:rFonts w:cs="Arial"/>
          <w:b/>
          <w:sz w:val="22"/>
        </w:rPr>
        <w:t>lata 2024-2030</w:t>
      </w:r>
    </w:p>
    <w:p w14:paraId="4CB1D905" w14:textId="77777777" w:rsidR="00DF771B" w:rsidRPr="00E771A4" w:rsidRDefault="00DF771B" w:rsidP="00DF771B">
      <w:pPr>
        <w:spacing w:afterLines="20" w:after="48" w:line="276" w:lineRule="auto"/>
        <w:rPr>
          <w:rFonts w:cs="Arial"/>
          <w:iCs/>
          <w:sz w:val="22"/>
        </w:rPr>
      </w:pPr>
    </w:p>
    <w:p w14:paraId="5DDF7FAA" w14:textId="7A24A928" w:rsidR="00DF771B" w:rsidRPr="00E771A4" w:rsidRDefault="00DF771B" w:rsidP="00DF771B">
      <w:pPr>
        <w:spacing w:afterLines="20" w:after="48" w:line="276" w:lineRule="auto"/>
        <w:rPr>
          <w:rFonts w:cs="Arial"/>
          <w:iCs/>
          <w:sz w:val="22"/>
        </w:rPr>
      </w:pPr>
      <w:r w:rsidRPr="00E771A4">
        <w:rPr>
          <w:rFonts w:cs="Arial"/>
          <w:iCs/>
          <w:sz w:val="22"/>
        </w:rPr>
        <w:t>Cześć! Uprzejmie prosimy Cię</w:t>
      </w:r>
      <w:r w:rsidR="00303D80">
        <w:rPr>
          <w:rFonts w:cs="Arial"/>
          <w:iCs/>
          <w:sz w:val="22"/>
        </w:rPr>
        <w:t xml:space="preserve"> o </w:t>
      </w:r>
      <w:r w:rsidRPr="00E771A4">
        <w:rPr>
          <w:rFonts w:cs="Arial"/>
          <w:iCs/>
          <w:sz w:val="22"/>
        </w:rPr>
        <w:t>wypełnienie poniższej ankiety. Ankieta jest anonimowa,</w:t>
      </w:r>
      <w:r w:rsidR="00303D80">
        <w:rPr>
          <w:rFonts w:cs="Arial"/>
          <w:iCs/>
          <w:sz w:val="22"/>
        </w:rPr>
        <w:t xml:space="preserve"> a </w:t>
      </w:r>
      <w:r w:rsidRPr="00E771A4">
        <w:rPr>
          <w:rFonts w:cs="Arial"/>
          <w:iCs/>
          <w:sz w:val="22"/>
        </w:rPr>
        <w:t>jej wyniki posłużą jedynie</w:t>
      </w:r>
      <w:r w:rsidR="004C2F9C">
        <w:rPr>
          <w:rFonts w:cs="Arial"/>
          <w:iCs/>
          <w:sz w:val="22"/>
        </w:rPr>
        <w:t xml:space="preserve"> do </w:t>
      </w:r>
      <w:r w:rsidRPr="00E771A4">
        <w:rPr>
          <w:rFonts w:cs="Arial"/>
          <w:iCs/>
          <w:sz w:val="22"/>
        </w:rPr>
        <w:t>celów badawczych. Badanie kwestionariuszowe zostało zlecone przez Miasto Rzeszów,</w:t>
      </w:r>
      <w:r w:rsidR="00303D80">
        <w:rPr>
          <w:rFonts w:cs="Arial"/>
          <w:iCs/>
          <w:sz w:val="22"/>
        </w:rPr>
        <w:t xml:space="preserve"> a </w:t>
      </w:r>
      <w:r w:rsidRPr="00E771A4">
        <w:rPr>
          <w:rFonts w:cs="Arial"/>
          <w:iCs/>
          <w:sz w:val="22"/>
        </w:rPr>
        <w:t>jego wyniki przyczynią się</w:t>
      </w:r>
      <w:r w:rsidR="004C2F9C">
        <w:rPr>
          <w:rFonts w:cs="Arial"/>
          <w:iCs/>
          <w:sz w:val="22"/>
        </w:rPr>
        <w:t xml:space="preserve"> do </w:t>
      </w:r>
      <w:r w:rsidRPr="00E771A4">
        <w:rPr>
          <w:rFonts w:cs="Arial"/>
          <w:iCs/>
          <w:sz w:val="22"/>
        </w:rPr>
        <w:t>kształtowania przyszłej polityki zdrowotnej Miasta.</w:t>
      </w:r>
    </w:p>
    <w:p w14:paraId="62317758" w14:textId="77777777" w:rsidR="00DF771B" w:rsidRPr="00E771A4" w:rsidRDefault="00DF771B" w:rsidP="00DF771B">
      <w:pPr>
        <w:spacing w:afterLines="20" w:after="48" w:line="276" w:lineRule="auto"/>
        <w:rPr>
          <w:rFonts w:cs="Arial"/>
          <w:sz w:val="22"/>
          <w:u w:val="single"/>
        </w:rPr>
      </w:pPr>
    </w:p>
    <w:p w14:paraId="1EBC5BF7" w14:textId="77777777" w:rsidR="00DF771B" w:rsidRPr="00E771A4" w:rsidRDefault="00DF771B" w:rsidP="00DF771B">
      <w:pPr>
        <w:spacing w:afterLines="20" w:after="48" w:line="276" w:lineRule="auto"/>
        <w:rPr>
          <w:rFonts w:cs="Arial"/>
          <w:sz w:val="22"/>
          <w:u w:val="single"/>
        </w:rPr>
      </w:pPr>
      <w:r w:rsidRPr="00E771A4">
        <w:rPr>
          <w:rFonts w:cs="Arial"/>
          <w:sz w:val="22"/>
          <w:u w:val="single"/>
        </w:rPr>
        <w:t>ANKIETĘ MOŻNA WYPEŁNIĆ WYŁĄCZNIE JEDEN RAZ</w:t>
      </w:r>
    </w:p>
    <w:p w14:paraId="3B20C2E9" w14:textId="14098112" w:rsidR="00DF771B" w:rsidRPr="00E771A4" w:rsidRDefault="00DF771B" w:rsidP="00DF771B">
      <w:pPr>
        <w:spacing w:afterLines="20" w:after="48" w:line="276" w:lineRule="auto"/>
        <w:rPr>
          <w:rFonts w:cs="Arial"/>
          <w:bCs/>
          <w:sz w:val="22"/>
        </w:rPr>
      </w:pPr>
      <w:r w:rsidRPr="00E771A4">
        <w:rPr>
          <w:rFonts w:cs="Arial"/>
          <w:bCs/>
          <w:sz w:val="22"/>
        </w:rPr>
        <w:t>1. Czy mieszkasz</w:t>
      </w:r>
      <w:r w:rsidR="00303D80">
        <w:rPr>
          <w:rFonts w:cs="Arial"/>
          <w:bCs/>
          <w:sz w:val="22"/>
        </w:rPr>
        <w:t xml:space="preserve"> w </w:t>
      </w:r>
      <w:r w:rsidRPr="00E771A4">
        <w:rPr>
          <w:rFonts w:cs="Arial"/>
          <w:bCs/>
          <w:sz w:val="22"/>
        </w:rPr>
        <w:t>Rzeszowie?</w:t>
      </w:r>
    </w:p>
    <w:p w14:paraId="72E2369D" w14:textId="77777777" w:rsidR="00DF771B" w:rsidRPr="00E771A4" w:rsidRDefault="00DF771B" w:rsidP="00DF771B">
      <w:pPr>
        <w:spacing w:afterLines="20" w:after="48" w:line="276" w:lineRule="auto"/>
        <w:rPr>
          <w:rFonts w:cs="Arial"/>
          <w:bCs/>
          <w:sz w:val="22"/>
        </w:rPr>
      </w:pPr>
      <w:r w:rsidRPr="00E771A4">
        <w:rPr>
          <w:rFonts w:cs="Arial"/>
          <w:bCs/>
          <w:sz w:val="22"/>
        </w:rPr>
        <w:t>□ tak</w:t>
      </w:r>
    </w:p>
    <w:p w14:paraId="6B561A4C" w14:textId="4D742188" w:rsidR="00DF771B" w:rsidRPr="00E771A4" w:rsidRDefault="00DF771B" w:rsidP="00DF771B">
      <w:pPr>
        <w:spacing w:afterLines="20" w:after="48" w:line="276" w:lineRule="auto"/>
        <w:rPr>
          <w:rFonts w:cs="Arial"/>
          <w:bCs/>
          <w:sz w:val="22"/>
        </w:rPr>
      </w:pPr>
      <w:r w:rsidRPr="00E771A4">
        <w:rPr>
          <w:rFonts w:cs="Arial"/>
          <w:bCs/>
          <w:sz w:val="22"/>
        </w:rPr>
        <w:t>□ nie (kwestionariusz ankiety kierowany jest wyłącznie</w:t>
      </w:r>
      <w:r w:rsidR="004C2F9C">
        <w:rPr>
          <w:rFonts w:cs="Arial"/>
          <w:bCs/>
          <w:sz w:val="22"/>
        </w:rPr>
        <w:t xml:space="preserve"> do </w:t>
      </w:r>
      <w:r w:rsidRPr="00E771A4">
        <w:rPr>
          <w:rFonts w:cs="Arial"/>
          <w:bCs/>
          <w:sz w:val="22"/>
        </w:rPr>
        <w:t>mieszkańców Rzeszowa)</w:t>
      </w:r>
    </w:p>
    <w:p w14:paraId="613BB9C9" w14:textId="74A2E0ED" w:rsidR="00DF771B" w:rsidRPr="00E771A4" w:rsidRDefault="00DF771B" w:rsidP="00DF771B">
      <w:pPr>
        <w:spacing w:afterLines="20" w:after="48" w:line="276" w:lineRule="auto"/>
        <w:rPr>
          <w:rFonts w:cs="Arial"/>
          <w:bCs/>
          <w:sz w:val="22"/>
        </w:rPr>
      </w:pPr>
      <w:r w:rsidRPr="00E771A4">
        <w:rPr>
          <w:rFonts w:cs="Arial"/>
          <w:bCs/>
          <w:sz w:val="22"/>
        </w:rPr>
        <w:t>2.</w:t>
      </w:r>
      <w:r w:rsidR="00303D80">
        <w:rPr>
          <w:rFonts w:cs="Arial"/>
          <w:bCs/>
          <w:sz w:val="22"/>
        </w:rPr>
        <w:t xml:space="preserve"> W </w:t>
      </w:r>
      <w:r w:rsidRPr="00E771A4">
        <w:rPr>
          <w:rFonts w:cs="Arial"/>
          <w:bCs/>
          <w:sz w:val="22"/>
        </w:rPr>
        <w:t>jakiej dzielnicy Rzeszowa mieszkasz?</w:t>
      </w:r>
    </w:p>
    <w:p w14:paraId="4B534EAD" w14:textId="77777777" w:rsidR="00DF771B" w:rsidRPr="00E771A4" w:rsidRDefault="00DF771B" w:rsidP="00DF771B">
      <w:pPr>
        <w:spacing w:afterLines="20" w:after="48" w:line="276" w:lineRule="auto"/>
        <w:rPr>
          <w:rFonts w:cs="Arial"/>
          <w:bCs/>
          <w:sz w:val="22"/>
        </w:rPr>
      </w:pPr>
      <w:r w:rsidRPr="00E771A4">
        <w:rPr>
          <w:rFonts w:cs="Arial"/>
          <w:bCs/>
          <w:sz w:val="22"/>
        </w:rPr>
        <w:t>………………….</w:t>
      </w:r>
    </w:p>
    <w:p w14:paraId="55FE29F3" w14:textId="77777777" w:rsidR="00DF771B" w:rsidRPr="00E771A4" w:rsidRDefault="00DF771B" w:rsidP="00DF771B">
      <w:pPr>
        <w:spacing w:afterLines="20" w:after="48" w:line="276" w:lineRule="auto"/>
        <w:rPr>
          <w:rFonts w:cs="Arial"/>
          <w:bCs/>
          <w:sz w:val="22"/>
        </w:rPr>
      </w:pPr>
    </w:p>
    <w:p w14:paraId="129C26B9" w14:textId="77777777" w:rsidR="00DF771B" w:rsidRPr="00E771A4" w:rsidRDefault="00DF771B" w:rsidP="00DF771B">
      <w:pPr>
        <w:spacing w:afterLines="20" w:after="48" w:line="276" w:lineRule="auto"/>
        <w:rPr>
          <w:rFonts w:cs="Arial"/>
          <w:b/>
          <w:sz w:val="22"/>
        </w:rPr>
      </w:pPr>
      <w:r w:rsidRPr="00E771A4">
        <w:rPr>
          <w:rFonts w:cs="Arial"/>
          <w:b/>
          <w:sz w:val="22"/>
        </w:rPr>
        <w:t>I. METRYCZKA</w:t>
      </w:r>
    </w:p>
    <w:p w14:paraId="0B8639B6" w14:textId="677DC76D" w:rsidR="00DF771B" w:rsidRPr="00E771A4" w:rsidRDefault="00DF771B" w:rsidP="00DF771B">
      <w:pPr>
        <w:tabs>
          <w:tab w:val="left" w:pos="1560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 xml:space="preserve">1. Płeć: </w:t>
      </w:r>
      <w:r w:rsidRPr="00E771A4">
        <w:rPr>
          <w:rFonts w:cs="Arial"/>
          <w:sz w:val="22"/>
        </w:rPr>
        <w:tab/>
      </w:r>
      <w:r w:rsidR="006D365C">
        <w:rPr>
          <w:rFonts w:cs="Arial"/>
          <w:sz w:val="22"/>
        </w:rPr>
        <w:t xml:space="preserve">      </w:t>
      </w:r>
      <w:r w:rsidRPr="00E771A4">
        <w:rPr>
          <w:rFonts w:cs="Arial"/>
          <w:sz w:val="22"/>
        </w:rPr>
        <w:t>□ K</w:t>
      </w:r>
      <w:r w:rsidR="006D365C">
        <w:rPr>
          <w:rFonts w:cs="Arial"/>
          <w:sz w:val="22"/>
        </w:rPr>
        <w:t xml:space="preserve">     </w:t>
      </w:r>
      <w:r w:rsidRPr="00E771A4">
        <w:rPr>
          <w:rFonts w:cs="Arial"/>
          <w:sz w:val="22"/>
        </w:rPr>
        <w:t>□ M</w:t>
      </w:r>
      <w:r w:rsidR="006D365C">
        <w:rPr>
          <w:rFonts w:cs="Arial"/>
          <w:sz w:val="22"/>
        </w:rPr>
        <w:t xml:space="preserve">     </w:t>
      </w:r>
      <w:r w:rsidRPr="00E771A4">
        <w:rPr>
          <w:rFonts w:cs="Arial"/>
          <w:sz w:val="22"/>
        </w:rPr>
        <w:t>□ nie chcę podawać</w:t>
      </w:r>
    </w:p>
    <w:p w14:paraId="3760BEEE" w14:textId="1C8FDED0" w:rsidR="00DF771B" w:rsidRPr="00E771A4" w:rsidRDefault="00DF771B" w:rsidP="00DF771B">
      <w:pPr>
        <w:tabs>
          <w:tab w:val="left" w:pos="1560"/>
          <w:tab w:val="left" w:pos="2268"/>
          <w:tab w:val="left" w:pos="3119"/>
          <w:tab w:val="left" w:pos="4536"/>
          <w:tab w:val="left" w:pos="5812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 xml:space="preserve">2. Wiek: </w:t>
      </w:r>
      <w:r w:rsidRPr="00E771A4">
        <w:rPr>
          <w:rFonts w:cs="Arial"/>
          <w:sz w:val="22"/>
        </w:rPr>
        <w:tab/>
      </w:r>
      <w:r w:rsidR="006D365C">
        <w:rPr>
          <w:rFonts w:cs="Arial"/>
          <w:sz w:val="22"/>
        </w:rPr>
        <w:t xml:space="preserve">      </w:t>
      </w:r>
      <w:r w:rsidRPr="00E771A4">
        <w:rPr>
          <w:rFonts w:cs="Arial"/>
          <w:sz w:val="22"/>
        </w:rPr>
        <w:t>□ 11-13</w:t>
      </w:r>
      <w:r w:rsidRPr="00E771A4">
        <w:rPr>
          <w:rFonts w:cs="Arial"/>
          <w:sz w:val="22"/>
        </w:rPr>
        <w:tab/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>□ 14-16</w:t>
      </w:r>
      <w:r w:rsidR="006D365C">
        <w:rPr>
          <w:rFonts w:cs="Arial"/>
          <w:sz w:val="22"/>
        </w:rPr>
        <w:t xml:space="preserve">  </w:t>
      </w:r>
      <w:r w:rsidRPr="00E771A4">
        <w:rPr>
          <w:rFonts w:cs="Arial"/>
          <w:sz w:val="22"/>
        </w:rPr>
        <w:t>□ 17-19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ab/>
      </w:r>
    </w:p>
    <w:p w14:paraId="158972B3" w14:textId="77777777" w:rsidR="00DF771B" w:rsidRPr="00E771A4" w:rsidRDefault="00DF771B" w:rsidP="00DF771B">
      <w:pPr>
        <w:spacing w:afterLines="20" w:after="48" w:line="276" w:lineRule="auto"/>
        <w:rPr>
          <w:rFonts w:cs="Arial"/>
          <w:sz w:val="22"/>
        </w:rPr>
      </w:pPr>
    </w:p>
    <w:p w14:paraId="55020662" w14:textId="77777777" w:rsidR="00DF771B" w:rsidRPr="00E771A4" w:rsidRDefault="00DF771B" w:rsidP="00DF771B">
      <w:pPr>
        <w:spacing w:afterLines="20" w:after="48" w:line="276" w:lineRule="auto"/>
        <w:rPr>
          <w:rFonts w:cs="Arial"/>
          <w:b/>
          <w:sz w:val="22"/>
        </w:rPr>
      </w:pPr>
      <w:r w:rsidRPr="00E771A4">
        <w:rPr>
          <w:rFonts w:cs="Arial"/>
          <w:b/>
          <w:sz w:val="22"/>
        </w:rPr>
        <w:t xml:space="preserve">II. KWESTIONARIUSZ ANKIETY </w:t>
      </w:r>
    </w:p>
    <w:p w14:paraId="49BBB0C6" w14:textId="77777777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 xml:space="preserve">1. Jak ogólnie oceniasz stan swojego zdrowia fizycznego? </w:t>
      </w:r>
    </w:p>
    <w:p w14:paraId="4079673C" w14:textId="4654DB61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(1 -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>bardzo zły, 2 - zły, 3 – taki sobie, 4 – dobry, 5 – bardzo dobry)</w:t>
      </w:r>
    </w:p>
    <w:p w14:paraId="0C7A3155" w14:textId="375D72F5" w:rsidR="00DF771B" w:rsidRPr="00E771A4" w:rsidRDefault="00DF771B" w:rsidP="00DF771B">
      <w:pPr>
        <w:tabs>
          <w:tab w:val="left" w:pos="426"/>
          <w:tab w:val="left" w:pos="1134"/>
          <w:tab w:val="left" w:pos="1560"/>
          <w:tab w:val="left" w:pos="2552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□ 1</w:t>
      </w:r>
      <w:r w:rsidRPr="00E771A4">
        <w:rPr>
          <w:rFonts w:cs="Arial"/>
          <w:sz w:val="22"/>
        </w:rPr>
        <w:tab/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>□ 2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3</w:t>
      </w:r>
      <w:r w:rsidR="006D365C">
        <w:rPr>
          <w:rFonts w:cs="Arial"/>
          <w:sz w:val="22"/>
        </w:rPr>
        <w:t xml:space="preserve">  </w:t>
      </w:r>
      <w:r w:rsidRPr="00E771A4">
        <w:rPr>
          <w:rFonts w:cs="Arial"/>
          <w:sz w:val="22"/>
        </w:rPr>
        <w:t xml:space="preserve"> □ 4</w:t>
      </w:r>
      <w:r w:rsidR="006D365C">
        <w:rPr>
          <w:rFonts w:cs="Arial"/>
          <w:sz w:val="22"/>
        </w:rPr>
        <w:t xml:space="preserve">  </w:t>
      </w:r>
      <w:r w:rsidRPr="00E771A4">
        <w:rPr>
          <w:rFonts w:cs="Arial"/>
          <w:sz w:val="22"/>
        </w:rPr>
        <w:t>□ 5</w:t>
      </w:r>
    </w:p>
    <w:p w14:paraId="46C336C3" w14:textId="77777777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 xml:space="preserve">2. Jak ogólnie oceniasz stan swojego zdrowia psychicznego? </w:t>
      </w:r>
    </w:p>
    <w:p w14:paraId="4A18A91C" w14:textId="58CC9C86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(1 -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>bardzo zły, 2 - zły, 3 – taki sobie, 4 – dobry, 5 – bardzo dobry)</w:t>
      </w:r>
    </w:p>
    <w:p w14:paraId="2F1C81F2" w14:textId="664555C8" w:rsidR="00DF771B" w:rsidRPr="00E771A4" w:rsidRDefault="00DF771B" w:rsidP="00DF771B">
      <w:pPr>
        <w:tabs>
          <w:tab w:val="left" w:pos="426"/>
          <w:tab w:val="left" w:pos="1134"/>
          <w:tab w:val="left" w:pos="1560"/>
          <w:tab w:val="left" w:pos="2552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□ 1</w:t>
      </w:r>
      <w:r w:rsidRPr="00E771A4">
        <w:rPr>
          <w:rFonts w:cs="Arial"/>
          <w:sz w:val="22"/>
        </w:rPr>
        <w:tab/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>□ 2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3</w:t>
      </w:r>
      <w:r w:rsidR="006D365C">
        <w:rPr>
          <w:rFonts w:cs="Arial"/>
          <w:sz w:val="22"/>
        </w:rPr>
        <w:t xml:space="preserve">  </w:t>
      </w:r>
      <w:r w:rsidRPr="00E771A4">
        <w:rPr>
          <w:rFonts w:cs="Arial"/>
          <w:sz w:val="22"/>
        </w:rPr>
        <w:t xml:space="preserve"> □ 4</w:t>
      </w:r>
      <w:r w:rsidR="006D365C">
        <w:rPr>
          <w:rFonts w:cs="Arial"/>
          <w:sz w:val="22"/>
        </w:rPr>
        <w:t xml:space="preserve">  </w:t>
      </w:r>
      <w:r w:rsidRPr="00E771A4">
        <w:rPr>
          <w:rFonts w:cs="Arial"/>
          <w:sz w:val="22"/>
        </w:rPr>
        <w:t>□ 5</w:t>
      </w:r>
    </w:p>
    <w:p w14:paraId="73B1F488" w14:textId="77777777" w:rsidR="00DF771B" w:rsidRPr="00E771A4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3. Czy dotyczą Cię problemy zdrowotne lub choroby przewlekłe trwające przez 6 miesięcy lub dłużej?</w:t>
      </w:r>
    </w:p>
    <w:p w14:paraId="0CFEFA86" w14:textId="5DA4D4C9" w:rsidR="00DF771B" w:rsidRPr="00E771A4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□ tak</w:t>
      </w:r>
      <w:r w:rsidR="006D365C">
        <w:rPr>
          <w:rFonts w:cs="Arial"/>
          <w:sz w:val="22"/>
        </w:rPr>
        <w:t xml:space="preserve">  </w:t>
      </w:r>
      <w:r w:rsidRPr="00E771A4">
        <w:rPr>
          <w:rFonts w:cs="Arial"/>
          <w:sz w:val="22"/>
        </w:rPr>
        <w:tab/>
        <w:t>□ nie</w:t>
      </w:r>
    </w:p>
    <w:p w14:paraId="2CDD968F" w14:textId="77777777" w:rsidR="00DF771B" w:rsidRPr="00E771A4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4. Czy są to problemy zdrowotne/choroby przewlekłe dotyczące zdrowia psychicznego?</w:t>
      </w:r>
    </w:p>
    <w:p w14:paraId="4BE5C869" w14:textId="2521EB88" w:rsidR="00DF771B" w:rsidRPr="00E771A4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□ tak</w:t>
      </w:r>
      <w:r w:rsidR="006D365C">
        <w:rPr>
          <w:rFonts w:cs="Arial"/>
          <w:sz w:val="22"/>
        </w:rPr>
        <w:t xml:space="preserve">  </w:t>
      </w:r>
      <w:r w:rsidRPr="00E771A4">
        <w:rPr>
          <w:rFonts w:cs="Arial"/>
          <w:sz w:val="22"/>
        </w:rPr>
        <w:tab/>
        <w:t>□ nie</w:t>
      </w:r>
    </w:p>
    <w:p w14:paraId="49464387" w14:textId="77777777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5. Czy przebywasz pod stałą opieką lekarską/pielęgniarską?</w:t>
      </w:r>
      <w:r w:rsidRPr="00E771A4">
        <w:rPr>
          <w:rFonts w:cs="Arial"/>
          <w:sz w:val="22"/>
        </w:rPr>
        <w:tab/>
      </w:r>
    </w:p>
    <w:p w14:paraId="279974A7" w14:textId="6A592F74" w:rsidR="00DF771B" w:rsidRPr="00E771A4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□ tak</w:t>
      </w:r>
      <w:r w:rsidR="006D365C">
        <w:rPr>
          <w:rFonts w:cs="Arial"/>
          <w:sz w:val="22"/>
        </w:rPr>
        <w:t xml:space="preserve">  </w:t>
      </w:r>
      <w:r w:rsidRPr="00E771A4">
        <w:rPr>
          <w:rFonts w:cs="Arial"/>
          <w:sz w:val="22"/>
        </w:rPr>
        <w:tab/>
        <w:t>□ nie</w:t>
      </w:r>
    </w:p>
    <w:p w14:paraId="451CDFA4" w14:textId="758B575A" w:rsidR="00DF771B" w:rsidRPr="00E771A4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6. Czy jesteś osobą</w:t>
      </w:r>
      <w:r w:rsidR="00303D80">
        <w:rPr>
          <w:rFonts w:cs="Arial"/>
          <w:sz w:val="22"/>
        </w:rPr>
        <w:t xml:space="preserve"> z </w:t>
      </w:r>
      <w:r w:rsidRPr="00E771A4">
        <w:rPr>
          <w:rFonts w:cs="Arial"/>
          <w:sz w:val="22"/>
        </w:rPr>
        <w:t>prawną niepełnosprawnością (z orzeczeniem</w:t>
      </w:r>
      <w:r w:rsidR="00303D80">
        <w:rPr>
          <w:rFonts w:cs="Arial"/>
          <w:sz w:val="22"/>
        </w:rPr>
        <w:t xml:space="preserve"> o </w:t>
      </w:r>
      <w:r w:rsidRPr="00E771A4">
        <w:rPr>
          <w:rFonts w:cs="Arial"/>
          <w:sz w:val="22"/>
        </w:rPr>
        <w:t>niepełnosprawności)?</w:t>
      </w:r>
    </w:p>
    <w:p w14:paraId="7FBC8086" w14:textId="01874063" w:rsidR="00DF771B" w:rsidRPr="00E771A4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□ tak</w:t>
      </w:r>
      <w:r w:rsidR="006D365C">
        <w:rPr>
          <w:rFonts w:cs="Arial"/>
          <w:sz w:val="22"/>
        </w:rPr>
        <w:t xml:space="preserve">  </w:t>
      </w:r>
      <w:r w:rsidRPr="00E771A4">
        <w:rPr>
          <w:rFonts w:cs="Arial"/>
          <w:sz w:val="22"/>
        </w:rPr>
        <w:tab/>
        <w:t>□ nie</w:t>
      </w:r>
    </w:p>
    <w:p w14:paraId="7D9B8EBC" w14:textId="6DF69CB2" w:rsidR="00DF771B" w:rsidRPr="00E771A4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lastRenderedPageBreak/>
        <w:t>7. Co według Ciebie</w:t>
      </w:r>
      <w:r w:rsidR="00303D80">
        <w:rPr>
          <w:rFonts w:cs="Arial"/>
          <w:sz w:val="22"/>
        </w:rPr>
        <w:t xml:space="preserve"> w </w:t>
      </w:r>
      <w:r w:rsidRPr="00E771A4">
        <w:rPr>
          <w:rFonts w:cs="Arial"/>
          <w:sz w:val="22"/>
        </w:rPr>
        <w:t>największym stopniu wpływa</w:t>
      </w:r>
      <w:r w:rsidR="004C2F9C">
        <w:rPr>
          <w:rFonts w:cs="Arial"/>
          <w:sz w:val="22"/>
        </w:rPr>
        <w:t xml:space="preserve"> na </w:t>
      </w:r>
      <w:r w:rsidRPr="00E771A4">
        <w:rPr>
          <w:rFonts w:cs="Arial"/>
          <w:sz w:val="22"/>
        </w:rPr>
        <w:t>stan Twojego zdrowia?</w:t>
      </w:r>
    </w:p>
    <w:p w14:paraId="53BFBE74" w14:textId="6E23ED66" w:rsidR="00DF771B" w:rsidRPr="00E771A4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□ czynniki genetyczne</w:t>
      </w:r>
      <w:r w:rsidR="00303D80">
        <w:rPr>
          <w:rFonts w:cs="Arial"/>
          <w:sz w:val="22"/>
        </w:rPr>
        <w:t xml:space="preserve"> i </w:t>
      </w:r>
      <w:r w:rsidRPr="00E771A4">
        <w:rPr>
          <w:rFonts w:cs="Arial"/>
          <w:sz w:val="22"/>
        </w:rPr>
        <w:t>biologiczne</w:t>
      </w:r>
    </w:p>
    <w:p w14:paraId="7DFA413A" w14:textId="7B1C273D" w:rsidR="00DF771B" w:rsidRPr="00E771A4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□ czynniki środowiskowe (ekonomiczne, społeczne, kulturowe</w:t>
      </w:r>
      <w:r w:rsidR="00303D80">
        <w:rPr>
          <w:rFonts w:cs="Arial"/>
          <w:sz w:val="22"/>
        </w:rPr>
        <w:t xml:space="preserve"> i </w:t>
      </w:r>
      <w:r w:rsidRPr="00E771A4">
        <w:rPr>
          <w:rFonts w:cs="Arial"/>
          <w:sz w:val="22"/>
        </w:rPr>
        <w:t>fizyczne)</w:t>
      </w:r>
    </w:p>
    <w:p w14:paraId="04A54D27" w14:textId="0D535DCF" w:rsidR="00DF771B" w:rsidRPr="00E771A4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□ organizacja</w:t>
      </w:r>
      <w:r w:rsidR="00303D80">
        <w:rPr>
          <w:rFonts w:cs="Arial"/>
          <w:sz w:val="22"/>
        </w:rPr>
        <w:t xml:space="preserve"> i </w:t>
      </w:r>
      <w:r w:rsidRPr="00E771A4">
        <w:rPr>
          <w:rFonts w:cs="Arial"/>
          <w:sz w:val="22"/>
        </w:rPr>
        <w:t>jakość opieki zdrowotnej</w:t>
      </w:r>
      <w:r w:rsidR="006D365C">
        <w:rPr>
          <w:rFonts w:cs="Arial"/>
          <w:sz w:val="22"/>
        </w:rPr>
        <w:t xml:space="preserve">  </w:t>
      </w:r>
    </w:p>
    <w:p w14:paraId="548D870A" w14:textId="5B02CC34" w:rsidR="00DF771B" w:rsidRPr="00E771A4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□ własne zachowania</w:t>
      </w:r>
      <w:r w:rsidR="00303D80">
        <w:rPr>
          <w:rFonts w:cs="Arial"/>
          <w:sz w:val="22"/>
        </w:rPr>
        <w:t xml:space="preserve"> i </w:t>
      </w:r>
      <w:r w:rsidRPr="00E771A4">
        <w:rPr>
          <w:rFonts w:cs="Arial"/>
          <w:sz w:val="22"/>
        </w:rPr>
        <w:t>styl życia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</w:t>
      </w:r>
    </w:p>
    <w:p w14:paraId="54827B79" w14:textId="77777777" w:rsidR="00DF771B" w:rsidRPr="00E771A4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  <w:u w:val="single"/>
        </w:rPr>
      </w:pPr>
      <w:r w:rsidRPr="00E771A4">
        <w:rPr>
          <w:rFonts w:cs="Arial"/>
          <w:sz w:val="22"/>
          <w:u w:val="single"/>
        </w:rPr>
        <w:t>WSZYSTKIE PONIŻSZE PYTANIA DOTYCZĄ OSTATNICH CZTERECH TYGODNI</w:t>
      </w:r>
    </w:p>
    <w:p w14:paraId="2CC7BFED" w14:textId="77777777" w:rsidR="00DF771B" w:rsidRPr="00E771A4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8. Jaka jest Twoja jakość życia?</w:t>
      </w:r>
    </w:p>
    <w:p w14:paraId="061AC151" w14:textId="4993C8E8" w:rsidR="00DF771B" w:rsidRPr="00E771A4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□ bardzo zła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zła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ani dobra, ani zła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dobra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bardzo dobra</w:t>
      </w:r>
    </w:p>
    <w:p w14:paraId="4B76E836" w14:textId="0BFA556B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9. Czy jesteś zadowolona/y</w:t>
      </w:r>
      <w:r w:rsidR="004C2F9C">
        <w:rPr>
          <w:rFonts w:cs="Arial"/>
          <w:sz w:val="22"/>
        </w:rPr>
        <w:t xml:space="preserve"> ze </w:t>
      </w:r>
      <w:r w:rsidRPr="00E771A4">
        <w:rPr>
          <w:rFonts w:cs="Arial"/>
          <w:sz w:val="22"/>
        </w:rPr>
        <w:t>swojego życia?</w:t>
      </w:r>
      <w:r w:rsidRPr="00E771A4">
        <w:rPr>
          <w:rFonts w:cs="Arial"/>
          <w:sz w:val="22"/>
        </w:rPr>
        <w:cr/>
        <w:t>□ bardzo niezadowolony/a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niezadowolony/a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ani niezadowolony/a, ani zadowolony/a</w:t>
      </w:r>
    </w:p>
    <w:p w14:paraId="2BB74AC4" w14:textId="77777777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□ zadowolony/a □ bardzo zadowolony/a</w:t>
      </w:r>
    </w:p>
    <w:p w14:paraId="31BC114D" w14:textId="652C141D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10. Ile masz radości</w:t>
      </w:r>
      <w:r w:rsidR="00303D80">
        <w:rPr>
          <w:rFonts w:cs="Arial"/>
          <w:sz w:val="22"/>
        </w:rPr>
        <w:t xml:space="preserve"> w </w:t>
      </w:r>
      <w:r w:rsidRPr="00E771A4">
        <w:rPr>
          <w:rFonts w:cs="Arial"/>
          <w:sz w:val="22"/>
        </w:rPr>
        <w:t>życiu?</w:t>
      </w:r>
      <w:r w:rsidRPr="00E771A4">
        <w:rPr>
          <w:rFonts w:cs="Arial"/>
          <w:sz w:val="22"/>
        </w:rPr>
        <w:cr/>
      </w:r>
      <w:bookmarkStart w:id="214" w:name="_Hlk176275697"/>
      <w:r w:rsidRPr="00E771A4">
        <w:rPr>
          <w:rFonts w:cs="Arial"/>
          <w:sz w:val="22"/>
        </w:rPr>
        <w:t>□ wcale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nieco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średnio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dużo □ bardzo dużo</w:t>
      </w:r>
      <w:bookmarkEnd w:id="214"/>
    </w:p>
    <w:p w14:paraId="16F0977C" w14:textId="1FA3F18D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11.</w:t>
      </w:r>
      <w:r w:rsidR="00303D80">
        <w:rPr>
          <w:rFonts w:cs="Arial"/>
          <w:sz w:val="22"/>
        </w:rPr>
        <w:t xml:space="preserve"> W </w:t>
      </w:r>
      <w:r w:rsidRPr="00E771A4">
        <w:rPr>
          <w:rFonts w:cs="Arial"/>
          <w:sz w:val="22"/>
        </w:rPr>
        <w:t>jakim stopniu ocenisz, że Twoje życie ma sens?</w:t>
      </w:r>
    </w:p>
    <w:p w14:paraId="26F021BA" w14:textId="08495C07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bookmarkStart w:id="215" w:name="_Hlk176275706"/>
      <w:r w:rsidRPr="00E771A4">
        <w:rPr>
          <w:rFonts w:cs="Arial"/>
          <w:sz w:val="22"/>
        </w:rPr>
        <w:t>□</w:t>
      </w:r>
      <w:r w:rsidR="00303D80">
        <w:rPr>
          <w:rFonts w:cs="Arial"/>
          <w:sz w:val="22"/>
        </w:rPr>
        <w:t xml:space="preserve"> w </w:t>
      </w:r>
      <w:r w:rsidRPr="00E771A4">
        <w:rPr>
          <w:rFonts w:cs="Arial"/>
          <w:sz w:val="22"/>
        </w:rPr>
        <w:t>bardzo małym stopniu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</w:t>
      </w:r>
      <w:r w:rsidR="00303D80">
        <w:rPr>
          <w:rFonts w:cs="Arial"/>
          <w:sz w:val="22"/>
        </w:rPr>
        <w:t xml:space="preserve"> w </w:t>
      </w:r>
      <w:r w:rsidRPr="00E771A4">
        <w:rPr>
          <w:rFonts w:cs="Arial"/>
          <w:sz w:val="22"/>
        </w:rPr>
        <w:t>małym stopniu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</w:t>
      </w:r>
      <w:r w:rsidR="00303D80">
        <w:rPr>
          <w:rFonts w:cs="Arial"/>
          <w:sz w:val="22"/>
        </w:rPr>
        <w:t xml:space="preserve"> w </w:t>
      </w:r>
      <w:r w:rsidRPr="00E771A4">
        <w:rPr>
          <w:rFonts w:cs="Arial"/>
          <w:sz w:val="22"/>
        </w:rPr>
        <w:t>średnim stopniu</w:t>
      </w:r>
    </w:p>
    <w:p w14:paraId="654AA074" w14:textId="480BCDBF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□</w:t>
      </w:r>
      <w:r w:rsidR="00303D80">
        <w:rPr>
          <w:rFonts w:cs="Arial"/>
          <w:sz w:val="22"/>
        </w:rPr>
        <w:t xml:space="preserve"> w </w:t>
      </w:r>
      <w:r w:rsidRPr="00E771A4">
        <w:rPr>
          <w:rFonts w:cs="Arial"/>
          <w:sz w:val="22"/>
        </w:rPr>
        <w:t>dużym stopniu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</w:t>
      </w:r>
      <w:r w:rsidR="00303D80">
        <w:rPr>
          <w:rFonts w:cs="Arial"/>
          <w:sz w:val="22"/>
        </w:rPr>
        <w:t xml:space="preserve"> w </w:t>
      </w:r>
      <w:r w:rsidRPr="00E771A4">
        <w:rPr>
          <w:rFonts w:cs="Arial"/>
          <w:sz w:val="22"/>
        </w:rPr>
        <w:t>bardzo dużym stopniu</w:t>
      </w:r>
    </w:p>
    <w:bookmarkEnd w:id="215"/>
    <w:p w14:paraId="7AFA71B5" w14:textId="7F3A3C6C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12. Jak bezpiecznie czujesz się</w:t>
      </w:r>
      <w:r w:rsidR="00303D80">
        <w:rPr>
          <w:rFonts w:cs="Arial"/>
          <w:sz w:val="22"/>
        </w:rPr>
        <w:t xml:space="preserve"> w </w:t>
      </w:r>
      <w:r w:rsidRPr="00E771A4">
        <w:rPr>
          <w:rFonts w:cs="Arial"/>
          <w:sz w:val="22"/>
        </w:rPr>
        <w:t>swoim codziennym życiu?</w:t>
      </w:r>
      <w:r w:rsidRPr="00E771A4">
        <w:rPr>
          <w:rFonts w:cs="Arial"/>
          <w:sz w:val="22"/>
        </w:rPr>
        <w:cr/>
      </w:r>
      <w:bookmarkStart w:id="216" w:name="_Hlk176275713"/>
      <w:r w:rsidRPr="00E771A4">
        <w:rPr>
          <w:rFonts w:cs="Arial"/>
          <w:sz w:val="22"/>
        </w:rPr>
        <w:t>□ wcale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nieco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średnio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dość bezpiecznie □ bardzo bezpiecznie</w:t>
      </w:r>
      <w:bookmarkEnd w:id="216"/>
    </w:p>
    <w:p w14:paraId="74E91859" w14:textId="2DCAE7F7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13.</w:t>
      </w:r>
      <w:r w:rsidR="00303D80">
        <w:rPr>
          <w:rFonts w:cs="Arial"/>
          <w:sz w:val="22"/>
        </w:rPr>
        <w:t xml:space="preserve"> W </w:t>
      </w:r>
      <w:r w:rsidRPr="00E771A4">
        <w:rPr>
          <w:rFonts w:cs="Arial"/>
          <w:sz w:val="22"/>
        </w:rPr>
        <w:t>jakim stopniu Twoje otoczenie sprzyja Twojemu zdrowiu?</w:t>
      </w:r>
    </w:p>
    <w:p w14:paraId="2D58083E" w14:textId="499C3A66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bookmarkStart w:id="217" w:name="_Hlk176275721"/>
      <w:r w:rsidRPr="00E771A4">
        <w:rPr>
          <w:rFonts w:cs="Arial"/>
          <w:sz w:val="22"/>
        </w:rPr>
        <w:t>□ wcale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nieco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średnio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dość dobrze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bardzo dobrze</w:t>
      </w:r>
    </w:p>
    <w:bookmarkEnd w:id="217"/>
    <w:p w14:paraId="2540FA62" w14:textId="1863C5EA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14. Czy jesteś zadowolona/y</w:t>
      </w:r>
      <w:r w:rsidR="004C2F9C">
        <w:rPr>
          <w:rFonts w:cs="Arial"/>
          <w:sz w:val="22"/>
        </w:rPr>
        <w:t xml:space="preserve"> ze </w:t>
      </w:r>
      <w:r w:rsidRPr="00E771A4">
        <w:rPr>
          <w:rFonts w:cs="Arial"/>
          <w:sz w:val="22"/>
        </w:rPr>
        <w:t>swojego snu?</w:t>
      </w:r>
    </w:p>
    <w:p w14:paraId="48D23C7F" w14:textId="2292B9AD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bookmarkStart w:id="218" w:name="_Hlk176275730"/>
      <w:r w:rsidRPr="00E771A4">
        <w:rPr>
          <w:rFonts w:cs="Arial"/>
          <w:sz w:val="22"/>
        </w:rPr>
        <w:t>□ bardzo niezadowolony/a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niezadowolony/a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ani niezadowolony/a, ani zadowolony/a</w:t>
      </w:r>
    </w:p>
    <w:p w14:paraId="4467A522" w14:textId="77777777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□ zadowolony/a □ bardzo zadowolony/a</w:t>
      </w:r>
    </w:p>
    <w:bookmarkEnd w:id="218"/>
    <w:p w14:paraId="5736F0C0" w14:textId="5CC2A2EF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15. Czy jesteś zadowolona/y</w:t>
      </w:r>
      <w:r w:rsidR="004C2F9C">
        <w:rPr>
          <w:rFonts w:cs="Arial"/>
          <w:sz w:val="22"/>
        </w:rPr>
        <w:t xml:space="preserve"> ze </w:t>
      </w:r>
      <w:r w:rsidRPr="00E771A4">
        <w:rPr>
          <w:rFonts w:cs="Arial"/>
          <w:sz w:val="22"/>
        </w:rPr>
        <w:t>swojej wydolności</w:t>
      </w:r>
      <w:r w:rsidR="00303D80">
        <w:rPr>
          <w:rFonts w:cs="Arial"/>
          <w:sz w:val="22"/>
        </w:rPr>
        <w:t xml:space="preserve"> w </w:t>
      </w:r>
      <w:r w:rsidRPr="00E771A4">
        <w:rPr>
          <w:rFonts w:cs="Arial"/>
          <w:sz w:val="22"/>
        </w:rPr>
        <w:t>życiu codziennym?</w:t>
      </w:r>
    </w:p>
    <w:p w14:paraId="71BEE910" w14:textId="2325AB99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□ bardzo niezadowolony/a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niezadowolony/a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ani niezadowolony/a, ani zadowolony/a</w:t>
      </w:r>
    </w:p>
    <w:p w14:paraId="43FFF98E" w14:textId="77777777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□ zadowolony/a □ bardzo zadowolony/a</w:t>
      </w:r>
    </w:p>
    <w:p w14:paraId="4E15A868" w14:textId="198F5E87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16. Czy jesteś zadowolona/y</w:t>
      </w:r>
      <w:r w:rsidR="004C2F9C">
        <w:rPr>
          <w:rFonts w:cs="Arial"/>
          <w:sz w:val="22"/>
        </w:rPr>
        <w:t xml:space="preserve"> ze </w:t>
      </w:r>
      <w:r w:rsidRPr="00E771A4">
        <w:rPr>
          <w:rFonts w:cs="Arial"/>
          <w:sz w:val="22"/>
        </w:rPr>
        <w:t>swoich osobistych relacji</w:t>
      </w:r>
      <w:r w:rsidR="00303D80">
        <w:rPr>
          <w:rFonts w:cs="Arial"/>
          <w:sz w:val="22"/>
        </w:rPr>
        <w:t xml:space="preserve"> z </w:t>
      </w:r>
      <w:r w:rsidRPr="00E771A4">
        <w:rPr>
          <w:rFonts w:cs="Arial"/>
          <w:sz w:val="22"/>
        </w:rPr>
        <w:t>ludźmi?</w:t>
      </w:r>
    </w:p>
    <w:p w14:paraId="2FEA863C" w14:textId="17E95683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□ bardzo niezadowolony/a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niezadowolony/a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ani niezadowolony/a, ani zadowolony/a</w:t>
      </w:r>
    </w:p>
    <w:p w14:paraId="532C6737" w14:textId="77777777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□ zadowolony/a □ bardzo zadowolony/a</w:t>
      </w:r>
    </w:p>
    <w:p w14:paraId="69808464" w14:textId="222C14CF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17. Czy jesteś zadowolona/y</w:t>
      </w:r>
      <w:r w:rsidR="00303D80">
        <w:rPr>
          <w:rFonts w:cs="Arial"/>
          <w:sz w:val="22"/>
        </w:rPr>
        <w:t xml:space="preserve"> z </w:t>
      </w:r>
      <w:r w:rsidRPr="00E771A4">
        <w:rPr>
          <w:rFonts w:cs="Arial"/>
          <w:sz w:val="22"/>
        </w:rPr>
        <w:t>oparcia</w:t>
      </w:r>
      <w:r w:rsidR="00303D80">
        <w:rPr>
          <w:rFonts w:cs="Arial"/>
          <w:sz w:val="22"/>
        </w:rPr>
        <w:t xml:space="preserve"> i </w:t>
      </w:r>
      <w:r w:rsidRPr="00E771A4">
        <w:rPr>
          <w:rFonts w:cs="Arial"/>
          <w:sz w:val="22"/>
        </w:rPr>
        <w:t>wsparcia, jakie dostajesz</w:t>
      </w:r>
      <w:r w:rsidR="004C2F9C">
        <w:rPr>
          <w:rFonts w:cs="Arial"/>
          <w:sz w:val="22"/>
        </w:rPr>
        <w:t xml:space="preserve"> od </w:t>
      </w:r>
      <w:r w:rsidRPr="00E771A4">
        <w:rPr>
          <w:rFonts w:cs="Arial"/>
          <w:sz w:val="22"/>
        </w:rPr>
        <w:t>swojej rodziny?</w:t>
      </w:r>
    </w:p>
    <w:p w14:paraId="0263E140" w14:textId="565D444C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□ bardzo niezadowolony/a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niezadowolony/a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ani niezadowolony/a, ani zadowolony/a</w:t>
      </w:r>
    </w:p>
    <w:p w14:paraId="4CC4FD76" w14:textId="4DC72D36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□ zadowolony/a □ bardzo zadowolony/a</w:t>
      </w:r>
      <w:r w:rsidR="006D365C">
        <w:rPr>
          <w:rFonts w:cs="Arial"/>
          <w:sz w:val="22"/>
        </w:rPr>
        <w:t xml:space="preserve">   </w:t>
      </w:r>
      <w:r w:rsidRPr="00E771A4">
        <w:rPr>
          <w:rFonts w:cs="Arial"/>
          <w:sz w:val="22"/>
        </w:rPr>
        <w:t>□</w:t>
      </w:r>
      <w:r>
        <w:rPr>
          <w:rFonts w:cs="Arial"/>
          <w:sz w:val="22"/>
        </w:rPr>
        <w:t xml:space="preserve"> </w:t>
      </w:r>
      <w:r w:rsidRPr="00121EF1">
        <w:rPr>
          <w:rFonts w:cs="Arial"/>
          <w:sz w:val="22"/>
        </w:rPr>
        <w:t xml:space="preserve">nie mam </w:t>
      </w:r>
      <w:r>
        <w:rPr>
          <w:rFonts w:cs="Arial"/>
          <w:sz w:val="22"/>
        </w:rPr>
        <w:t>rodziny</w:t>
      </w:r>
    </w:p>
    <w:p w14:paraId="3C3C6DF6" w14:textId="445ED782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18. Czy jesteś zadowolona/y</w:t>
      </w:r>
      <w:r w:rsidR="00303D80">
        <w:rPr>
          <w:rFonts w:cs="Arial"/>
          <w:sz w:val="22"/>
        </w:rPr>
        <w:t xml:space="preserve"> z </w:t>
      </w:r>
      <w:r w:rsidRPr="00E771A4">
        <w:rPr>
          <w:rFonts w:cs="Arial"/>
          <w:sz w:val="22"/>
        </w:rPr>
        <w:t>oparcia</w:t>
      </w:r>
      <w:r w:rsidR="00303D80">
        <w:rPr>
          <w:rFonts w:cs="Arial"/>
          <w:sz w:val="22"/>
        </w:rPr>
        <w:t xml:space="preserve"> i </w:t>
      </w:r>
      <w:r w:rsidRPr="00E771A4">
        <w:rPr>
          <w:rFonts w:cs="Arial"/>
          <w:sz w:val="22"/>
        </w:rPr>
        <w:t>wsparcia, jakie dostajesz</w:t>
      </w:r>
      <w:r w:rsidR="004C2F9C">
        <w:rPr>
          <w:rFonts w:cs="Arial"/>
          <w:sz w:val="22"/>
        </w:rPr>
        <w:t xml:space="preserve"> od </w:t>
      </w:r>
      <w:r w:rsidRPr="00E771A4">
        <w:rPr>
          <w:rFonts w:cs="Arial"/>
          <w:sz w:val="22"/>
        </w:rPr>
        <w:t>swoich przyjaciół?</w:t>
      </w:r>
    </w:p>
    <w:p w14:paraId="75535BE4" w14:textId="4FEB03FA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□ bardzo niezadowolony/a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niezadowolony/a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ani niezadowolony/a, ani zadowolony/a</w:t>
      </w:r>
    </w:p>
    <w:p w14:paraId="19F93EC1" w14:textId="7B7C4525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□ zadowolony/a □ bardzo zadowolony/a</w:t>
      </w:r>
      <w:r w:rsidR="006D365C">
        <w:rPr>
          <w:rFonts w:cs="Arial"/>
          <w:sz w:val="22"/>
        </w:rPr>
        <w:t xml:space="preserve">  </w:t>
      </w:r>
      <w:r w:rsidRPr="00E771A4">
        <w:rPr>
          <w:rFonts w:cs="Arial"/>
          <w:sz w:val="22"/>
        </w:rPr>
        <w:t>□</w:t>
      </w:r>
      <w:r>
        <w:rPr>
          <w:rFonts w:cs="Arial"/>
          <w:sz w:val="22"/>
        </w:rPr>
        <w:t xml:space="preserve"> </w:t>
      </w:r>
      <w:r w:rsidRPr="00121EF1">
        <w:rPr>
          <w:rFonts w:cs="Arial"/>
          <w:sz w:val="22"/>
        </w:rPr>
        <w:t>nie mam przyjaciół/znajomych</w:t>
      </w:r>
    </w:p>
    <w:p w14:paraId="09E92E96" w14:textId="77777777" w:rsidR="00DF771B" w:rsidRPr="00E771A4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19. Jak często doświadczasz negatywnych uczuć, takich jak przygnębienie, rozpacz, czy lęk?</w:t>
      </w:r>
    </w:p>
    <w:p w14:paraId="51ACD402" w14:textId="48A102BD" w:rsidR="00DF771B" w:rsidRPr="00E771A4" w:rsidRDefault="00DF771B" w:rsidP="00DF771B">
      <w:pPr>
        <w:tabs>
          <w:tab w:val="left" w:pos="993"/>
          <w:tab w:val="left" w:pos="3969"/>
          <w:tab w:val="left" w:pos="5387"/>
          <w:tab w:val="left" w:pos="8222"/>
          <w:tab w:val="left" w:pos="9072"/>
        </w:tabs>
        <w:spacing w:afterLines="20" w:after="48" w:line="276" w:lineRule="auto"/>
        <w:rPr>
          <w:rFonts w:cs="Arial"/>
          <w:sz w:val="22"/>
        </w:rPr>
      </w:pPr>
      <w:bookmarkStart w:id="219" w:name="_Hlk176275796"/>
      <w:r w:rsidRPr="00E771A4">
        <w:rPr>
          <w:rFonts w:cs="Arial"/>
          <w:sz w:val="22"/>
        </w:rPr>
        <w:t>□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>nigdy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rzadko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często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bardzo często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zawsze</w:t>
      </w:r>
      <w:bookmarkEnd w:id="219"/>
    </w:p>
    <w:p w14:paraId="6E4E2E4F" w14:textId="66BDD456" w:rsidR="00DF771B" w:rsidRPr="00E771A4" w:rsidRDefault="00DF771B" w:rsidP="00DF771B">
      <w:pPr>
        <w:tabs>
          <w:tab w:val="left" w:pos="426"/>
          <w:tab w:val="left" w:pos="1134"/>
          <w:tab w:val="left" w:pos="1560"/>
          <w:tab w:val="left" w:pos="2552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20. Jak radzisz sobie</w:t>
      </w:r>
      <w:r w:rsidR="004C2F9C">
        <w:rPr>
          <w:rFonts w:cs="Arial"/>
          <w:sz w:val="22"/>
        </w:rPr>
        <w:t xml:space="preserve"> ze </w:t>
      </w:r>
      <w:r w:rsidRPr="00E771A4">
        <w:rPr>
          <w:rFonts w:cs="Arial"/>
          <w:sz w:val="22"/>
        </w:rPr>
        <w:t>stresem?</w:t>
      </w:r>
    </w:p>
    <w:p w14:paraId="485387E2" w14:textId="1D96A106" w:rsidR="00DF771B" w:rsidRPr="00E771A4" w:rsidRDefault="00DF771B" w:rsidP="00DF771B">
      <w:pPr>
        <w:tabs>
          <w:tab w:val="left" w:pos="426"/>
          <w:tab w:val="left" w:pos="1134"/>
          <w:tab w:val="left" w:pos="1560"/>
          <w:tab w:val="left" w:pos="2552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□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>bardzo źle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źle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tak sobie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dobrze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bardzo dobrze</w:t>
      </w:r>
    </w:p>
    <w:p w14:paraId="4790B441" w14:textId="21DC063D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21. Czy kiedykolwiek byłeś/łaś</w:t>
      </w:r>
      <w:r w:rsidR="00303D80">
        <w:rPr>
          <w:rFonts w:cs="Arial"/>
          <w:sz w:val="22"/>
        </w:rPr>
        <w:t xml:space="preserve"> u </w:t>
      </w:r>
      <w:r w:rsidRPr="00E771A4">
        <w:rPr>
          <w:rFonts w:cs="Arial"/>
          <w:sz w:val="22"/>
        </w:rPr>
        <w:t>psychologa (np. psychologa szkolnego)?</w:t>
      </w:r>
    </w:p>
    <w:p w14:paraId="15600293" w14:textId="2CACF034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□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>tak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nie (przejście</w:t>
      </w:r>
      <w:r w:rsidR="004C2F9C">
        <w:rPr>
          <w:rFonts w:cs="Arial"/>
          <w:sz w:val="22"/>
        </w:rPr>
        <w:t xml:space="preserve"> do </w:t>
      </w:r>
      <w:r w:rsidRPr="00E771A4">
        <w:rPr>
          <w:rFonts w:cs="Arial"/>
          <w:sz w:val="22"/>
        </w:rPr>
        <w:t>pytania 23)</w:t>
      </w:r>
    </w:p>
    <w:p w14:paraId="1F4F7687" w14:textId="3420A2C8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lastRenderedPageBreak/>
        <w:t>22. Czy psycholog szkolny pomaga Ci rozwiązywać problemy</w:t>
      </w:r>
      <w:r w:rsidR="00303D80">
        <w:rPr>
          <w:rFonts w:cs="Arial"/>
          <w:sz w:val="22"/>
        </w:rPr>
        <w:t xml:space="preserve"> z </w:t>
      </w:r>
      <w:r w:rsidRPr="00E771A4">
        <w:rPr>
          <w:rFonts w:cs="Arial"/>
          <w:sz w:val="22"/>
        </w:rPr>
        <w:t>zakresu zdrowia psychicznego?</w:t>
      </w:r>
    </w:p>
    <w:p w14:paraId="4682EA91" w14:textId="48D5E219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□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>tak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nie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</w:t>
      </w:r>
    </w:p>
    <w:p w14:paraId="276D8821" w14:textId="37753CEC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23. Czy</w:t>
      </w:r>
      <w:r w:rsidR="00303D80">
        <w:rPr>
          <w:rFonts w:cs="Arial"/>
          <w:sz w:val="22"/>
        </w:rPr>
        <w:t xml:space="preserve"> w </w:t>
      </w:r>
      <w:r w:rsidRPr="00E771A4">
        <w:rPr>
          <w:rFonts w:cs="Arial"/>
          <w:sz w:val="22"/>
        </w:rPr>
        <w:t>ostatnim czasie miała miejsce sytuacja,</w:t>
      </w:r>
      <w:r w:rsidR="00303D80">
        <w:rPr>
          <w:rFonts w:cs="Arial"/>
          <w:sz w:val="22"/>
        </w:rPr>
        <w:t xml:space="preserve"> w </w:t>
      </w:r>
      <w:r w:rsidRPr="00E771A4">
        <w:rPr>
          <w:rFonts w:cs="Arial"/>
          <w:sz w:val="22"/>
        </w:rPr>
        <w:t>której chciałeś/łaś skorzystać</w:t>
      </w:r>
      <w:r w:rsidR="00303D80">
        <w:rPr>
          <w:rFonts w:cs="Arial"/>
          <w:sz w:val="22"/>
        </w:rPr>
        <w:t xml:space="preserve"> z </w:t>
      </w:r>
      <w:r w:rsidRPr="00E771A4">
        <w:rPr>
          <w:rFonts w:cs="Arial"/>
          <w:sz w:val="22"/>
        </w:rPr>
        <w:t>pomocy, np. psychologa, pedagoga?</w:t>
      </w:r>
    </w:p>
    <w:p w14:paraId="300C3075" w14:textId="2AEE9A2D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□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>tak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nie (przejście</w:t>
      </w:r>
      <w:r w:rsidR="004C2F9C">
        <w:rPr>
          <w:rFonts w:cs="Arial"/>
          <w:sz w:val="22"/>
        </w:rPr>
        <w:t xml:space="preserve"> do </w:t>
      </w:r>
      <w:r w:rsidRPr="00E771A4">
        <w:rPr>
          <w:rFonts w:cs="Arial"/>
          <w:sz w:val="22"/>
        </w:rPr>
        <w:t xml:space="preserve">pytania 25) </w:t>
      </w:r>
    </w:p>
    <w:p w14:paraId="5EABC381" w14:textId="7F9096ED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24. Czy skorzystałeś/łaś</w:t>
      </w:r>
      <w:r w:rsidR="00303D80">
        <w:rPr>
          <w:rFonts w:cs="Arial"/>
          <w:sz w:val="22"/>
        </w:rPr>
        <w:t xml:space="preserve"> z </w:t>
      </w:r>
      <w:r w:rsidRPr="00E771A4">
        <w:rPr>
          <w:rFonts w:cs="Arial"/>
          <w:sz w:val="22"/>
        </w:rPr>
        <w:t>tej pomocy?</w:t>
      </w:r>
    </w:p>
    <w:p w14:paraId="7E78253E" w14:textId="7703F4E9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□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>tak</w:t>
      </w:r>
      <w:r w:rsidR="006D365C">
        <w:rPr>
          <w:rFonts w:cs="Arial"/>
          <w:sz w:val="22"/>
        </w:rPr>
        <w:t xml:space="preserve"> </w:t>
      </w:r>
      <w:r w:rsidRPr="00E771A4">
        <w:rPr>
          <w:rFonts w:cs="Arial"/>
          <w:sz w:val="22"/>
        </w:rPr>
        <w:t xml:space="preserve"> □ nie</w:t>
      </w:r>
    </w:p>
    <w:p w14:paraId="6239C59D" w14:textId="7EBF8AB9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25. Które</w:t>
      </w:r>
      <w:r w:rsidR="00303D80">
        <w:rPr>
          <w:rFonts w:cs="Arial"/>
          <w:sz w:val="22"/>
        </w:rPr>
        <w:t xml:space="preserve"> z </w:t>
      </w:r>
      <w:r w:rsidRPr="00E771A4">
        <w:rPr>
          <w:rFonts w:cs="Arial"/>
          <w:sz w:val="22"/>
        </w:rPr>
        <w:t>poniższych form wsparcia psychologicznego</w:t>
      </w:r>
      <w:r w:rsidR="00303D80">
        <w:rPr>
          <w:rFonts w:cs="Arial"/>
          <w:sz w:val="22"/>
        </w:rPr>
        <w:t xml:space="preserve"> w </w:t>
      </w:r>
      <w:r w:rsidRPr="00E771A4">
        <w:rPr>
          <w:rFonts w:cs="Arial"/>
          <w:sz w:val="22"/>
        </w:rPr>
        <w:t>Twojej opinii są obecnie potrzebne młodzieży? (możesz zaznaczyć kilka odpowiedzi)</w:t>
      </w:r>
    </w:p>
    <w:p w14:paraId="5D5F0F3F" w14:textId="58E28415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□ Porady psychologiczne</w:t>
      </w:r>
      <w:r w:rsidR="00303D80">
        <w:rPr>
          <w:rFonts w:cs="Arial"/>
          <w:sz w:val="22"/>
        </w:rPr>
        <w:t xml:space="preserve"> w </w:t>
      </w:r>
      <w:r w:rsidRPr="00E771A4">
        <w:rPr>
          <w:rFonts w:cs="Arial"/>
          <w:sz w:val="22"/>
        </w:rPr>
        <w:t>formie on-line</w:t>
      </w:r>
    </w:p>
    <w:p w14:paraId="22D8BD5A" w14:textId="77777777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□ Porady psychologiczne poza szkołą</w:t>
      </w:r>
    </w:p>
    <w:p w14:paraId="6FE4FAE3" w14:textId="77777777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□ Telefon zaufania</w:t>
      </w:r>
    </w:p>
    <w:p w14:paraId="3E79C476" w14:textId="77777777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 xml:space="preserve">□ Grupy wsparcia </w:t>
      </w:r>
    </w:p>
    <w:p w14:paraId="6072AF38" w14:textId="47B872BB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□ Warsztaty prowadzone przez fundacje</w:t>
      </w:r>
      <w:r w:rsidR="00303D80">
        <w:rPr>
          <w:rFonts w:cs="Arial"/>
          <w:sz w:val="22"/>
        </w:rPr>
        <w:t xml:space="preserve"> i </w:t>
      </w:r>
      <w:r w:rsidRPr="00E771A4">
        <w:rPr>
          <w:rFonts w:cs="Arial"/>
          <w:sz w:val="22"/>
        </w:rPr>
        <w:t>stowarzyszenia (np. dotyczące zaburzeń odżywiania, uzależnień, emocji, radzenia sobie</w:t>
      </w:r>
      <w:r w:rsidR="004C2F9C">
        <w:rPr>
          <w:rFonts w:cs="Arial"/>
          <w:sz w:val="22"/>
        </w:rPr>
        <w:t xml:space="preserve"> ze </w:t>
      </w:r>
      <w:r w:rsidRPr="00E771A4">
        <w:rPr>
          <w:rFonts w:cs="Arial"/>
          <w:sz w:val="22"/>
        </w:rPr>
        <w:t>stresem)</w:t>
      </w:r>
    </w:p>
    <w:p w14:paraId="2AB8D4B5" w14:textId="77777777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  <w:r w:rsidRPr="00E771A4">
        <w:rPr>
          <w:rFonts w:cs="Arial"/>
          <w:sz w:val="22"/>
        </w:rPr>
        <w:t>□ Inne (Jakie? ………………………………….)</w:t>
      </w:r>
    </w:p>
    <w:p w14:paraId="0FC4E3AC" w14:textId="77777777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</w:p>
    <w:p w14:paraId="0F5EEEA4" w14:textId="77777777" w:rsidR="00DF771B" w:rsidRPr="00E771A4" w:rsidRDefault="00DF771B" w:rsidP="00DF771B">
      <w:pPr>
        <w:tabs>
          <w:tab w:val="left" w:pos="2280"/>
          <w:tab w:val="left" w:pos="3969"/>
          <w:tab w:val="left" w:pos="5387"/>
        </w:tabs>
        <w:spacing w:afterLines="20" w:after="48" w:line="276" w:lineRule="auto"/>
        <w:rPr>
          <w:rFonts w:cs="Arial"/>
          <w:sz w:val="22"/>
        </w:rPr>
      </w:pPr>
    </w:p>
    <w:p w14:paraId="47F5C30C" w14:textId="0877EA9E" w:rsidR="00DF771B" w:rsidRPr="00E771A4" w:rsidRDefault="00DF771B" w:rsidP="00DF771B">
      <w:pPr>
        <w:tabs>
          <w:tab w:val="left" w:pos="426"/>
          <w:tab w:val="left" w:pos="1134"/>
          <w:tab w:val="left" w:pos="1560"/>
          <w:tab w:val="left" w:pos="2552"/>
        </w:tabs>
        <w:spacing w:afterLines="20" w:after="48" w:line="276" w:lineRule="auto"/>
        <w:jc w:val="right"/>
        <w:rPr>
          <w:rFonts w:eastAsiaTheme="minorHAnsi" w:cs="Arial"/>
          <w:sz w:val="22"/>
        </w:rPr>
      </w:pPr>
      <w:r w:rsidRPr="00E771A4">
        <w:rPr>
          <w:rFonts w:cs="Arial"/>
          <w:i/>
          <w:sz w:val="22"/>
        </w:rPr>
        <w:t>Dziękujemy</w:t>
      </w:r>
      <w:r w:rsidR="004C2F9C">
        <w:rPr>
          <w:rFonts w:cs="Arial"/>
          <w:i/>
          <w:sz w:val="22"/>
        </w:rPr>
        <w:t xml:space="preserve"> za </w:t>
      </w:r>
      <w:r w:rsidRPr="00E771A4">
        <w:rPr>
          <w:rFonts w:cs="Arial"/>
          <w:i/>
          <w:sz w:val="22"/>
        </w:rPr>
        <w:t>wypełnienie ankiety</w:t>
      </w:r>
    </w:p>
    <w:p w14:paraId="0E348EA4" w14:textId="6922D264" w:rsidR="00B72AC3" w:rsidRPr="00082443" w:rsidRDefault="00B72AC3" w:rsidP="00B72AC3">
      <w:pPr>
        <w:pStyle w:val="Nagwek3"/>
        <w:rPr>
          <w:szCs w:val="36"/>
        </w:rPr>
      </w:pPr>
    </w:p>
    <w:p w14:paraId="503C0E81" w14:textId="03072C21" w:rsidR="00B72AC3" w:rsidRPr="00082443" w:rsidRDefault="00B72AC3" w:rsidP="00B72AC3">
      <w:pPr>
        <w:pStyle w:val="Nagwek3"/>
        <w:rPr>
          <w:szCs w:val="36"/>
        </w:rPr>
      </w:pPr>
    </w:p>
    <w:p w14:paraId="522578A6" w14:textId="0D203F0D" w:rsidR="006F559B" w:rsidRPr="006276A6" w:rsidRDefault="006F559B" w:rsidP="001D6940">
      <w:pPr>
        <w:spacing w:line="276" w:lineRule="auto"/>
        <w:rPr>
          <w:rFonts w:cs="Arial"/>
          <w:szCs w:val="24"/>
        </w:rPr>
      </w:pPr>
    </w:p>
    <w:sectPr w:rsidR="006F559B" w:rsidRPr="006276A6" w:rsidSect="00CC46DB">
      <w:pgSz w:w="11906" w:h="16838"/>
      <w:pgMar w:top="1417" w:right="1417" w:bottom="1417" w:left="1417" w:header="708" w:footer="708" w:gutter="0"/>
      <w:pgBorders w:offsetFrom="page">
        <w:top w:val="single" w:sz="18" w:space="24" w:color="FFFFFF" w:themeColor="background1"/>
        <w:left w:val="single" w:sz="18" w:space="24" w:color="FFFFFF" w:themeColor="background1"/>
        <w:bottom w:val="single" w:sz="18" w:space="24" w:color="FFFFFF" w:themeColor="background1"/>
        <w:right w:val="single" w:sz="18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64561" w14:textId="77777777" w:rsidR="00F90CC7" w:rsidRDefault="00F90CC7" w:rsidP="00066C20">
      <w:pPr>
        <w:spacing w:line="240" w:lineRule="auto"/>
      </w:pPr>
      <w:r>
        <w:separator/>
      </w:r>
    </w:p>
  </w:endnote>
  <w:endnote w:type="continuationSeparator" w:id="0">
    <w:p w14:paraId="42A443A0" w14:textId="77777777" w:rsidR="00F90CC7" w:rsidRDefault="00F90CC7" w:rsidP="00066C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7083980"/>
      <w:docPartObj>
        <w:docPartGallery w:val="Page Numbers (Bottom of Page)"/>
        <w:docPartUnique/>
      </w:docPartObj>
    </w:sdtPr>
    <w:sdtEndPr>
      <w:rPr>
        <w:sz w:val="22"/>
        <w:szCs w:val="20"/>
      </w:rPr>
    </w:sdtEndPr>
    <w:sdtContent>
      <w:p w14:paraId="323F60BE" w14:textId="407A4C56" w:rsidR="00493FA3" w:rsidRPr="008D7BCA" w:rsidRDefault="00B00598" w:rsidP="00B00598">
        <w:pPr>
          <w:pStyle w:val="Stopka"/>
          <w:jc w:val="right"/>
          <w:rPr>
            <w:sz w:val="22"/>
            <w:szCs w:val="20"/>
          </w:rPr>
        </w:pPr>
        <w:r w:rsidRPr="008D7BCA">
          <w:rPr>
            <w:sz w:val="22"/>
            <w:szCs w:val="20"/>
          </w:rPr>
          <w:fldChar w:fldCharType="begin"/>
        </w:r>
        <w:r w:rsidRPr="008D7BCA">
          <w:rPr>
            <w:sz w:val="22"/>
            <w:szCs w:val="20"/>
          </w:rPr>
          <w:instrText>PAGE   \* MERGEFORMAT</w:instrText>
        </w:r>
        <w:r w:rsidRPr="008D7BCA">
          <w:rPr>
            <w:sz w:val="22"/>
            <w:szCs w:val="20"/>
          </w:rPr>
          <w:fldChar w:fldCharType="separate"/>
        </w:r>
        <w:r w:rsidRPr="008D7BCA">
          <w:rPr>
            <w:sz w:val="22"/>
            <w:szCs w:val="20"/>
          </w:rPr>
          <w:t>2</w:t>
        </w:r>
        <w:r w:rsidRPr="008D7BCA">
          <w:rPr>
            <w:sz w:val="22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A3B8F" w14:textId="77777777" w:rsidR="00493FA3" w:rsidRDefault="00493FA3" w:rsidP="00066C20">
    <w:pPr>
      <w:pStyle w:val="Stopka"/>
    </w:pPr>
  </w:p>
  <w:p w14:paraId="7B5BA51A" w14:textId="77777777" w:rsidR="00493FA3" w:rsidRDefault="00493F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9377048"/>
      <w:docPartObj>
        <w:docPartGallery w:val="Page Numbers (Bottom of Page)"/>
        <w:docPartUnique/>
      </w:docPartObj>
    </w:sdtPr>
    <w:sdtEndPr>
      <w:rPr>
        <w:sz w:val="22"/>
        <w:szCs w:val="20"/>
      </w:rPr>
    </w:sdtEndPr>
    <w:sdtContent>
      <w:p w14:paraId="27FD66CC" w14:textId="6FFE8B12" w:rsidR="00C22FEA" w:rsidRPr="00E16399" w:rsidRDefault="00C22FEA">
        <w:pPr>
          <w:pStyle w:val="Stopka"/>
          <w:jc w:val="right"/>
          <w:rPr>
            <w:sz w:val="22"/>
            <w:szCs w:val="20"/>
          </w:rPr>
        </w:pPr>
        <w:r w:rsidRPr="00E16399">
          <w:rPr>
            <w:sz w:val="22"/>
            <w:szCs w:val="20"/>
          </w:rPr>
          <w:fldChar w:fldCharType="begin"/>
        </w:r>
        <w:r w:rsidRPr="00E16399">
          <w:rPr>
            <w:sz w:val="22"/>
            <w:szCs w:val="20"/>
          </w:rPr>
          <w:instrText>PAGE   \* MERGEFORMAT</w:instrText>
        </w:r>
        <w:r w:rsidRPr="00E16399">
          <w:rPr>
            <w:sz w:val="22"/>
            <w:szCs w:val="20"/>
          </w:rPr>
          <w:fldChar w:fldCharType="separate"/>
        </w:r>
        <w:r w:rsidRPr="00E16399">
          <w:rPr>
            <w:sz w:val="22"/>
            <w:szCs w:val="20"/>
          </w:rPr>
          <w:t>2</w:t>
        </w:r>
        <w:r w:rsidRPr="00E16399">
          <w:rPr>
            <w:sz w:val="22"/>
            <w:szCs w:val="20"/>
          </w:rPr>
          <w:fldChar w:fldCharType="end"/>
        </w:r>
      </w:p>
    </w:sdtContent>
  </w:sdt>
  <w:p w14:paraId="52521551" w14:textId="20F2260B" w:rsidR="00493FA3" w:rsidRPr="00C22FEA" w:rsidRDefault="00493FA3" w:rsidP="00C22FE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B0A1E" w14:textId="77777777" w:rsidR="00493FA3" w:rsidRDefault="00493FA3" w:rsidP="00F70ACC">
    <w:pPr>
      <w:pStyle w:val="Stopka"/>
    </w:pPr>
  </w:p>
  <w:p w14:paraId="4FD00587" w14:textId="77777777" w:rsidR="00493FA3" w:rsidRDefault="00493FA3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CB56E" w14:textId="77777777" w:rsidR="00DF771B" w:rsidRDefault="00DF771B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37CB5" w14:textId="77777777" w:rsidR="00DF771B" w:rsidRDefault="00DF771B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70EAA" w14:textId="77777777" w:rsidR="00DF771B" w:rsidRDefault="00DF77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00082" w14:textId="77777777" w:rsidR="00F90CC7" w:rsidRDefault="00F90CC7" w:rsidP="00066C20">
      <w:pPr>
        <w:spacing w:line="240" w:lineRule="auto"/>
      </w:pPr>
      <w:r>
        <w:separator/>
      </w:r>
    </w:p>
  </w:footnote>
  <w:footnote w:type="continuationSeparator" w:id="0">
    <w:p w14:paraId="7F8B5AE4" w14:textId="77777777" w:rsidR="00F90CC7" w:rsidRDefault="00F90CC7" w:rsidP="00066C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74E29" w14:textId="77777777" w:rsidR="00493FA3" w:rsidRPr="00C22FEA" w:rsidRDefault="00493FA3" w:rsidP="00C22F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F1153" w14:textId="77777777" w:rsidR="00DF771B" w:rsidRDefault="00DF77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BDD45" w14:textId="77777777" w:rsidR="00DF771B" w:rsidRDefault="00DF771B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C055D" w14:textId="77777777" w:rsidR="00DF771B" w:rsidRDefault="00DF77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41F20"/>
    <w:multiLevelType w:val="hybridMultilevel"/>
    <w:tmpl w:val="D8606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36B91"/>
    <w:multiLevelType w:val="hybridMultilevel"/>
    <w:tmpl w:val="AC18C3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3A098C"/>
    <w:multiLevelType w:val="hybridMultilevel"/>
    <w:tmpl w:val="D438E168"/>
    <w:lvl w:ilvl="0" w:tplc="4AC6093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9A9024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CA06019"/>
    <w:multiLevelType w:val="hybridMultilevel"/>
    <w:tmpl w:val="AA726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22EC9"/>
    <w:multiLevelType w:val="hybridMultilevel"/>
    <w:tmpl w:val="71AAE312"/>
    <w:lvl w:ilvl="0" w:tplc="E0281B2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77DCC"/>
    <w:multiLevelType w:val="hybridMultilevel"/>
    <w:tmpl w:val="85D024FE"/>
    <w:lvl w:ilvl="0" w:tplc="04150017">
      <w:start w:val="1"/>
      <w:numFmt w:val="lowerLetter"/>
      <w:lvlText w:val="%1)"/>
      <w:lvlJc w:val="left"/>
      <w:pPr>
        <w:ind w:left="2210" w:hanging="360"/>
      </w:pPr>
    </w:lvl>
    <w:lvl w:ilvl="1" w:tplc="971EDF14">
      <w:start w:val="1"/>
      <w:numFmt w:val="decimal"/>
      <w:lvlText w:val="%2)"/>
      <w:lvlJc w:val="left"/>
      <w:pPr>
        <w:ind w:left="293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7" w15:restartNumberingAfterBreak="0">
    <w:nsid w:val="363C6738"/>
    <w:multiLevelType w:val="hybridMultilevel"/>
    <w:tmpl w:val="155E10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C71BC"/>
    <w:multiLevelType w:val="hybridMultilevel"/>
    <w:tmpl w:val="24CE7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41779"/>
    <w:multiLevelType w:val="hybridMultilevel"/>
    <w:tmpl w:val="76A2A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60CCB"/>
    <w:multiLevelType w:val="hybridMultilevel"/>
    <w:tmpl w:val="09BCD162"/>
    <w:lvl w:ilvl="0" w:tplc="FFFFFFFF">
      <w:start w:val="1"/>
      <w:numFmt w:val="decimal"/>
      <w:lvlText w:val="%1)"/>
      <w:lvlJc w:val="left"/>
      <w:pPr>
        <w:ind w:left="927" w:hanging="360"/>
      </w:pPr>
      <w:rPr>
        <w:i w:val="0"/>
      </w:rPr>
    </w:lvl>
    <w:lvl w:ilvl="1" w:tplc="FFFFFFFF">
      <w:start w:val="1"/>
      <w:numFmt w:val="decimal"/>
      <w:lvlText w:val="%2."/>
      <w:lvlJc w:val="left"/>
      <w:pPr>
        <w:ind w:left="1997" w:hanging="7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733412"/>
    <w:multiLevelType w:val="hybridMultilevel"/>
    <w:tmpl w:val="5478D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C20DA"/>
    <w:multiLevelType w:val="hybridMultilevel"/>
    <w:tmpl w:val="36223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B23F0"/>
    <w:multiLevelType w:val="hybridMultilevel"/>
    <w:tmpl w:val="36223C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27852"/>
    <w:multiLevelType w:val="hybridMultilevel"/>
    <w:tmpl w:val="7C6CA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C76C9"/>
    <w:multiLevelType w:val="hybridMultilevel"/>
    <w:tmpl w:val="EE34ECDE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34F1E8C"/>
    <w:multiLevelType w:val="hybridMultilevel"/>
    <w:tmpl w:val="408C9C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8657C"/>
    <w:multiLevelType w:val="hybridMultilevel"/>
    <w:tmpl w:val="01FA4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A0048"/>
    <w:multiLevelType w:val="hybridMultilevel"/>
    <w:tmpl w:val="36223C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462B7"/>
    <w:multiLevelType w:val="hybridMultilevel"/>
    <w:tmpl w:val="3EC43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3381E"/>
    <w:multiLevelType w:val="hybridMultilevel"/>
    <w:tmpl w:val="45961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251595">
    <w:abstractNumId w:val="2"/>
  </w:num>
  <w:num w:numId="2" w16cid:durableId="1093818206">
    <w:abstractNumId w:val="11"/>
  </w:num>
  <w:num w:numId="3" w16cid:durableId="557588896">
    <w:abstractNumId w:val="17"/>
  </w:num>
  <w:num w:numId="4" w16cid:durableId="575939108">
    <w:abstractNumId w:val="19"/>
  </w:num>
  <w:num w:numId="5" w16cid:durableId="633946851">
    <w:abstractNumId w:val="3"/>
  </w:num>
  <w:num w:numId="6" w16cid:durableId="1406299990">
    <w:abstractNumId w:val="1"/>
  </w:num>
  <w:num w:numId="7" w16cid:durableId="316764849">
    <w:abstractNumId w:val="6"/>
  </w:num>
  <w:num w:numId="8" w16cid:durableId="1171137452">
    <w:abstractNumId w:val="16"/>
  </w:num>
  <w:num w:numId="9" w16cid:durableId="1907950669">
    <w:abstractNumId w:val="4"/>
  </w:num>
  <w:num w:numId="10" w16cid:durableId="58944923">
    <w:abstractNumId w:val="5"/>
  </w:num>
  <w:num w:numId="11" w16cid:durableId="2129658722">
    <w:abstractNumId w:val="10"/>
  </w:num>
  <w:num w:numId="12" w16cid:durableId="1053233315">
    <w:abstractNumId w:val="15"/>
  </w:num>
  <w:num w:numId="13" w16cid:durableId="683483329">
    <w:abstractNumId w:val="9"/>
  </w:num>
  <w:num w:numId="14" w16cid:durableId="1010915028">
    <w:abstractNumId w:val="14"/>
  </w:num>
  <w:num w:numId="15" w16cid:durableId="1342976112">
    <w:abstractNumId w:val="20"/>
  </w:num>
  <w:num w:numId="16" w16cid:durableId="1259218223">
    <w:abstractNumId w:val="7"/>
  </w:num>
  <w:num w:numId="17" w16cid:durableId="1522359388">
    <w:abstractNumId w:val="0"/>
  </w:num>
  <w:num w:numId="18" w16cid:durableId="1273630905">
    <w:abstractNumId w:val="8"/>
  </w:num>
  <w:num w:numId="19" w16cid:durableId="2098862595">
    <w:abstractNumId w:val="12"/>
  </w:num>
  <w:num w:numId="20" w16cid:durableId="2134906132">
    <w:abstractNumId w:val="18"/>
  </w:num>
  <w:num w:numId="21" w16cid:durableId="1453789480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99"/>
    <w:rsid w:val="00000B7A"/>
    <w:rsid w:val="000013B9"/>
    <w:rsid w:val="000013E3"/>
    <w:rsid w:val="0000297D"/>
    <w:rsid w:val="000030A3"/>
    <w:rsid w:val="000038D8"/>
    <w:rsid w:val="000038DB"/>
    <w:rsid w:val="000042B5"/>
    <w:rsid w:val="00004B0E"/>
    <w:rsid w:val="00004D63"/>
    <w:rsid w:val="00004E75"/>
    <w:rsid w:val="0000521D"/>
    <w:rsid w:val="00005230"/>
    <w:rsid w:val="00005831"/>
    <w:rsid w:val="00005CD2"/>
    <w:rsid w:val="00005F89"/>
    <w:rsid w:val="00006371"/>
    <w:rsid w:val="00007C8B"/>
    <w:rsid w:val="00011308"/>
    <w:rsid w:val="00011E38"/>
    <w:rsid w:val="000126C9"/>
    <w:rsid w:val="000130A0"/>
    <w:rsid w:val="00013872"/>
    <w:rsid w:val="000145A9"/>
    <w:rsid w:val="00014ACF"/>
    <w:rsid w:val="00015DD5"/>
    <w:rsid w:val="00016819"/>
    <w:rsid w:val="00016834"/>
    <w:rsid w:val="00016D18"/>
    <w:rsid w:val="00017317"/>
    <w:rsid w:val="000205FE"/>
    <w:rsid w:val="00020C22"/>
    <w:rsid w:val="00020E9B"/>
    <w:rsid w:val="000218C5"/>
    <w:rsid w:val="0002254D"/>
    <w:rsid w:val="00022B25"/>
    <w:rsid w:val="000263C3"/>
    <w:rsid w:val="00026AAB"/>
    <w:rsid w:val="00026CD9"/>
    <w:rsid w:val="000270ED"/>
    <w:rsid w:val="00027B06"/>
    <w:rsid w:val="000301C4"/>
    <w:rsid w:val="00030445"/>
    <w:rsid w:val="00030D62"/>
    <w:rsid w:val="00030EFE"/>
    <w:rsid w:val="00030F9C"/>
    <w:rsid w:val="000313B4"/>
    <w:rsid w:val="000317AA"/>
    <w:rsid w:val="000325A0"/>
    <w:rsid w:val="00032C1E"/>
    <w:rsid w:val="00034BC1"/>
    <w:rsid w:val="000351B2"/>
    <w:rsid w:val="00035B9A"/>
    <w:rsid w:val="00035CCE"/>
    <w:rsid w:val="00035CEE"/>
    <w:rsid w:val="00036217"/>
    <w:rsid w:val="000368E6"/>
    <w:rsid w:val="00036AD6"/>
    <w:rsid w:val="00037204"/>
    <w:rsid w:val="00037393"/>
    <w:rsid w:val="00037F4F"/>
    <w:rsid w:val="00041121"/>
    <w:rsid w:val="00041DE0"/>
    <w:rsid w:val="00043414"/>
    <w:rsid w:val="00043E87"/>
    <w:rsid w:val="0004562B"/>
    <w:rsid w:val="000459F3"/>
    <w:rsid w:val="00045E6B"/>
    <w:rsid w:val="00046B84"/>
    <w:rsid w:val="00046F9B"/>
    <w:rsid w:val="000471A7"/>
    <w:rsid w:val="00047A70"/>
    <w:rsid w:val="00047AB3"/>
    <w:rsid w:val="00047B52"/>
    <w:rsid w:val="00047F51"/>
    <w:rsid w:val="00050DDC"/>
    <w:rsid w:val="00051489"/>
    <w:rsid w:val="00051C4D"/>
    <w:rsid w:val="000521D7"/>
    <w:rsid w:val="0005271C"/>
    <w:rsid w:val="00052B9F"/>
    <w:rsid w:val="00052F02"/>
    <w:rsid w:val="000535C2"/>
    <w:rsid w:val="0005488D"/>
    <w:rsid w:val="000552ED"/>
    <w:rsid w:val="00055CDD"/>
    <w:rsid w:val="00055D4D"/>
    <w:rsid w:val="0005627D"/>
    <w:rsid w:val="00056C89"/>
    <w:rsid w:val="00057331"/>
    <w:rsid w:val="000578B4"/>
    <w:rsid w:val="00060444"/>
    <w:rsid w:val="000609A1"/>
    <w:rsid w:val="00061848"/>
    <w:rsid w:val="0006205E"/>
    <w:rsid w:val="000629D5"/>
    <w:rsid w:val="00063260"/>
    <w:rsid w:val="00063590"/>
    <w:rsid w:val="000635D9"/>
    <w:rsid w:val="00063DEB"/>
    <w:rsid w:val="00064289"/>
    <w:rsid w:val="0006465D"/>
    <w:rsid w:val="0006492C"/>
    <w:rsid w:val="00064F20"/>
    <w:rsid w:val="000655F4"/>
    <w:rsid w:val="0006645A"/>
    <w:rsid w:val="00066C20"/>
    <w:rsid w:val="00067466"/>
    <w:rsid w:val="000676B4"/>
    <w:rsid w:val="0007023E"/>
    <w:rsid w:val="00070C42"/>
    <w:rsid w:val="00071DAC"/>
    <w:rsid w:val="00072061"/>
    <w:rsid w:val="000735C2"/>
    <w:rsid w:val="00073A41"/>
    <w:rsid w:val="00073AA1"/>
    <w:rsid w:val="00073C06"/>
    <w:rsid w:val="00075371"/>
    <w:rsid w:val="0007576C"/>
    <w:rsid w:val="00076315"/>
    <w:rsid w:val="00076399"/>
    <w:rsid w:val="0007656F"/>
    <w:rsid w:val="00076A81"/>
    <w:rsid w:val="00076EBC"/>
    <w:rsid w:val="00077185"/>
    <w:rsid w:val="000771B8"/>
    <w:rsid w:val="000773CC"/>
    <w:rsid w:val="00077C01"/>
    <w:rsid w:val="0008096D"/>
    <w:rsid w:val="00080A1C"/>
    <w:rsid w:val="00080A53"/>
    <w:rsid w:val="00081009"/>
    <w:rsid w:val="00081292"/>
    <w:rsid w:val="00082443"/>
    <w:rsid w:val="00082698"/>
    <w:rsid w:val="00082C73"/>
    <w:rsid w:val="00082CF2"/>
    <w:rsid w:val="00082E1D"/>
    <w:rsid w:val="000839F3"/>
    <w:rsid w:val="00084DA5"/>
    <w:rsid w:val="0008501C"/>
    <w:rsid w:val="0008515B"/>
    <w:rsid w:val="00085E83"/>
    <w:rsid w:val="000872D8"/>
    <w:rsid w:val="0009137E"/>
    <w:rsid w:val="0009188C"/>
    <w:rsid w:val="00091951"/>
    <w:rsid w:val="00091E19"/>
    <w:rsid w:val="000929C1"/>
    <w:rsid w:val="000950E3"/>
    <w:rsid w:val="0009678B"/>
    <w:rsid w:val="000969FE"/>
    <w:rsid w:val="00096C26"/>
    <w:rsid w:val="00096C9B"/>
    <w:rsid w:val="0009712F"/>
    <w:rsid w:val="000A04E4"/>
    <w:rsid w:val="000A0884"/>
    <w:rsid w:val="000A1679"/>
    <w:rsid w:val="000A2440"/>
    <w:rsid w:val="000A2C9C"/>
    <w:rsid w:val="000A2EC5"/>
    <w:rsid w:val="000A33A7"/>
    <w:rsid w:val="000A3B9E"/>
    <w:rsid w:val="000A3BFF"/>
    <w:rsid w:val="000A3C41"/>
    <w:rsid w:val="000A474D"/>
    <w:rsid w:val="000A4F02"/>
    <w:rsid w:val="000A5970"/>
    <w:rsid w:val="000A5AE4"/>
    <w:rsid w:val="000A5B85"/>
    <w:rsid w:val="000A60CF"/>
    <w:rsid w:val="000A69E6"/>
    <w:rsid w:val="000A6C99"/>
    <w:rsid w:val="000A791A"/>
    <w:rsid w:val="000A7B2C"/>
    <w:rsid w:val="000B0A1C"/>
    <w:rsid w:val="000B0FD1"/>
    <w:rsid w:val="000B1534"/>
    <w:rsid w:val="000B1CAB"/>
    <w:rsid w:val="000B1F31"/>
    <w:rsid w:val="000B2AB2"/>
    <w:rsid w:val="000B380D"/>
    <w:rsid w:val="000B3CB9"/>
    <w:rsid w:val="000B43E6"/>
    <w:rsid w:val="000B6C58"/>
    <w:rsid w:val="000B797E"/>
    <w:rsid w:val="000B7CBD"/>
    <w:rsid w:val="000C0232"/>
    <w:rsid w:val="000C03F2"/>
    <w:rsid w:val="000C07A4"/>
    <w:rsid w:val="000C0F79"/>
    <w:rsid w:val="000C0FB6"/>
    <w:rsid w:val="000C178C"/>
    <w:rsid w:val="000C1907"/>
    <w:rsid w:val="000C23CF"/>
    <w:rsid w:val="000C247A"/>
    <w:rsid w:val="000C2E16"/>
    <w:rsid w:val="000C2ECD"/>
    <w:rsid w:val="000C4177"/>
    <w:rsid w:val="000C41C5"/>
    <w:rsid w:val="000C4461"/>
    <w:rsid w:val="000C4A82"/>
    <w:rsid w:val="000C4AF7"/>
    <w:rsid w:val="000C4F48"/>
    <w:rsid w:val="000C58D8"/>
    <w:rsid w:val="000C6EFC"/>
    <w:rsid w:val="000D04A7"/>
    <w:rsid w:val="000D0B73"/>
    <w:rsid w:val="000D0D71"/>
    <w:rsid w:val="000D1F3E"/>
    <w:rsid w:val="000D35C1"/>
    <w:rsid w:val="000D366B"/>
    <w:rsid w:val="000D396F"/>
    <w:rsid w:val="000D490D"/>
    <w:rsid w:val="000D4E68"/>
    <w:rsid w:val="000D4F95"/>
    <w:rsid w:val="000D4FC9"/>
    <w:rsid w:val="000D643D"/>
    <w:rsid w:val="000D7890"/>
    <w:rsid w:val="000D78F1"/>
    <w:rsid w:val="000E0C80"/>
    <w:rsid w:val="000E0FDA"/>
    <w:rsid w:val="000E12BA"/>
    <w:rsid w:val="000E19EF"/>
    <w:rsid w:val="000E1A72"/>
    <w:rsid w:val="000E2B8B"/>
    <w:rsid w:val="000E30E3"/>
    <w:rsid w:val="000E33AF"/>
    <w:rsid w:val="000E3744"/>
    <w:rsid w:val="000E37BB"/>
    <w:rsid w:val="000E4710"/>
    <w:rsid w:val="000E47B5"/>
    <w:rsid w:val="000E4D63"/>
    <w:rsid w:val="000E5613"/>
    <w:rsid w:val="000E584A"/>
    <w:rsid w:val="000E5A12"/>
    <w:rsid w:val="000E5A49"/>
    <w:rsid w:val="000E63F8"/>
    <w:rsid w:val="000E6418"/>
    <w:rsid w:val="000E675F"/>
    <w:rsid w:val="000E7110"/>
    <w:rsid w:val="000E75E3"/>
    <w:rsid w:val="000E7974"/>
    <w:rsid w:val="000E7EE6"/>
    <w:rsid w:val="000F0009"/>
    <w:rsid w:val="000F0035"/>
    <w:rsid w:val="000F19AD"/>
    <w:rsid w:val="000F2CE9"/>
    <w:rsid w:val="000F36EC"/>
    <w:rsid w:val="000F3939"/>
    <w:rsid w:val="000F3B72"/>
    <w:rsid w:val="000F553C"/>
    <w:rsid w:val="000F6391"/>
    <w:rsid w:val="000F64A9"/>
    <w:rsid w:val="000F6DC5"/>
    <w:rsid w:val="000F785A"/>
    <w:rsid w:val="000F7CC1"/>
    <w:rsid w:val="000F7FBB"/>
    <w:rsid w:val="00100250"/>
    <w:rsid w:val="001003BC"/>
    <w:rsid w:val="00101047"/>
    <w:rsid w:val="00101DFB"/>
    <w:rsid w:val="00102024"/>
    <w:rsid w:val="00102C88"/>
    <w:rsid w:val="00102DE0"/>
    <w:rsid w:val="00103232"/>
    <w:rsid w:val="00105FF6"/>
    <w:rsid w:val="001063A2"/>
    <w:rsid w:val="00106744"/>
    <w:rsid w:val="001067DA"/>
    <w:rsid w:val="00107D53"/>
    <w:rsid w:val="00107FA8"/>
    <w:rsid w:val="0011080E"/>
    <w:rsid w:val="00110931"/>
    <w:rsid w:val="001111B9"/>
    <w:rsid w:val="0011122B"/>
    <w:rsid w:val="00111D79"/>
    <w:rsid w:val="001134E9"/>
    <w:rsid w:val="00113F08"/>
    <w:rsid w:val="0011427A"/>
    <w:rsid w:val="001142E2"/>
    <w:rsid w:val="001143B6"/>
    <w:rsid w:val="001147A0"/>
    <w:rsid w:val="00114974"/>
    <w:rsid w:val="001153ED"/>
    <w:rsid w:val="0011624A"/>
    <w:rsid w:val="00116DFB"/>
    <w:rsid w:val="0011749A"/>
    <w:rsid w:val="00117606"/>
    <w:rsid w:val="00117E74"/>
    <w:rsid w:val="0012020D"/>
    <w:rsid w:val="00120560"/>
    <w:rsid w:val="00120B1C"/>
    <w:rsid w:val="001213AB"/>
    <w:rsid w:val="00121D48"/>
    <w:rsid w:val="001221D9"/>
    <w:rsid w:val="0012303B"/>
    <w:rsid w:val="001234DB"/>
    <w:rsid w:val="00123822"/>
    <w:rsid w:val="001246EE"/>
    <w:rsid w:val="00124F66"/>
    <w:rsid w:val="001252F0"/>
    <w:rsid w:val="00125562"/>
    <w:rsid w:val="00125DDD"/>
    <w:rsid w:val="00126191"/>
    <w:rsid w:val="00126777"/>
    <w:rsid w:val="00126ADC"/>
    <w:rsid w:val="0012705A"/>
    <w:rsid w:val="00127B70"/>
    <w:rsid w:val="00130075"/>
    <w:rsid w:val="001307C8"/>
    <w:rsid w:val="00131A4A"/>
    <w:rsid w:val="00133B5C"/>
    <w:rsid w:val="0013468F"/>
    <w:rsid w:val="00134CA1"/>
    <w:rsid w:val="00136ECE"/>
    <w:rsid w:val="001373A3"/>
    <w:rsid w:val="00137753"/>
    <w:rsid w:val="001402B5"/>
    <w:rsid w:val="00140459"/>
    <w:rsid w:val="00140CEE"/>
    <w:rsid w:val="00140D0A"/>
    <w:rsid w:val="00141555"/>
    <w:rsid w:val="001419A9"/>
    <w:rsid w:val="00141C7B"/>
    <w:rsid w:val="00141F80"/>
    <w:rsid w:val="00142246"/>
    <w:rsid w:val="00142811"/>
    <w:rsid w:val="00142814"/>
    <w:rsid w:val="0014294F"/>
    <w:rsid w:val="00142F49"/>
    <w:rsid w:val="00143531"/>
    <w:rsid w:val="00143544"/>
    <w:rsid w:val="001435CF"/>
    <w:rsid w:val="00143D4F"/>
    <w:rsid w:val="00144187"/>
    <w:rsid w:val="001442ED"/>
    <w:rsid w:val="00145BCD"/>
    <w:rsid w:val="00145E4E"/>
    <w:rsid w:val="00147005"/>
    <w:rsid w:val="00147724"/>
    <w:rsid w:val="00147E85"/>
    <w:rsid w:val="00147EB2"/>
    <w:rsid w:val="00150FDC"/>
    <w:rsid w:val="0015136A"/>
    <w:rsid w:val="0015217B"/>
    <w:rsid w:val="00152202"/>
    <w:rsid w:val="0015228D"/>
    <w:rsid w:val="00152586"/>
    <w:rsid w:val="00152A4E"/>
    <w:rsid w:val="0015345A"/>
    <w:rsid w:val="001539D2"/>
    <w:rsid w:val="00154091"/>
    <w:rsid w:val="00154266"/>
    <w:rsid w:val="0015469E"/>
    <w:rsid w:val="001555D9"/>
    <w:rsid w:val="0015678F"/>
    <w:rsid w:val="00157360"/>
    <w:rsid w:val="0015747E"/>
    <w:rsid w:val="0016000E"/>
    <w:rsid w:val="0016008B"/>
    <w:rsid w:val="00161879"/>
    <w:rsid w:val="00161A08"/>
    <w:rsid w:val="00161A67"/>
    <w:rsid w:val="00161B71"/>
    <w:rsid w:val="00161EC8"/>
    <w:rsid w:val="00162702"/>
    <w:rsid w:val="00163001"/>
    <w:rsid w:val="00163338"/>
    <w:rsid w:val="00163B0F"/>
    <w:rsid w:val="00164168"/>
    <w:rsid w:val="001645EA"/>
    <w:rsid w:val="001657B9"/>
    <w:rsid w:val="00165D75"/>
    <w:rsid w:val="001661A2"/>
    <w:rsid w:val="00167CC8"/>
    <w:rsid w:val="00170817"/>
    <w:rsid w:val="00170999"/>
    <w:rsid w:val="00170CBD"/>
    <w:rsid w:val="001717F8"/>
    <w:rsid w:val="00171981"/>
    <w:rsid w:val="001720F2"/>
    <w:rsid w:val="00172AE5"/>
    <w:rsid w:val="00172C3A"/>
    <w:rsid w:val="00173527"/>
    <w:rsid w:val="0017394B"/>
    <w:rsid w:val="00173D30"/>
    <w:rsid w:val="00173DAF"/>
    <w:rsid w:val="00174223"/>
    <w:rsid w:val="00175293"/>
    <w:rsid w:val="0017546A"/>
    <w:rsid w:val="001755C4"/>
    <w:rsid w:val="00175D6C"/>
    <w:rsid w:val="001760E5"/>
    <w:rsid w:val="001761DC"/>
    <w:rsid w:val="0017654B"/>
    <w:rsid w:val="00176B71"/>
    <w:rsid w:val="00177770"/>
    <w:rsid w:val="00181BA7"/>
    <w:rsid w:val="001828BC"/>
    <w:rsid w:val="00182E2E"/>
    <w:rsid w:val="00183EF3"/>
    <w:rsid w:val="00185E52"/>
    <w:rsid w:val="001862D9"/>
    <w:rsid w:val="001874D3"/>
    <w:rsid w:val="001876B6"/>
    <w:rsid w:val="00187AD6"/>
    <w:rsid w:val="0019172D"/>
    <w:rsid w:val="00192016"/>
    <w:rsid w:val="00192B05"/>
    <w:rsid w:val="00192B16"/>
    <w:rsid w:val="00193124"/>
    <w:rsid w:val="00193479"/>
    <w:rsid w:val="00193755"/>
    <w:rsid w:val="00194A9A"/>
    <w:rsid w:val="00194B09"/>
    <w:rsid w:val="00194EC1"/>
    <w:rsid w:val="00195E60"/>
    <w:rsid w:val="00196559"/>
    <w:rsid w:val="00196682"/>
    <w:rsid w:val="00197C71"/>
    <w:rsid w:val="001A0755"/>
    <w:rsid w:val="001A0EC0"/>
    <w:rsid w:val="001A1523"/>
    <w:rsid w:val="001A16B9"/>
    <w:rsid w:val="001A1722"/>
    <w:rsid w:val="001A2552"/>
    <w:rsid w:val="001A26EB"/>
    <w:rsid w:val="001A37F8"/>
    <w:rsid w:val="001A4451"/>
    <w:rsid w:val="001A4CE4"/>
    <w:rsid w:val="001A4F76"/>
    <w:rsid w:val="001A5228"/>
    <w:rsid w:val="001A6507"/>
    <w:rsid w:val="001A6CC0"/>
    <w:rsid w:val="001A78A6"/>
    <w:rsid w:val="001B10CD"/>
    <w:rsid w:val="001B10E7"/>
    <w:rsid w:val="001B181B"/>
    <w:rsid w:val="001B1CC2"/>
    <w:rsid w:val="001B2A4B"/>
    <w:rsid w:val="001B37DB"/>
    <w:rsid w:val="001B3FC7"/>
    <w:rsid w:val="001B45FF"/>
    <w:rsid w:val="001B59A8"/>
    <w:rsid w:val="001B6193"/>
    <w:rsid w:val="001B7D19"/>
    <w:rsid w:val="001B7D99"/>
    <w:rsid w:val="001C03B9"/>
    <w:rsid w:val="001C134D"/>
    <w:rsid w:val="001C18A5"/>
    <w:rsid w:val="001C1A51"/>
    <w:rsid w:val="001C1C3D"/>
    <w:rsid w:val="001C2ADC"/>
    <w:rsid w:val="001C2B30"/>
    <w:rsid w:val="001C2BF9"/>
    <w:rsid w:val="001C308A"/>
    <w:rsid w:val="001C3585"/>
    <w:rsid w:val="001C3E3B"/>
    <w:rsid w:val="001C457E"/>
    <w:rsid w:val="001C47F7"/>
    <w:rsid w:val="001C5633"/>
    <w:rsid w:val="001C6264"/>
    <w:rsid w:val="001D03BA"/>
    <w:rsid w:val="001D0A04"/>
    <w:rsid w:val="001D1288"/>
    <w:rsid w:val="001D1298"/>
    <w:rsid w:val="001D13A1"/>
    <w:rsid w:val="001D1B0E"/>
    <w:rsid w:val="001D2B16"/>
    <w:rsid w:val="001D30F5"/>
    <w:rsid w:val="001D37DD"/>
    <w:rsid w:val="001D407A"/>
    <w:rsid w:val="001D4A6A"/>
    <w:rsid w:val="001D4CB7"/>
    <w:rsid w:val="001D598F"/>
    <w:rsid w:val="001D5DD8"/>
    <w:rsid w:val="001D5FD8"/>
    <w:rsid w:val="001D6940"/>
    <w:rsid w:val="001D6BDE"/>
    <w:rsid w:val="001D6E28"/>
    <w:rsid w:val="001D7309"/>
    <w:rsid w:val="001D745C"/>
    <w:rsid w:val="001D7DCB"/>
    <w:rsid w:val="001D7F35"/>
    <w:rsid w:val="001E02E0"/>
    <w:rsid w:val="001E17F6"/>
    <w:rsid w:val="001E246C"/>
    <w:rsid w:val="001E28C3"/>
    <w:rsid w:val="001E3492"/>
    <w:rsid w:val="001E3EB1"/>
    <w:rsid w:val="001E4298"/>
    <w:rsid w:val="001E4B3F"/>
    <w:rsid w:val="001E5472"/>
    <w:rsid w:val="001E5669"/>
    <w:rsid w:val="001E5BD6"/>
    <w:rsid w:val="001E5D28"/>
    <w:rsid w:val="001E6DD2"/>
    <w:rsid w:val="001E717A"/>
    <w:rsid w:val="001E72C3"/>
    <w:rsid w:val="001E7658"/>
    <w:rsid w:val="001E7BF6"/>
    <w:rsid w:val="001F1EB9"/>
    <w:rsid w:val="001F2B36"/>
    <w:rsid w:val="001F2EDA"/>
    <w:rsid w:val="001F2F3A"/>
    <w:rsid w:val="001F3008"/>
    <w:rsid w:val="001F327E"/>
    <w:rsid w:val="001F3300"/>
    <w:rsid w:val="001F35E8"/>
    <w:rsid w:val="001F3C4F"/>
    <w:rsid w:val="001F5294"/>
    <w:rsid w:val="001F53E2"/>
    <w:rsid w:val="001F6ECC"/>
    <w:rsid w:val="001F7966"/>
    <w:rsid w:val="0020034C"/>
    <w:rsid w:val="00200422"/>
    <w:rsid w:val="002012A7"/>
    <w:rsid w:val="00201544"/>
    <w:rsid w:val="00201849"/>
    <w:rsid w:val="00201D82"/>
    <w:rsid w:val="00203D17"/>
    <w:rsid w:val="00204389"/>
    <w:rsid w:val="00205AD9"/>
    <w:rsid w:val="00207849"/>
    <w:rsid w:val="0020784D"/>
    <w:rsid w:val="00210C74"/>
    <w:rsid w:val="00211EEC"/>
    <w:rsid w:val="00212C32"/>
    <w:rsid w:val="0021357B"/>
    <w:rsid w:val="00213BC8"/>
    <w:rsid w:val="00213D60"/>
    <w:rsid w:val="00213ED0"/>
    <w:rsid w:val="00214354"/>
    <w:rsid w:val="00216845"/>
    <w:rsid w:val="00217D6F"/>
    <w:rsid w:val="002231B9"/>
    <w:rsid w:val="00223A2F"/>
    <w:rsid w:val="00223C00"/>
    <w:rsid w:val="00224F2D"/>
    <w:rsid w:val="00225443"/>
    <w:rsid w:val="00225807"/>
    <w:rsid w:val="00227F08"/>
    <w:rsid w:val="00230035"/>
    <w:rsid w:val="0023035A"/>
    <w:rsid w:val="002305AC"/>
    <w:rsid w:val="00230E49"/>
    <w:rsid w:val="00231137"/>
    <w:rsid w:val="0023174D"/>
    <w:rsid w:val="00231831"/>
    <w:rsid w:val="00231FF3"/>
    <w:rsid w:val="002328F5"/>
    <w:rsid w:val="00232E64"/>
    <w:rsid w:val="0023305D"/>
    <w:rsid w:val="00233F75"/>
    <w:rsid w:val="00233FAB"/>
    <w:rsid w:val="00234968"/>
    <w:rsid w:val="00235803"/>
    <w:rsid w:val="00235BA0"/>
    <w:rsid w:val="002362AB"/>
    <w:rsid w:val="00236552"/>
    <w:rsid w:val="00236C05"/>
    <w:rsid w:val="00237784"/>
    <w:rsid w:val="00237993"/>
    <w:rsid w:val="00237A25"/>
    <w:rsid w:val="00237CA6"/>
    <w:rsid w:val="00240158"/>
    <w:rsid w:val="00240A65"/>
    <w:rsid w:val="0024161F"/>
    <w:rsid w:val="002420E7"/>
    <w:rsid w:val="0024244F"/>
    <w:rsid w:val="00242BE7"/>
    <w:rsid w:val="00243FC3"/>
    <w:rsid w:val="00245681"/>
    <w:rsid w:val="00245732"/>
    <w:rsid w:val="00246713"/>
    <w:rsid w:val="00246C2D"/>
    <w:rsid w:val="002474E3"/>
    <w:rsid w:val="00247567"/>
    <w:rsid w:val="00247602"/>
    <w:rsid w:val="0024780D"/>
    <w:rsid w:val="00250270"/>
    <w:rsid w:val="0025073B"/>
    <w:rsid w:val="00250B30"/>
    <w:rsid w:val="00251131"/>
    <w:rsid w:val="002526F2"/>
    <w:rsid w:val="00252C85"/>
    <w:rsid w:val="00252FC6"/>
    <w:rsid w:val="00253056"/>
    <w:rsid w:val="0025334C"/>
    <w:rsid w:val="002534F3"/>
    <w:rsid w:val="002536C1"/>
    <w:rsid w:val="0025517F"/>
    <w:rsid w:val="0025578D"/>
    <w:rsid w:val="00255CE8"/>
    <w:rsid w:val="00256FE6"/>
    <w:rsid w:val="002572D9"/>
    <w:rsid w:val="00257F82"/>
    <w:rsid w:val="00257F87"/>
    <w:rsid w:val="002609EB"/>
    <w:rsid w:val="00261072"/>
    <w:rsid w:val="00261759"/>
    <w:rsid w:val="002620D4"/>
    <w:rsid w:val="00262655"/>
    <w:rsid w:val="00262B7A"/>
    <w:rsid w:val="0026402E"/>
    <w:rsid w:val="0026436F"/>
    <w:rsid w:val="002648C5"/>
    <w:rsid w:val="00265142"/>
    <w:rsid w:val="00265D16"/>
    <w:rsid w:val="00265E77"/>
    <w:rsid w:val="0027085C"/>
    <w:rsid w:val="00270D39"/>
    <w:rsid w:val="002716DD"/>
    <w:rsid w:val="00273BE2"/>
    <w:rsid w:val="0027476C"/>
    <w:rsid w:val="002754DF"/>
    <w:rsid w:val="0027579D"/>
    <w:rsid w:val="00275C98"/>
    <w:rsid w:val="00275E58"/>
    <w:rsid w:val="002772D2"/>
    <w:rsid w:val="00280304"/>
    <w:rsid w:val="002820FD"/>
    <w:rsid w:val="002822A8"/>
    <w:rsid w:val="00283011"/>
    <w:rsid w:val="00283497"/>
    <w:rsid w:val="00283F70"/>
    <w:rsid w:val="002846E4"/>
    <w:rsid w:val="00284760"/>
    <w:rsid w:val="00285931"/>
    <w:rsid w:val="00286238"/>
    <w:rsid w:val="0028746D"/>
    <w:rsid w:val="00290A11"/>
    <w:rsid w:val="0029222F"/>
    <w:rsid w:val="00292292"/>
    <w:rsid w:val="00292611"/>
    <w:rsid w:val="00294F9A"/>
    <w:rsid w:val="0029542A"/>
    <w:rsid w:val="00296B32"/>
    <w:rsid w:val="002970EA"/>
    <w:rsid w:val="002978AF"/>
    <w:rsid w:val="002979A2"/>
    <w:rsid w:val="002A281B"/>
    <w:rsid w:val="002A2988"/>
    <w:rsid w:val="002A29E6"/>
    <w:rsid w:val="002A2A1A"/>
    <w:rsid w:val="002A2E6B"/>
    <w:rsid w:val="002A3169"/>
    <w:rsid w:val="002A501D"/>
    <w:rsid w:val="002A5F1A"/>
    <w:rsid w:val="002A623A"/>
    <w:rsid w:val="002A6560"/>
    <w:rsid w:val="002A6DE6"/>
    <w:rsid w:val="002A7112"/>
    <w:rsid w:val="002A72A0"/>
    <w:rsid w:val="002A77FE"/>
    <w:rsid w:val="002B0DEB"/>
    <w:rsid w:val="002B11B2"/>
    <w:rsid w:val="002B1291"/>
    <w:rsid w:val="002B1576"/>
    <w:rsid w:val="002B2C3E"/>
    <w:rsid w:val="002B2D4D"/>
    <w:rsid w:val="002B35CE"/>
    <w:rsid w:val="002B3C8B"/>
    <w:rsid w:val="002B5398"/>
    <w:rsid w:val="002B709F"/>
    <w:rsid w:val="002B7B48"/>
    <w:rsid w:val="002B7B8C"/>
    <w:rsid w:val="002C0CC0"/>
    <w:rsid w:val="002C1AC1"/>
    <w:rsid w:val="002C1B4A"/>
    <w:rsid w:val="002C1B62"/>
    <w:rsid w:val="002C1D78"/>
    <w:rsid w:val="002C26A8"/>
    <w:rsid w:val="002C2891"/>
    <w:rsid w:val="002C2FFC"/>
    <w:rsid w:val="002C3C14"/>
    <w:rsid w:val="002C3CFA"/>
    <w:rsid w:val="002C3DAF"/>
    <w:rsid w:val="002C43B5"/>
    <w:rsid w:val="002C43E6"/>
    <w:rsid w:val="002C44DD"/>
    <w:rsid w:val="002C51D5"/>
    <w:rsid w:val="002C5AED"/>
    <w:rsid w:val="002C6906"/>
    <w:rsid w:val="002C6A1F"/>
    <w:rsid w:val="002C6FC8"/>
    <w:rsid w:val="002C70FE"/>
    <w:rsid w:val="002D0290"/>
    <w:rsid w:val="002D0FCC"/>
    <w:rsid w:val="002D17B9"/>
    <w:rsid w:val="002D1BD2"/>
    <w:rsid w:val="002D1DA7"/>
    <w:rsid w:val="002D4158"/>
    <w:rsid w:val="002D452B"/>
    <w:rsid w:val="002D53E8"/>
    <w:rsid w:val="002D59E8"/>
    <w:rsid w:val="002D5CF8"/>
    <w:rsid w:val="002D66BC"/>
    <w:rsid w:val="002D6719"/>
    <w:rsid w:val="002D7B9B"/>
    <w:rsid w:val="002E005B"/>
    <w:rsid w:val="002E0364"/>
    <w:rsid w:val="002E03CA"/>
    <w:rsid w:val="002E1C26"/>
    <w:rsid w:val="002E1FF2"/>
    <w:rsid w:val="002E2017"/>
    <w:rsid w:val="002E20F7"/>
    <w:rsid w:val="002E27A0"/>
    <w:rsid w:val="002E2AF9"/>
    <w:rsid w:val="002E3390"/>
    <w:rsid w:val="002E3DEB"/>
    <w:rsid w:val="002E439F"/>
    <w:rsid w:val="002E4569"/>
    <w:rsid w:val="002E527F"/>
    <w:rsid w:val="002E5323"/>
    <w:rsid w:val="002E5468"/>
    <w:rsid w:val="002E54D0"/>
    <w:rsid w:val="002E5A56"/>
    <w:rsid w:val="002E5B0E"/>
    <w:rsid w:val="002E5D4F"/>
    <w:rsid w:val="002E716E"/>
    <w:rsid w:val="002F07CB"/>
    <w:rsid w:val="002F07D4"/>
    <w:rsid w:val="002F12F1"/>
    <w:rsid w:val="002F1364"/>
    <w:rsid w:val="002F1CCE"/>
    <w:rsid w:val="002F254B"/>
    <w:rsid w:val="002F365B"/>
    <w:rsid w:val="002F3703"/>
    <w:rsid w:val="002F39F7"/>
    <w:rsid w:val="002F42DF"/>
    <w:rsid w:val="002F626F"/>
    <w:rsid w:val="002F747C"/>
    <w:rsid w:val="002F7C24"/>
    <w:rsid w:val="002F7DBB"/>
    <w:rsid w:val="0030035B"/>
    <w:rsid w:val="00300D90"/>
    <w:rsid w:val="00301CED"/>
    <w:rsid w:val="00301ED7"/>
    <w:rsid w:val="003024C4"/>
    <w:rsid w:val="00302543"/>
    <w:rsid w:val="003029FB"/>
    <w:rsid w:val="00302D72"/>
    <w:rsid w:val="00302E07"/>
    <w:rsid w:val="00303D80"/>
    <w:rsid w:val="003041F5"/>
    <w:rsid w:val="00304273"/>
    <w:rsid w:val="00304959"/>
    <w:rsid w:val="00304AAB"/>
    <w:rsid w:val="003051F5"/>
    <w:rsid w:val="00305203"/>
    <w:rsid w:val="00305CB0"/>
    <w:rsid w:val="003110AD"/>
    <w:rsid w:val="00311384"/>
    <w:rsid w:val="00311448"/>
    <w:rsid w:val="00311626"/>
    <w:rsid w:val="003117A1"/>
    <w:rsid w:val="00311804"/>
    <w:rsid w:val="00311A44"/>
    <w:rsid w:val="003125F2"/>
    <w:rsid w:val="00312767"/>
    <w:rsid w:val="003127A3"/>
    <w:rsid w:val="0031292F"/>
    <w:rsid w:val="00312975"/>
    <w:rsid w:val="00312D17"/>
    <w:rsid w:val="0031433F"/>
    <w:rsid w:val="00315300"/>
    <w:rsid w:val="00315898"/>
    <w:rsid w:val="00316935"/>
    <w:rsid w:val="0031764E"/>
    <w:rsid w:val="00317ECE"/>
    <w:rsid w:val="00320779"/>
    <w:rsid w:val="00320C4D"/>
    <w:rsid w:val="00321477"/>
    <w:rsid w:val="00322C44"/>
    <w:rsid w:val="00323638"/>
    <w:rsid w:val="003253E4"/>
    <w:rsid w:val="0032587B"/>
    <w:rsid w:val="00325B78"/>
    <w:rsid w:val="0032651B"/>
    <w:rsid w:val="0032663E"/>
    <w:rsid w:val="00326BB8"/>
    <w:rsid w:val="003274D8"/>
    <w:rsid w:val="00327A1D"/>
    <w:rsid w:val="00327A8B"/>
    <w:rsid w:val="00330666"/>
    <w:rsid w:val="00331EC1"/>
    <w:rsid w:val="00331ECA"/>
    <w:rsid w:val="003327C4"/>
    <w:rsid w:val="0033333F"/>
    <w:rsid w:val="003333B0"/>
    <w:rsid w:val="00333CD0"/>
    <w:rsid w:val="00335738"/>
    <w:rsid w:val="0033574B"/>
    <w:rsid w:val="00335BB6"/>
    <w:rsid w:val="00335DD5"/>
    <w:rsid w:val="00336B30"/>
    <w:rsid w:val="00337D35"/>
    <w:rsid w:val="00340B6C"/>
    <w:rsid w:val="00340BD7"/>
    <w:rsid w:val="003414A1"/>
    <w:rsid w:val="00341CE0"/>
    <w:rsid w:val="00342267"/>
    <w:rsid w:val="00342513"/>
    <w:rsid w:val="003435F4"/>
    <w:rsid w:val="00343722"/>
    <w:rsid w:val="00343E82"/>
    <w:rsid w:val="00343F2D"/>
    <w:rsid w:val="00344A4F"/>
    <w:rsid w:val="00346C55"/>
    <w:rsid w:val="00346E0C"/>
    <w:rsid w:val="0034781A"/>
    <w:rsid w:val="00347AA7"/>
    <w:rsid w:val="00347CF8"/>
    <w:rsid w:val="00347FA7"/>
    <w:rsid w:val="003504E8"/>
    <w:rsid w:val="003507B3"/>
    <w:rsid w:val="00350A7E"/>
    <w:rsid w:val="00350B77"/>
    <w:rsid w:val="00350F49"/>
    <w:rsid w:val="0035248B"/>
    <w:rsid w:val="00352852"/>
    <w:rsid w:val="00352CA7"/>
    <w:rsid w:val="0035324A"/>
    <w:rsid w:val="003532B4"/>
    <w:rsid w:val="0035334A"/>
    <w:rsid w:val="00353415"/>
    <w:rsid w:val="00353C2F"/>
    <w:rsid w:val="00353E4F"/>
    <w:rsid w:val="00354D98"/>
    <w:rsid w:val="00355728"/>
    <w:rsid w:val="0035676A"/>
    <w:rsid w:val="003609A6"/>
    <w:rsid w:val="003615B0"/>
    <w:rsid w:val="0036284E"/>
    <w:rsid w:val="00362E87"/>
    <w:rsid w:val="00362F7E"/>
    <w:rsid w:val="00365525"/>
    <w:rsid w:val="00365986"/>
    <w:rsid w:val="00365B5E"/>
    <w:rsid w:val="00365C01"/>
    <w:rsid w:val="00366076"/>
    <w:rsid w:val="00366979"/>
    <w:rsid w:val="00366E50"/>
    <w:rsid w:val="00367903"/>
    <w:rsid w:val="00367AB4"/>
    <w:rsid w:val="00370AB3"/>
    <w:rsid w:val="00370E1C"/>
    <w:rsid w:val="0037159D"/>
    <w:rsid w:val="00371F20"/>
    <w:rsid w:val="00371F96"/>
    <w:rsid w:val="00373431"/>
    <w:rsid w:val="0037392F"/>
    <w:rsid w:val="00373A75"/>
    <w:rsid w:val="00373DCA"/>
    <w:rsid w:val="0037431E"/>
    <w:rsid w:val="0037446B"/>
    <w:rsid w:val="00374DDB"/>
    <w:rsid w:val="00375C75"/>
    <w:rsid w:val="00376220"/>
    <w:rsid w:val="00376E03"/>
    <w:rsid w:val="003772B2"/>
    <w:rsid w:val="003778DF"/>
    <w:rsid w:val="00377B2C"/>
    <w:rsid w:val="00377E29"/>
    <w:rsid w:val="00377EF0"/>
    <w:rsid w:val="003812BD"/>
    <w:rsid w:val="003821C8"/>
    <w:rsid w:val="003823BE"/>
    <w:rsid w:val="0038285E"/>
    <w:rsid w:val="00382DDA"/>
    <w:rsid w:val="00382EF3"/>
    <w:rsid w:val="00383962"/>
    <w:rsid w:val="00383EE4"/>
    <w:rsid w:val="00384DBF"/>
    <w:rsid w:val="0038576D"/>
    <w:rsid w:val="003857E3"/>
    <w:rsid w:val="00386DC1"/>
    <w:rsid w:val="00386F8B"/>
    <w:rsid w:val="00390933"/>
    <w:rsid w:val="00391997"/>
    <w:rsid w:val="00391A50"/>
    <w:rsid w:val="00391FAE"/>
    <w:rsid w:val="003930DD"/>
    <w:rsid w:val="00393F91"/>
    <w:rsid w:val="00394173"/>
    <w:rsid w:val="00394264"/>
    <w:rsid w:val="00394483"/>
    <w:rsid w:val="003944F4"/>
    <w:rsid w:val="003951A1"/>
    <w:rsid w:val="00395801"/>
    <w:rsid w:val="003975DA"/>
    <w:rsid w:val="003A0688"/>
    <w:rsid w:val="003A095F"/>
    <w:rsid w:val="003A096C"/>
    <w:rsid w:val="003A1D95"/>
    <w:rsid w:val="003A38FB"/>
    <w:rsid w:val="003A3A51"/>
    <w:rsid w:val="003A3E02"/>
    <w:rsid w:val="003A4021"/>
    <w:rsid w:val="003A44D2"/>
    <w:rsid w:val="003A4953"/>
    <w:rsid w:val="003A4D0F"/>
    <w:rsid w:val="003A4F60"/>
    <w:rsid w:val="003A5003"/>
    <w:rsid w:val="003A59D5"/>
    <w:rsid w:val="003A5D8A"/>
    <w:rsid w:val="003A6578"/>
    <w:rsid w:val="003A6C1C"/>
    <w:rsid w:val="003A72CE"/>
    <w:rsid w:val="003A7A58"/>
    <w:rsid w:val="003A7AC7"/>
    <w:rsid w:val="003B01F8"/>
    <w:rsid w:val="003B088B"/>
    <w:rsid w:val="003B0B1C"/>
    <w:rsid w:val="003B1288"/>
    <w:rsid w:val="003B1F44"/>
    <w:rsid w:val="003B2539"/>
    <w:rsid w:val="003B2F7F"/>
    <w:rsid w:val="003B3376"/>
    <w:rsid w:val="003B33BD"/>
    <w:rsid w:val="003B352D"/>
    <w:rsid w:val="003B3A0B"/>
    <w:rsid w:val="003B3D8B"/>
    <w:rsid w:val="003B45E7"/>
    <w:rsid w:val="003B4913"/>
    <w:rsid w:val="003B4C32"/>
    <w:rsid w:val="003B5126"/>
    <w:rsid w:val="003B56B3"/>
    <w:rsid w:val="003B5AC9"/>
    <w:rsid w:val="003B6250"/>
    <w:rsid w:val="003B6C0C"/>
    <w:rsid w:val="003B70D8"/>
    <w:rsid w:val="003C155E"/>
    <w:rsid w:val="003C1886"/>
    <w:rsid w:val="003C21C1"/>
    <w:rsid w:val="003C289F"/>
    <w:rsid w:val="003C30A5"/>
    <w:rsid w:val="003C3B5A"/>
    <w:rsid w:val="003C4633"/>
    <w:rsid w:val="003C4A33"/>
    <w:rsid w:val="003C52E2"/>
    <w:rsid w:val="003C6EB8"/>
    <w:rsid w:val="003C7027"/>
    <w:rsid w:val="003C7856"/>
    <w:rsid w:val="003C789D"/>
    <w:rsid w:val="003D0244"/>
    <w:rsid w:val="003D069F"/>
    <w:rsid w:val="003D06B6"/>
    <w:rsid w:val="003D0A6E"/>
    <w:rsid w:val="003D0BB2"/>
    <w:rsid w:val="003D1D3F"/>
    <w:rsid w:val="003D365F"/>
    <w:rsid w:val="003D47B8"/>
    <w:rsid w:val="003D4B16"/>
    <w:rsid w:val="003D519F"/>
    <w:rsid w:val="003D5277"/>
    <w:rsid w:val="003D6FB6"/>
    <w:rsid w:val="003D79D1"/>
    <w:rsid w:val="003E0139"/>
    <w:rsid w:val="003E1369"/>
    <w:rsid w:val="003E18E2"/>
    <w:rsid w:val="003E3122"/>
    <w:rsid w:val="003E34B7"/>
    <w:rsid w:val="003E3FF8"/>
    <w:rsid w:val="003E5031"/>
    <w:rsid w:val="003E53C9"/>
    <w:rsid w:val="003E65B4"/>
    <w:rsid w:val="003E6C21"/>
    <w:rsid w:val="003F01A2"/>
    <w:rsid w:val="003F0200"/>
    <w:rsid w:val="003F14CC"/>
    <w:rsid w:val="003F20AF"/>
    <w:rsid w:val="003F22E2"/>
    <w:rsid w:val="003F2AF3"/>
    <w:rsid w:val="003F4FCF"/>
    <w:rsid w:val="003F56FE"/>
    <w:rsid w:val="003F65B3"/>
    <w:rsid w:val="003F66C1"/>
    <w:rsid w:val="003F67FB"/>
    <w:rsid w:val="003F6E17"/>
    <w:rsid w:val="003F70F9"/>
    <w:rsid w:val="003F7A20"/>
    <w:rsid w:val="003F7B51"/>
    <w:rsid w:val="00400009"/>
    <w:rsid w:val="004002EB"/>
    <w:rsid w:val="00400D6A"/>
    <w:rsid w:val="00400F0A"/>
    <w:rsid w:val="00401799"/>
    <w:rsid w:val="004019B4"/>
    <w:rsid w:val="0040253C"/>
    <w:rsid w:val="004026D1"/>
    <w:rsid w:val="00402AF4"/>
    <w:rsid w:val="0040361A"/>
    <w:rsid w:val="00403D80"/>
    <w:rsid w:val="0040420A"/>
    <w:rsid w:val="00404287"/>
    <w:rsid w:val="0040454F"/>
    <w:rsid w:val="00405471"/>
    <w:rsid w:val="00406D9D"/>
    <w:rsid w:val="00407239"/>
    <w:rsid w:val="00410940"/>
    <w:rsid w:val="00410BDD"/>
    <w:rsid w:val="00411D11"/>
    <w:rsid w:val="004126DF"/>
    <w:rsid w:val="004128E3"/>
    <w:rsid w:val="00412CBA"/>
    <w:rsid w:val="004132D5"/>
    <w:rsid w:val="004134F9"/>
    <w:rsid w:val="0041354B"/>
    <w:rsid w:val="00413C63"/>
    <w:rsid w:val="00414157"/>
    <w:rsid w:val="004141DE"/>
    <w:rsid w:val="00415064"/>
    <w:rsid w:val="0041586B"/>
    <w:rsid w:val="004163E4"/>
    <w:rsid w:val="0041675E"/>
    <w:rsid w:val="004175A2"/>
    <w:rsid w:val="00420EAC"/>
    <w:rsid w:val="00421D50"/>
    <w:rsid w:val="004240A3"/>
    <w:rsid w:val="00425413"/>
    <w:rsid w:val="0042641D"/>
    <w:rsid w:val="00426F5D"/>
    <w:rsid w:val="004274DD"/>
    <w:rsid w:val="00427971"/>
    <w:rsid w:val="004314EC"/>
    <w:rsid w:val="0043182D"/>
    <w:rsid w:val="00431F5D"/>
    <w:rsid w:val="0043243D"/>
    <w:rsid w:val="0043271B"/>
    <w:rsid w:val="00433829"/>
    <w:rsid w:val="00433CBA"/>
    <w:rsid w:val="00433F6E"/>
    <w:rsid w:val="00434F85"/>
    <w:rsid w:val="004351FD"/>
    <w:rsid w:val="00435DF6"/>
    <w:rsid w:val="00436163"/>
    <w:rsid w:val="00437CFC"/>
    <w:rsid w:val="00437EAA"/>
    <w:rsid w:val="00440082"/>
    <w:rsid w:val="0044071A"/>
    <w:rsid w:val="004409A9"/>
    <w:rsid w:val="00442117"/>
    <w:rsid w:val="00442AB1"/>
    <w:rsid w:val="004431C0"/>
    <w:rsid w:val="00444067"/>
    <w:rsid w:val="0044414B"/>
    <w:rsid w:val="004448F0"/>
    <w:rsid w:val="00445D00"/>
    <w:rsid w:val="00447427"/>
    <w:rsid w:val="0045021B"/>
    <w:rsid w:val="004503CE"/>
    <w:rsid w:val="00451768"/>
    <w:rsid w:val="00451A2F"/>
    <w:rsid w:val="00452B28"/>
    <w:rsid w:val="00452C88"/>
    <w:rsid w:val="0045316B"/>
    <w:rsid w:val="00454156"/>
    <w:rsid w:val="00454293"/>
    <w:rsid w:val="0045438E"/>
    <w:rsid w:val="0045474E"/>
    <w:rsid w:val="00454B67"/>
    <w:rsid w:val="00454D4D"/>
    <w:rsid w:val="00455183"/>
    <w:rsid w:val="004567A8"/>
    <w:rsid w:val="0045695C"/>
    <w:rsid w:val="00457A31"/>
    <w:rsid w:val="00457DD7"/>
    <w:rsid w:val="00457F54"/>
    <w:rsid w:val="00460130"/>
    <w:rsid w:val="004605E9"/>
    <w:rsid w:val="0046094F"/>
    <w:rsid w:val="00460E38"/>
    <w:rsid w:val="0046314A"/>
    <w:rsid w:val="004639CB"/>
    <w:rsid w:val="00463D22"/>
    <w:rsid w:val="00463D60"/>
    <w:rsid w:val="00463D93"/>
    <w:rsid w:val="004640D8"/>
    <w:rsid w:val="00464AB9"/>
    <w:rsid w:val="00465318"/>
    <w:rsid w:val="00466457"/>
    <w:rsid w:val="0046647B"/>
    <w:rsid w:val="00466CCA"/>
    <w:rsid w:val="00466D6E"/>
    <w:rsid w:val="004678C1"/>
    <w:rsid w:val="004679F2"/>
    <w:rsid w:val="00467FA9"/>
    <w:rsid w:val="00470871"/>
    <w:rsid w:val="00470E8C"/>
    <w:rsid w:val="004718C5"/>
    <w:rsid w:val="004718EF"/>
    <w:rsid w:val="00473118"/>
    <w:rsid w:val="00473215"/>
    <w:rsid w:val="00473484"/>
    <w:rsid w:val="00473963"/>
    <w:rsid w:val="00473AC8"/>
    <w:rsid w:val="00473AD6"/>
    <w:rsid w:val="00473E3C"/>
    <w:rsid w:val="00474360"/>
    <w:rsid w:val="00475053"/>
    <w:rsid w:val="00475A4F"/>
    <w:rsid w:val="004766C9"/>
    <w:rsid w:val="00480BF5"/>
    <w:rsid w:val="00480BF9"/>
    <w:rsid w:val="00480DB4"/>
    <w:rsid w:val="00481BD0"/>
    <w:rsid w:val="00481D9C"/>
    <w:rsid w:val="004824C0"/>
    <w:rsid w:val="00483CFB"/>
    <w:rsid w:val="00484007"/>
    <w:rsid w:val="00484243"/>
    <w:rsid w:val="00484E4B"/>
    <w:rsid w:val="00486924"/>
    <w:rsid w:val="00486A61"/>
    <w:rsid w:val="00486AC6"/>
    <w:rsid w:val="00486B01"/>
    <w:rsid w:val="00486E8E"/>
    <w:rsid w:val="0048762F"/>
    <w:rsid w:val="00487703"/>
    <w:rsid w:val="004878E2"/>
    <w:rsid w:val="004903D0"/>
    <w:rsid w:val="004904E4"/>
    <w:rsid w:val="00490FDD"/>
    <w:rsid w:val="00491092"/>
    <w:rsid w:val="004910AF"/>
    <w:rsid w:val="00491A4B"/>
    <w:rsid w:val="00491B50"/>
    <w:rsid w:val="00492015"/>
    <w:rsid w:val="004928EF"/>
    <w:rsid w:val="00493803"/>
    <w:rsid w:val="004939D4"/>
    <w:rsid w:val="00493A1E"/>
    <w:rsid w:val="00493FA3"/>
    <w:rsid w:val="0049411B"/>
    <w:rsid w:val="004947F0"/>
    <w:rsid w:val="00495429"/>
    <w:rsid w:val="00495441"/>
    <w:rsid w:val="0049567C"/>
    <w:rsid w:val="00495EDA"/>
    <w:rsid w:val="00496117"/>
    <w:rsid w:val="00496943"/>
    <w:rsid w:val="00497748"/>
    <w:rsid w:val="00497941"/>
    <w:rsid w:val="00497945"/>
    <w:rsid w:val="00497C33"/>
    <w:rsid w:val="004A031B"/>
    <w:rsid w:val="004A08AB"/>
    <w:rsid w:val="004A0B1F"/>
    <w:rsid w:val="004A1351"/>
    <w:rsid w:val="004A1FD7"/>
    <w:rsid w:val="004A2878"/>
    <w:rsid w:val="004A29A2"/>
    <w:rsid w:val="004A4431"/>
    <w:rsid w:val="004A54EC"/>
    <w:rsid w:val="004A5C84"/>
    <w:rsid w:val="004A5D7E"/>
    <w:rsid w:val="004A5E46"/>
    <w:rsid w:val="004A5EBA"/>
    <w:rsid w:val="004A6042"/>
    <w:rsid w:val="004A6DCE"/>
    <w:rsid w:val="004A70DB"/>
    <w:rsid w:val="004B0CF3"/>
    <w:rsid w:val="004B1714"/>
    <w:rsid w:val="004B22F9"/>
    <w:rsid w:val="004B29CD"/>
    <w:rsid w:val="004B2B96"/>
    <w:rsid w:val="004B2C74"/>
    <w:rsid w:val="004B38FC"/>
    <w:rsid w:val="004B3AE4"/>
    <w:rsid w:val="004B451E"/>
    <w:rsid w:val="004B587E"/>
    <w:rsid w:val="004B5AE1"/>
    <w:rsid w:val="004B668F"/>
    <w:rsid w:val="004B6879"/>
    <w:rsid w:val="004B6F5D"/>
    <w:rsid w:val="004C0072"/>
    <w:rsid w:val="004C0FDF"/>
    <w:rsid w:val="004C11B8"/>
    <w:rsid w:val="004C191E"/>
    <w:rsid w:val="004C1E22"/>
    <w:rsid w:val="004C1F4D"/>
    <w:rsid w:val="004C2724"/>
    <w:rsid w:val="004C277F"/>
    <w:rsid w:val="004C2D5D"/>
    <w:rsid w:val="004C2F9C"/>
    <w:rsid w:val="004C422F"/>
    <w:rsid w:val="004C4B00"/>
    <w:rsid w:val="004C57F2"/>
    <w:rsid w:val="004C618C"/>
    <w:rsid w:val="004C61F7"/>
    <w:rsid w:val="004C6512"/>
    <w:rsid w:val="004C704F"/>
    <w:rsid w:val="004C71FA"/>
    <w:rsid w:val="004D0419"/>
    <w:rsid w:val="004D0AE9"/>
    <w:rsid w:val="004D0D16"/>
    <w:rsid w:val="004D234A"/>
    <w:rsid w:val="004D24C2"/>
    <w:rsid w:val="004D32D3"/>
    <w:rsid w:val="004D3402"/>
    <w:rsid w:val="004D43EF"/>
    <w:rsid w:val="004D4E72"/>
    <w:rsid w:val="004D5245"/>
    <w:rsid w:val="004D53A3"/>
    <w:rsid w:val="004D5498"/>
    <w:rsid w:val="004D57A2"/>
    <w:rsid w:val="004D5F3A"/>
    <w:rsid w:val="004D746C"/>
    <w:rsid w:val="004D7D08"/>
    <w:rsid w:val="004E08DD"/>
    <w:rsid w:val="004E0FA1"/>
    <w:rsid w:val="004E2028"/>
    <w:rsid w:val="004E20A1"/>
    <w:rsid w:val="004E2631"/>
    <w:rsid w:val="004E33E3"/>
    <w:rsid w:val="004E3EDA"/>
    <w:rsid w:val="004E4B6D"/>
    <w:rsid w:val="004E4F3A"/>
    <w:rsid w:val="004E4F5B"/>
    <w:rsid w:val="004E51AC"/>
    <w:rsid w:val="004E5456"/>
    <w:rsid w:val="004E7047"/>
    <w:rsid w:val="004E718F"/>
    <w:rsid w:val="004E7259"/>
    <w:rsid w:val="004E7893"/>
    <w:rsid w:val="004E7C15"/>
    <w:rsid w:val="004E7F3E"/>
    <w:rsid w:val="004F0385"/>
    <w:rsid w:val="004F07AA"/>
    <w:rsid w:val="004F0E79"/>
    <w:rsid w:val="004F1232"/>
    <w:rsid w:val="004F12D2"/>
    <w:rsid w:val="004F20AF"/>
    <w:rsid w:val="004F238E"/>
    <w:rsid w:val="004F2E2E"/>
    <w:rsid w:val="004F36C3"/>
    <w:rsid w:val="004F4343"/>
    <w:rsid w:val="004F5FAB"/>
    <w:rsid w:val="004F6393"/>
    <w:rsid w:val="004F659A"/>
    <w:rsid w:val="004F6C31"/>
    <w:rsid w:val="00500271"/>
    <w:rsid w:val="00500406"/>
    <w:rsid w:val="005004C5"/>
    <w:rsid w:val="00500BA6"/>
    <w:rsid w:val="0050234B"/>
    <w:rsid w:val="00502572"/>
    <w:rsid w:val="00502E9A"/>
    <w:rsid w:val="0050301E"/>
    <w:rsid w:val="005045FF"/>
    <w:rsid w:val="005047F8"/>
    <w:rsid w:val="00504D48"/>
    <w:rsid w:val="00504DDE"/>
    <w:rsid w:val="00505101"/>
    <w:rsid w:val="00505B5C"/>
    <w:rsid w:val="00505F13"/>
    <w:rsid w:val="005071B9"/>
    <w:rsid w:val="00507757"/>
    <w:rsid w:val="00507D26"/>
    <w:rsid w:val="005107FE"/>
    <w:rsid w:val="00510C52"/>
    <w:rsid w:val="00510F9C"/>
    <w:rsid w:val="005110C6"/>
    <w:rsid w:val="00511EEE"/>
    <w:rsid w:val="00511F3E"/>
    <w:rsid w:val="005128A5"/>
    <w:rsid w:val="00512E90"/>
    <w:rsid w:val="005130DB"/>
    <w:rsid w:val="005132CD"/>
    <w:rsid w:val="00513499"/>
    <w:rsid w:val="005147A7"/>
    <w:rsid w:val="005156A7"/>
    <w:rsid w:val="005160FE"/>
    <w:rsid w:val="00516B3F"/>
    <w:rsid w:val="00516F27"/>
    <w:rsid w:val="0051726D"/>
    <w:rsid w:val="005174F8"/>
    <w:rsid w:val="005209A3"/>
    <w:rsid w:val="00520BDE"/>
    <w:rsid w:val="00520DB2"/>
    <w:rsid w:val="005218A2"/>
    <w:rsid w:val="00521948"/>
    <w:rsid w:val="0052196A"/>
    <w:rsid w:val="00521D5D"/>
    <w:rsid w:val="00524146"/>
    <w:rsid w:val="005243B7"/>
    <w:rsid w:val="005247A5"/>
    <w:rsid w:val="00524A06"/>
    <w:rsid w:val="00525887"/>
    <w:rsid w:val="00525B0C"/>
    <w:rsid w:val="00527499"/>
    <w:rsid w:val="00527710"/>
    <w:rsid w:val="005278BB"/>
    <w:rsid w:val="005278E2"/>
    <w:rsid w:val="0053150C"/>
    <w:rsid w:val="00531968"/>
    <w:rsid w:val="00534F2F"/>
    <w:rsid w:val="00534FFB"/>
    <w:rsid w:val="005352C1"/>
    <w:rsid w:val="00536A83"/>
    <w:rsid w:val="00537A57"/>
    <w:rsid w:val="005401AA"/>
    <w:rsid w:val="0054099A"/>
    <w:rsid w:val="00541968"/>
    <w:rsid w:val="00541AA9"/>
    <w:rsid w:val="005421FF"/>
    <w:rsid w:val="00543340"/>
    <w:rsid w:val="005433D1"/>
    <w:rsid w:val="00543C52"/>
    <w:rsid w:val="00545355"/>
    <w:rsid w:val="005458C2"/>
    <w:rsid w:val="0054650D"/>
    <w:rsid w:val="005476A2"/>
    <w:rsid w:val="00547DAA"/>
    <w:rsid w:val="0055046F"/>
    <w:rsid w:val="00550BE4"/>
    <w:rsid w:val="00551274"/>
    <w:rsid w:val="00551A83"/>
    <w:rsid w:val="00551C0B"/>
    <w:rsid w:val="005523F5"/>
    <w:rsid w:val="0055282C"/>
    <w:rsid w:val="005534F9"/>
    <w:rsid w:val="00553C0A"/>
    <w:rsid w:val="00554456"/>
    <w:rsid w:val="00554E87"/>
    <w:rsid w:val="00555723"/>
    <w:rsid w:val="0055604F"/>
    <w:rsid w:val="005565E5"/>
    <w:rsid w:val="00556FD7"/>
    <w:rsid w:val="005600A6"/>
    <w:rsid w:val="00560C15"/>
    <w:rsid w:val="005611C0"/>
    <w:rsid w:val="00561927"/>
    <w:rsid w:val="005631F0"/>
    <w:rsid w:val="00563A6C"/>
    <w:rsid w:val="00563B6F"/>
    <w:rsid w:val="00563BC1"/>
    <w:rsid w:val="005640CF"/>
    <w:rsid w:val="0056466F"/>
    <w:rsid w:val="00564E21"/>
    <w:rsid w:val="00565330"/>
    <w:rsid w:val="00567080"/>
    <w:rsid w:val="00567384"/>
    <w:rsid w:val="00567AA3"/>
    <w:rsid w:val="00570682"/>
    <w:rsid w:val="00570977"/>
    <w:rsid w:val="00572EAA"/>
    <w:rsid w:val="00573166"/>
    <w:rsid w:val="005735C9"/>
    <w:rsid w:val="005743FF"/>
    <w:rsid w:val="00574897"/>
    <w:rsid w:val="00574F2F"/>
    <w:rsid w:val="00575105"/>
    <w:rsid w:val="005751BA"/>
    <w:rsid w:val="00576127"/>
    <w:rsid w:val="00576C4B"/>
    <w:rsid w:val="00576D2A"/>
    <w:rsid w:val="0057744A"/>
    <w:rsid w:val="00577496"/>
    <w:rsid w:val="0057758C"/>
    <w:rsid w:val="00580175"/>
    <w:rsid w:val="005805EC"/>
    <w:rsid w:val="005809E0"/>
    <w:rsid w:val="00581117"/>
    <w:rsid w:val="00581462"/>
    <w:rsid w:val="00583D96"/>
    <w:rsid w:val="005851A5"/>
    <w:rsid w:val="005859CE"/>
    <w:rsid w:val="005869FB"/>
    <w:rsid w:val="005874E7"/>
    <w:rsid w:val="00587AAD"/>
    <w:rsid w:val="00587BB1"/>
    <w:rsid w:val="00587D4A"/>
    <w:rsid w:val="0059115A"/>
    <w:rsid w:val="0059162D"/>
    <w:rsid w:val="00591DE5"/>
    <w:rsid w:val="00592AEF"/>
    <w:rsid w:val="0059333B"/>
    <w:rsid w:val="00593FEC"/>
    <w:rsid w:val="00594584"/>
    <w:rsid w:val="00594EA4"/>
    <w:rsid w:val="00595BA0"/>
    <w:rsid w:val="00595DBF"/>
    <w:rsid w:val="00595F0E"/>
    <w:rsid w:val="00596163"/>
    <w:rsid w:val="005965FB"/>
    <w:rsid w:val="00596B1E"/>
    <w:rsid w:val="00596F10"/>
    <w:rsid w:val="00597021"/>
    <w:rsid w:val="0059773D"/>
    <w:rsid w:val="00597FEB"/>
    <w:rsid w:val="005A0609"/>
    <w:rsid w:val="005A180F"/>
    <w:rsid w:val="005A392A"/>
    <w:rsid w:val="005A4BF1"/>
    <w:rsid w:val="005A6572"/>
    <w:rsid w:val="005A6F62"/>
    <w:rsid w:val="005A7253"/>
    <w:rsid w:val="005A7501"/>
    <w:rsid w:val="005A782B"/>
    <w:rsid w:val="005A785B"/>
    <w:rsid w:val="005A7A31"/>
    <w:rsid w:val="005B08A7"/>
    <w:rsid w:val="005B090C"/>
    <w:rsid w:val="005B12E2"/>
    <w:rsid w:val="005B1C40"/>
    <w:rsid w:val="005B2780"/>
    <w:rsid w:val="005B2B03"/>
    <w:rsid w:val="005B3A13"/>
    <w:rsid w:val="005B3F3F"/>
    <w:rsid w:val="005B47A1"/>
    <w:rsid w:val="005B59A5"/>
    <w:rsid w:val="005B5C0F"/>
    <w:rsid w:val="005B616B"/>
    <w:rsid w:val="005B6947"/>
    <w:rsid w:val="005B69B5"/>
    <w:rsid w:val="005B76EF"/>
    <w:rsid w:val="005B7D17"/>
    <w:rsid w:val="005B7E12"/>
    <w:rsid w:val="005C0065"/>
    <w:rsid w:val="005C06AE"/>
    <w:rsid w:val="005C0ACB"/>
    <w:rsid w:val="005C0C31"/>
    <w:rsid w:val="005C111D"/>
    <w:rsid w:val="005C146D"/>
    <w:rsid w:val="005C1775"/>
    <w:rsid w:val="005C1903"/>
    <w:rsid w:val="005C1DC3"/>
    <w:rsid w:val="005C22CE"/>
    <w:rsid w:val="005C3ED0"/>
    <w:rsid w:val="005C563B"/>
    <w:rsid w:val="005C5668"/>
    <w:rsid w:val="005C5D37"/>
    <w:rsid w:val="005C5DCA"/>
    <w:rsid w:val="005C60C6"/>
    <w:rsid w:val="005C6C68"/>
    <w:rsid w:val="005C7258"/>
    <w:rsid w:val="005D04B9"/>
    <w:rsid w:val="005D09C2"/>
    <w:rsid w:val="005D09DF"/>
    <w:rsid w:val="005D0C33"/>
    <w:rsid w:val="005D0E85"/>
    <w:rsid w:val="005D2C79"/>
    <w:rsid w:val="005D2F7C"/>
    <w:rsid w:val="005D3C42"/>
    <w:rsid w:val="005D3F00"/>
    <w:rsid w:val="005D4257"/>
    <w:rsid w:val="005D47CC"/>
    <w:rsid w:val="005D4B2E"/>
    <w:rsid w:val="005D4CA6"/>
    <w:rsid w:val="005D5288"/>
    <w:rsid w:val="005D5ABC"/>
    <w:rsid w:val="005D5BEF"/>
    <w:rsid w:val="005D6972"/>
    <w:rsid w:val="005D6EEA"/>
    <w:rsid w:val="005E01E0"/>
    <w:rsid w:val="005E0B3E"/>
    <w:rsid w:val="005E0DB4"/>
    <w:rsid w:val="005E1673"/>
    <w:rsid w:val="005E17EC"/>
    <w:rsid w:val="005E1E77"/>
    <w:rsid w:val="005E24AF"/>
    <w:rsid w:val="005E36B2"/>
    <w:rsid w:val="005E3B32"/>
    <w:rsid w:val="005E3BB9"/>
    <w:rsid w:val="005E4FE7"/>
    <w:rsid w:val="005E5387"/>
    <w:rsid w:val="005E631C"/>
    <w:rsid w:val="005E6CF4"/>
    <w:rsid w:val="005E6E1A"/>
    <w:rsid w:val="005E725C"/>
    <w:rsid w:val="005E7381"/>
    <w:rsid w:val="005E7C8A"/>
    <w:rsid w:val="005E7CA6"/>
    <w:rsid w:val="005E7DD3"/>
    <w:rsid w:val="005F04A0"/>
    <w:rsid w:val="005F059E"/>
    <w:rsid w:val="005F0B84"/>
    <w:rsid w:val="005F2732"/>
    <w:rsid w:val="005F33E5"/>
    <w:rsid w:val="005F3A63"/>
    <w:rsid w:val="005F4DA3"/>
    <w:rsid w:val="005F54E5"/>
    <w:rsid w:val="005F5633"/>
    <w:rsid w:val="005F59CA"/>
    <w:rsid w:val="005F680B"/>
    <w:rsid w:val="005F69F4"/>
    <w:rsid w:val="005F6F27"/>
    <w:rsid w:val="005F7DBB"/>
    <w:rsid w:val="0060068F"/>
    <w:rsid w:val="00600960"/>
    <w:rsid w:val="00600AD8"/>
    <w:rsid w:val="00601637"/>
    <w:rsid w:val="00601936"/>
    <w:rsid w:val="00601BFB"/>
    <w:rsid w:val="00601E4B"/>
    <w:rsid w:val="0060504A"/>
    <w:rsid w:val="00605196"/>
    <w:rsid w:val="0060541A"/>
    <w:rsid w:val="00606527"/>
    <w:rsid w:val="00606F97"/>
    <w:rsid w:val="00607A0D"/>
    <w:rsid w:val="00607E2A"/>
    <w:rsid w:val="006103A2"/>
    <w:rsid w:val="006109BB"/>
    <w:rsid w:val="00610B89"/>
    <w:rsid w:val="00611962"/>
    <w:rsid w:val="00611BFE"/>
    <w:rsid w:val="00611C2A"/>
    <w:rsid w:val="00611CE5"/>
    <w:rsid w:val="00612CA8"/>
    <w:rsid w:val="006137BA"/>
    <w:rsid w:val="00613A3E"/>
    <w:rsid w:val="00614D38"/>
    <w:rsid w:val="00615711"/>
    <w:rsid w:val="006165CB"/>
    <w:rsid w:val="0061682A"/>
    <w:rsid w:val="00617FBD"/>
    <w:rsid w:val="0062021C"/>
    <w:rsid w:val="00620353"/>
    <w:rsid w:val="00620878"/>
    <w:rsid w:val="00620CEB"/>
    <w:rsid w:val="006221E4"/>
    <w:rsid w:val="006225CC"/>
    <w:rsid w:val="00622A48"/>
    <w:rsid w:val="00623B2C"/>
    <w:rsid w:val="00625A7E"/>
    <w:rsid w:val="006276A6"/>
    <w:rsid w:val="006278ED"/>
    <w:rsid w:val="00630E1A"/>
    <w:rsid w:val="00631113"/>
    <w:rsid w:val="006326F6"/>
    <w:rsid w:val="00632B3C"/>
    <w:rsid w:val="00632D30"/>
    <w:rsid w:val="0063496C"/>
    <w:rsid w:val="00635277"/>
    <w:rsid w:val="00635D7D"/>
    <w:rsid w:val="00636664"/>
    <w:rsid w:val="006375DC"/>
    <w:rsid w:val="00637B60"/>
    <w:rsid w:val="00637D2E"/>
    <w:rsid w:val="00640249"/>
    <w:rsid w:val="006402F9"/>
    <w:rsid w:val="00640358"/>
    <w:rsid w:val="006405F7"/>
    <w:rsid w:val="006414BD"/>
    <w:rsid w:val="00641DE5"/>
    <w:rsid w:val="00642275"/>
    <w:rsid w:val="006427A7"/>
    <w:rsid w:val="00642D76"/>
    <w:rsid w:val="00643C0F"/>
    <w:rsid w:val="006444CE"/>
    <w:rsid w:val="0064471C"/>
    <w:rsid w:val="00644939"/>
    <w:rsid w:val="00644B58"/>
    <w:rsid w:val="00645040"/>
    <w:rsid w:val="00645992"/>
    <w:rsid w:val="00645B00"/>
    <w:rsid w:val="0065173F"/>
    <w:rsid w:val="00651A5F"/>
    <w:rsid w:val="00651D39"/>
    <w:rsid w:val="006526FB"/>
    <w:rsid w:val="00652C57"/>
    <w:rsid w:val="00652D4C"/>
    <w:rsid w:val="00652DE1"/>
    <w:rsid w:val="0065437E"/>
    <w:rsid w:val="00654625"/>
    <w:rsid w:val="00654987"/>
    <w:rsid w:val="00654D89"/>
    <w:rsid w:val="00655CCC"/>
    <w:rsid w:val="006564A8"/>
    <w:rsid w:val="0065672C"/>
    <w:rsid w:val="00656DAA"/>
    <w:rsid w:val="0065765B"/>
    <w:rsid w:val="0065785B"/>
    <w:rsid w:val="00657EAA"/>
    <w:rsid w:val="00660295"/>
    <w:rsid w:val="00660458"/>
    <w:rsid w:val="00660623"/>
    <w:rsid w:val="00660F01"/>
    <w:rsid w:val="00661091"/>
    <w:rsid w:val="006615CD"/>
    <w:rsid w:val="006619F9"/>
    <w:rsid w:val="00662157"/>
    <w:rsid w:val="00662874"/>
    <w:rsid w:val="00662D4C"/>
    <w:rsid w:val="006637E5"/>
    <w:rsid w:val="00664004"/>
    <w:rsid w:val="006641EF"/>
    <w:rsid w:val="006648CB"/>
    <w:rsid w:val="006650FF"/>
    <w:rsid w:val="00665B47"/>
    <w:rsid w:val="00666775"/>
    <w:rsid w:val="006667E5"/>
    <w:rsid w:val="00666ACC"/>
    <w:rsid w:val="006701E8"/>
    <w:rsid w:val="00670E94"/>
    <w:rsid w:val="0067101E"/>
    <w:rsid w:val="00671950"/>
    <w:rsid w:val="00671C3A"/>
    <w:rsid w:val="00671ED7"/>
    <w:rsid w:val="006724DA"/>
    <w:rsid w:val="00672D32"/>
    <w:rsid w:val="00673AAA"/>
    <w:rsid w:val="0067413A"/>
    <w:rsid w:val="00674DEB"/>
    <w:rsid w:val="00675D10"/>
    <w:rsid w:val="00676132"/>
    <w:rsid w:val="00676892"/>
    <w:rsid w:val="006770B5"/>
    <w:rsid w:val="00677E83"/>
    <w:rsid w:val="006807B8"/>
    <w:rsid w:val="00680CF9"/>
    <w:rsid w:val="0068110A"/>
    <w:rsid w:val="00681325"/>
    <w:rsid w:val="006813D1"/>
    <w:rsid w:val="00683018"/>
    <w:rsid w:val="0068302D"/>
    <w:rsid w:val="00683874"/>
    <w:rsid w:val="00683DCB"/>
    <w:rsid w:val="00684416"/>
    <w:rsid w:val="00684A71"/>
    <w:rsid w:val="00684D56"/>
    <w:rsid w:val="006855F5"/>
    <w:rsid w:val="006859BA"/>
    <w:rsid w:val="00685AAB"/>
    <w:rsid w:val="00685FF5"/>
    <w:rsid w:val="00686EC7"/>
    <w:rsid w:val="00687436"/>
    <w:rsid w:val="00690230"/>
    <w:rsid w:val="006906C2"/>
    <w:rsid w:val="00693F99"/>
    <w:rsid w:val="00694027"/>
    <w:rsid w:val="00694146"/>
    <w:rsid w:val="0069443A"/>
    <w:rsid w:val="00694E72"/>
    <w:rsid w:val="006961BF"/>
    <w:rsid w:val="00696460"/>
    <w:rsid w:val="00696706"/>
    <w:rsid w:val="006A0F2B"/>
    <w:rsid w:val="006A0F97"/>
    <w:rsid w:val="006A2A67"/>
    <w:rsid w:val="006A2D9C"/>
    <w:rsid w:val="006A3350"/>
    <w:rsid w:val="006A3944"/>
    <w:rsid w:val="006A435C"/>
    <w:rsid w:val="006A496A"/>
    <w:rsid w:val="006A5DB4"/>
    <w:rsid w:val="006A617A"/>
    <w:rsid w:val="006A6A19"/>
    <w:rsid w:val="006A6D12"/>
    <w:rsid w:val="006A6D75"/>
    <w:rsid w:val="006A718E"/>
    <w:rsid w:val="006B022B"/>
    <w:rsid w:val="006B023A"/>
    <w:rsid w:val="006B05C8"/>
    <w:rsid w:val="006B0B1B"/>
    <w:rsid w:val="006B117C"/>
    <w:rsid w:val="006B1D0E"/>
    <w:rsid w:val="006B3E85"/>
    <w:rsid w:val="006B4552"/>
    <w:rsid w:val="006B4E3C"/>
    <w:rsid w:val="006B55CB"/>
    <w:rsid w:val="006B5BFE"/>
    <w:rsid w:val="006B5D81"/>
    <w:rsid w:val="006B658E"/>
    <w:rsid w:val="006B671D"/>
    <w:rsid w:val="006B70F2"/>
    <w:rsid w:val="006B716E"/>
    <w:rsid w:val="006B79A2"/>
    <w:rsid w:val="006B7A37"/>
    <w:rsid w:val="006B7C06"/>
    <w:rsid w:val="006B7EC1"/>
    <w:rsid w:val="006B7FED"/>
    <w:rsid w:val="006C0258"/>
    <w:rsid w:val="006C0798"/>
    <w:rsid w:val="006C16D9"/>
    <w:rsid w:val="006C1F40"/>
    <w:rsid w:val="006C206A"/>
    <w:rsid w:val="006C2372"/>
    <w:rsid w:val="006C482A"/>
    <w:rsid w:val="006C4919"/>
    <w:rsid w:val="006C49AB"/>
    <w:rsid w:val="006C49FD"/>
    <w:rsid w:val="006C4AA5"/>
    <w:rsid w:val="006C4E83"/>
    <w:rsid w:val="006C4F88"/>
    <w:rsid w:val="006C5A4B"/>
    <w:rsid w:val="006C5BE2"/>
    <w:rsid w:val="006C6781"/>
    <w:rsid w:val="006C6C74"/>
    <w:rsid w:val="006C72BD"/>
    <w:rsid w:val="006C7D0F"/>
    <w:rsid w:val="006D02E4"/>
    <w:rsid w:val="006D0882"/>
    <w:rsid w:val="006D21DC"/>
    <w:rsid w:val="006D365C"/>
    <w:rsid w:val="006D36E3"/>
    <w:rsid w:val="006D3BD6"/>
    <w:rsid w:val="006D4C99"/>
    <w:rsid w:val="006D5628"/>
    <w:rsid w:val="006D5ADE"/>
    <w:rsid w:val="006D6728"/>
    <w:rsid w:val="006D67F7"/>
    <w:rsid w:val="006D6A83"/>
    <w:rsid w:val="006D769B"/>
    <w:rsid w:val="006D7746"/>
    <w:rsid w:val="006E0B3B"/>
    <w:rsid w:val="006E0BB0"/>
    <w:rsid w:val="006E1A3D"/>
    <w:rsid w:val="006E20F4"/>
    <w:rsid w:val="006E246C"/>
    <w:rsid w:val="006E3854"/>
    <w:rsid w:val="006E3D72"/>
    <w:rsid w:val="006E48A3"/>
    <w:rsid w:val="006E652F"/>
    <w:rsid w:val="006E663E"/>
    <w:rsid w:val="006E71B8"/>
    <w:rsid w:val="006F04ED"/>
    <w:rsid w:val="006F0C64"/>
    <w:rsid w:val="006F105F"/>
    <w:rsid w:val="006F18C9"/>
    <w:rsid w:val="006F1F2B"/>
    <w:rsid w:val="006F4341"/>
    <w:rsid w:val="006F4FD4"/>
    <w:rsid w:val="006F559B"/>
    <w:rsid w:val="006F5ADF"/>
    <w:rsid w:val="006F6035"/>
    <w:rsid w:val="006F6386"/>
    <w:rsid w:val="006F6F6F"/>
    <w:rsid w:val="006F78C6"/>
    <w:rsid w:val="006F7EF7"/>
    <w:rsid w:val="007000DC"/>
    <w:rsid w:val="00700FA9"/>
    <w:rsid w:val="00701637"/>
    <w:rsid w:val="00701A6A"/>
    <w:rsid w:val="00701D88"/>
    <w:rsid w:val="00701DA4"/>
    <w:rsid w:val="00702158"/>
    <w:rsid w:val="007042FD"/>
    <w:rsid w:val="007045F4"/>
    <w:rsid w:val="00704E29"/>
    <w:rsid w:val="00705AD4"/>
    <w:rsid w:val="00705B3D"/>
    <w:rsid w:val="00705CCA"/>
    <w:rsid w:val="00706A11"/>
    <w:rsid w:val="007077F5"/>
    <w:rsid w:val="00711049"/>
    <w:rsid w:val="0071148E"/>
    <w:rsid w:val="007115CF"/>
    <w:rsid w:val="007122A3"/>
    <w:rsid w:val="00712A7C"/>
    <w:rsid w:val="00713709"/>
    <w:rsid w:val="007137AD"/>
    <w:rsid w:val="00713AA6"/>
    <w:rsid w:val="0071494F"/>
    <w:rsid w:val="00714A47"/>
    <w:rsid w:val="007150CC"/>
    <w:rsid w:val="00715416"/>
    <w:rsid w:val="00715588"/>
    <w:rsid w:val="00715855"/>
    <w:rsid w:val="0071708E"/>
    <w:rsid w:val="0071780B"/>
    <w:rsid w:val="00721234"/>
    <w:rsid w:val="00722018"/>
    <w:rsid w:val="00722348"/>
    <w:rsid w:val="00723FFA"/>
    <w:rsid w:val="00724156"/>
    <w:rsid w:val="00724D73"/>
    <w:rsid w:val="00725BE9"/>
    <w:rsid w:val="00726367"/>
    <w:rsid w:val="00726B98"/>
    <w:rsid w:val="0072717A"/>
    <w:rsid w:val="00727921"/>
    <w:rsid w:val="00727ACD"/>
    <w:rsid w:val="00730069"/>
    <w:rsid w:val="007304B0"/>
    <w:rsid w:val="0073056D"/>
    <w:rsid w:val="00730A04"/>
    <w:rsid w:val="00730E19"/>
    <w:rsid w:val="007324D6"/>
    <w:rsid w:val="00732BDD"/>
    <w:rsid w:val="007333C3"/>
    <w:rsid w:val="007346BE"/>
    <w:rsid w:val="00734FD9"/>
    <w:rsid w:val="00735238"/>
    <w:rsid w:val="00735683"/>
    <w:rsid w:val="007358E6"/>
    <w:rsid w:val="00735BBD"/>
    <w:rsid w:val="00735DF0"/>
    <w:rsid w:val="00735F46"/>
    <w:rsid w:val="00736368"/>
    <w:rsid w:val="00736775"/>
    <w:rsid w:val="0073736B"/>
    <w:rsid w:val="00737741"/>
    <w:rsid w:val="007377D0"/>
    <w:rsid w:val="00737822"/>
    <w:rsid w:val="007400E8"/>
    <w:rsid w:val="007407ED"/>
    <w:rsid w:val="00741A1D"/>
    <w:rsid w:val="00741C80"/>
    <w:rsid w:val="0074211F"/>
    <w:rsid w:val="007422A0"/>
    <w:rsid w:val="0074416F"/>
    <w:rsid w:val="00744CAF"/>
    <w:rsid w:val="0074655B"/>
    <w:rsid w:val="00746DDA"/>
    <w:rsid w:val="00746F35"/>
    <w:rsid w:val="0075044D"/>
    <w:rsid w:val="0075150A"/>
    <w:rsid w:val="00751D84"/>
    <w:rsid w:val="00751FBC"/>
    <w:rsid w:val="0075245C"/>
    <w:rsid w:val="0075279A"/>
    <w:rsid w:val="00752A06"/>
    <w:rsid w:val="00752D54"/>
    <w:rsid w:val="007549D1"/>
    <w:rsid w:val="00754B09"/>
    <w:rsid w:val="00757278"/>
    <w:rsid w:val="00757AAC"/>
    <w:rsid w:val="007608DA"/>
    <w:rsid w:val="00760B8C"/>
    <w:rsid w:val="007610BA"/>
    <w:rsid w:val="00762399"/>
    <w:rsid w:val="0076264B"/>
    <w:rsid w:val="00762D77"/>
    <w:rsid w:val="00763068"/>
    <w:rsid w:val="007632B7"/>
    <w:rsid w:val="00763840"/>
    <w:rsid w:val="007639BF"/>
    <w:rsid w:val="00764444"/>
    <w:rsid w:val="007654BA"/>
    <w:rsid w:val="00765718"/>
    <w:rsid w:val="007678A8"/>
    <w:rsid w:val="0076794B"/>
    <w:rsid w:val="007679EB"/>
    <w:rsid w:val="0077214E"/>
    <w:rsid w:val="007748CC"/>
    <w:rsid w:val="00775456"/>
    <w:rsid w:val="00775A95"/>
    <w:rsid w:val="00775B19"/>
    <w:rsid w:val="00776E7A"/>
    <w:rsid w:val="0077706A"/>
    <w:rsid w:val="0077733C"/>
    <w:rsid w:val="007773DC"/>
    <w:rsid w:val="00777837"/>
    <w:rsid w:val="00777B3C"/>
    <w:rsid w:val="007805A3"/>
    <w:rsid w:val="00780DDC"/>
    <w:rsid w:val="00781A93"/>
    <w:rsid w:val="00781AF1"/>
    <w:rsid w:val="00781F94"/>
    <w:rsid w:val="007821EC"/>
    <w:rsid w:val="0078248F"/>
    <w:rsid w:val="007828E4"/>
    <w:rsid w:val="00782EB7"/>
    <w:rsid w:val="0078308E"/>
    <w:rsid w:val="00783437"/>
    <w:rsid w:val="007839B8"/>
    <w:rsid w:val="00783D51"/>
    <w:rsid w:val="00783E33"/>
    <w:rsid w:val="0078489B"/>
    <w:rsid w:val="00784CF1"/>
    <w:rsid w:val="00785545"/>
    <w:rsid w:val="00786529"/>
    <w:rsid w:val="007865B8"/>
    <w:rsid w:val="00786656"/>
    <w:rsid w:val="00786818"/>
    <w:rsid w:val="0078682A"/>
    <w:rsid w:val="007869CD"/>
    <w:rsid w:val="00786A98"/>
    <w:rsid w:val="00786F67"/>
    <w:rsid w:val="00787424"/>
    <w:rsid w:val="00787A66"/>
    <w:rsid w:val="00792A54"/>
    <w:rsid w:val="007936A1"/>
    <w:rsid w:val="00793950"/>
    <w:rsid w:val="007939F3"/>
    <w:rsid w:val="00793C03"/>
    <w:rsid w:val="00793DDC"/>
    <w:rsid w:val="007943D2"/>
    <w:rsid w:val="00795F45"/>
    <w:rsid w:val="0079620C"/>
    <w:rsid w:val="00796AEF"/>
    <w:rsid w:val="00797169"/>
    <w:rsid w:val="007A0AA8"/>
    <w:rsid w:val="007A0DB5"/>
    <w:rsid w:val="007A14FD"/>
    <w:rsid w:val="007A15F5"/>
    <w:rsid w:val="007A196B"/>
    <w:rsid w:val="007A1FF2"/>
    <w:rsid w:val="007A31A1"/>
    <w:rsid w:val="007A3264"/>
    <w:rsid w:val="007A3591"/>
    <w:rsid w:val="007A35E4"/>
    <w:rsid w:val="007A64E9"/>
    <w:rsid w:val="007A70D4"/>
    <w:rsid w:val="007A77AC"/>
    <w:rsid w:val="007B0305"/>
    <w:rsid w:val="007B11F3"/>
    <w:rsid w:val="007B144F"/>
    <w:rsid w:val="007B1977"/>
    <w:rsid w:val="007B1CFF"/>
    <w:rsid w:val="007B2AD0"/>
    <w:rsid w:val="007B2BDD"/>
    <w:rsid w:val="007B3389"/>
    <w:rsid w:val="007B4080"/>
    <w:rsid w:val="007B4875"/>
    <w:rsid w:val="007B4DA1"/>
    <w:rsid w:val="007B55F8"/>
    <w:rsid w:val="007B5746"/>
    <w:rsid w:val="007B5F98"/>
    <w:rsid w:val="007B60D7"/>
    <w:rsid w:val="007B732E"/>
    <w:rsid w:val="007B76CF"/>
    <w:rsid w:val="007C006B"/>
    <w:rsid w:val="007C0402"/>
    <w:rsid w:val="007C12CB"/>
    <w:rsid w:val="007C179C"/>
    <w:rsid w:val="007C1BF8"/>
    <w:rsid w:val="007C3859"/>
    <w:rsid w:val="007C3D99"/>
    <w:rsid w:val="007C6251"/>
    <w:rsid w:val="007C6836"/>
    <w:rsid w:val="007C7765"/>
    <w:rsid w:val="007D0923"/>
    <w:rsid w:val="007D1DB8"/>
    <w:rsid w:val="007D265E"/>
    <w:rsid w:val="007D5BCD"/>
    <w:rsid w:val="007D6133"/>
    <w:rsid w:val="007D6678"/>
    <w:rsid w:val="007D78D1"/>
    <w:rsid w:val="007E066C"/>
    <w:rsid w:val="007E0C93"/>
    <w:rsid w:val="007E12AA"/>
    <w:rsid w:val="007E19C3"/>
    <w:rsid w:val="007E237A"/>
    <w:rsid w:val="007E254A"/>
    <w:rsid w:val="007E25EE"/>
    <w:rsid w:val="007E3675"/>
    <w:rsid w:val="007E3930"/>
    <w:rsid w:val="007E4E12"/>
    <w:rsid w:val="007E5BFE"/>
    <w:rsid w:val="007E63C0"/>
    <w:rsid w:val="007E6604"/>
    <w:rsid w:val="007E78A5"/>
    <w:rsid w:val="007F06B1"/>
    <w:rsid w:val="007F0779"/>
    <w:rsid w:val="007F08C7"/>
    <w:rsid w:val="007F0C72"/>
    <w:rsid w:val="007F1207"/>
    <w:rsid w:val="007F1646"/>
    <w:rsid w:val="007F200A"/>
    <w:rsid w:val="007F321B"/>
    <w:rsid w:val="007F35F4"/>
    <w:rsid w:val="007F363A"/>
    <w:rsid w:val="007F3863"/>
    <w:rsid w:val="007F5279"/>
    <w:rsid w:val="007F534A"/>
    <w:rsid w:val="007F5350"/>
    <w:rsid w:val="007F5557"/>
    <w:rsid w:val="007F5678"/>
    <w:rsid w:val="007F5BD0"/>
    <w:rsid w:val="007F6443"/>
    <w:rsid w:val="007F741A"/>
    <w:rsid w:val="0080040A"/>
    <w:rsid w:val="0080088C"/>
    <w:rsid w:val="00800E2B"/>
    <w:rsid w:val="00801206"/>
    <w:rsid w:val="0080170A"/>
    <w:rsid w:val="008030DA"/>
    <w:rsid w:val="008039AA"/>
    <w:rsid w:val="008039FA"/>
    <w:rsid w:val="0080401A"/>
    <w:rsid w:val="00804720"/>
    <w:rsid w:val="00804A4D"/>
    <w:rsid w:val="00804B5B"/>
    <w:rsid w:val="00805E7E"/>
    <w:rsid w:val="008060AB"/>
    <w:rsid w:val="008065BC"/>
    <w:rsid w:val="00806C76"/>
    <w:rsid w:val="00807100"/>
    <w:rsid w:val="0080761B"/>
    <w:rsid w:val="00807697"/>
    <w:rsid w:val="0081075A"/>
    <w:rsid w:val="00810A27"/>
    <w:rsid w:val="008126FA"/>
    <w:rsid w:val="00812730"/>
    <w:rsid w:val="0081341E"/>
    <w:rsid w:val="008135AD"/>
    <w:rsid w:val="008149CF"/>
    <w:rsid w:val="00815A9C"/>
    <w:rsid w:val="00815CA7"/>
    <w:rsid w:val="008160CF"/>
    <w:rsid w:val="00816408"/>
    <w:rsid w:val="00816DFB"/>
    <w:rsid w:val="0081700F"/>
    <w:rsid w:val="008179A2"/>
    <w:rsid w:val="00817BEC"/>
    <w:rsid w:val="00817D73"/>
    <w:rsid w:val="00820932"/>
    <w:rsid w:val="008210ED"/>
    <w:rsid w:val="00821491"/>
    <w:rsid w:val="0082164A"/>
    <w:rsid w:val="00821FFE"/>
    <w:rsid w:val="00823F3C"/>
    <w:rsid w:val="008241CA"/>
    <w:rsid w:val="0082446C"/>
    <w:rsid w:val="008253A4"/>
    <w:rsid w:val="0082555E"/>
    <w:rsid w:val="008267C8"/>
    <w:rsid w:val="00826CF2"/>
    <w:rsid w:val="00826DFA"/>
    <w:rsid w:val="00827E27"/>
    <w:rsid w:val="00827FBE"/>
    <w:rsid w:val="00830503"/>
    <w:rsid w:val="008306D2"/>
    <w:rsid w:val="0083076A"/>
    <w:rsid w:val="00830BC7"/>
    <w:rsid w:val="00830F9A"/>
    <w:rsid w:val="00831FE8"/>
    <w:rsid w:val="00832600"/>
    <w:rsid w:val="008336CE"/>
    <w:rsid w:val="00836195"/>
    <w:rsid w:val="008363EF"/>
    <w:rsid w:val="00836F36"/>
    <w:rsid w:val="00837053"/>
    <w:rsid w:val="008406FB"/>
    <w:rsid w:val="00840AE1"/>
    <w:rsid w:val="00841A43"/>
    <w:rsid w:val="00843038"/>
    <w:rsid w:val="0084344C"/>
    <w:rsid w:val="00843C15"/>
    <w:rsid w:val="008454A3"/>
    <w:rsid w:val="008466A6"/>
    <w:rsid w:val="0084704C"/>
    <w:rsid w:val="008470FE"/>
    <w:rsid w:val="00847168"/>
    <w:rsid w:val="00847897"/>
    <w:rsid w:val="00850670"/>
    <w:rsid w:val="008508FF"/>
    <w:rsid w:val="00850BA8"/>
    <w:rsid w:val="008526C2"/>
    <w:rsid w:val="00853283"/>
    <w:rsid w:val="0085335B"/>
    <w:rsid w:val="00853737"/>
    <w:rsid w:val="00853BF6"/>
    <w:rsid w:val="00854184"/>
    <w:rsid w:val="0085513A"/>
    <w:rsid w:val="0085587D"/>
    <w:rsid w:val="00856100"/>
    <w:rsid w:val="0085759A"/>
    <w:rsid w:val="00857E0B"/>
    <w:rsid w:val="00857E2F"/>
    <w:rsid w:val="00857F95"/>
    <w:rsid w:val="008600AB"/>
    <w:rsid w:val="008603B8"/>
    <w:rsid w:val="0086073C"/>
    <w:rsid w:val="00860C0A"/>
    <w:rsid w:val="0086211A"/>
    <w:rsid w:val="0086255F"/>
    <w:rsid w:val="008628C2"/>
    <w:rsid w:val="00863C29"/>
    <w:rsid w:val="00864B5A"/>
    <w:rsid w:val="008652C1"/>
    <w:rsid w:val="00865577"/>
    <w:rsid w:val="00865D5C"/>
    <w:rsid w:val="00866A24"/>
    <w:rsid w:val="00866B4D"/>
    <w:rsid w:val="00866D22"/>
    <w:rsid w:val="00866E2E"/>
    <w:rsid w:val="008678F0"/>
    <w:rsid w:val="00870C62"/>
    <w:rsid w:val="00871245"/>
    <w:rsid w:val="0087129A"/>
    <w:rsid w:val="00871918"/>
    <w:rsid w:val="008724ED"/>
    <w:rsid w:val="00872A90"/>
    <w:rsid w:val="0087302D"/>
    <w:rsid w:val="00873449"/>
    <w:rsid w:val="00873908"/>
    <w:rsid w:val="00874015"/>
    <w:rsid w:val="00874FF0"/>
    <w:rsid w:val="008750F9"/>
    <w:rsid w:val="00875A82"/>
    <w:rsid w:val="00875A9D"/>
    <w:rsid w:val="00875AD3"/>
    <w:rsid w:val="00875CB4"/>
    <w:rsid w:val="00877770"/>
    <w:rsid w:val="00880418"/>
    <w:rsid w:val="00880497"/>
    <w:rsid w:val="00880CDF"/>
    <w:rsid w:val="0088199D"/>
    <w:rsid w:val="008821C9"/>
    <w:rsid w:val="00882E5F"/>
    <w:rsid w:val="0088342C"/>
    <w:rsid w:val="008838EE"/>
    <w:rsid w:val="00883AA2"/>
    <w:rsid w:val="008846A2"/>
    <w:rsid w:val="00885C44"/>
    <w:rsid w:val="00885F8C"/>
    <w:rsid w:val="00886232"/>
    <w:rsid w:val="00886734"/>
    <w:rsid w:val="00887365"/>
    <w:rsid w:val="008900D1"/>
    <w:rsid w:val="008903A7"/>
    <w:rsid w:val="00890C7A"/>
    <w:rsid w:val="00891610"/>
    <w:rsid w:val="0089288A"/>
    <w:rsid w:val="0089297D"/>
    <w:rsid w:val="0089311F"/>
    <w:rsid w:val="00893384"/>
    <w:rsid w:val="00893722"/>
    <w:rsid w:val="0089426D"/>
    <w:rsid w:val="008944E9"/>
    <w:rsid w:val="0089468C"/>
    <w:rsid w:val="00894734"/>
    <w:rsid w:val="00894927"/>
    <w:rsid w:val="00894EF6"/>
    <w:rsid w:val="00896563"/>
    <w:rsid w:val="0089697F"/>
    <w:rsid w:val="00896C12"/>
    <w:rsid w:val="00896D4B"/>
    <w:rsid w:val="008A071E"/>
    <w:rsid w:val="008A0751"/>
    <w:rsid w:val="008A0D30"/>
    <w:rsid w:val="008A13FE"/>
    <w:rsid w:val="008A1A47"/>
    <w:rsid w:val="008A1A52"/>
    <w:rsid w:val="008A1CE4"/>
    <w:rsid w:val="008A2582"/>
    <w:rsid w:val="008A2697"/>
    <w:rsid w:val="008A3BEE"/>
    <w:rsid w:val="008A4010"/>
    <w:rsid w:val="008A442D"/>
    <w:rsid w:val="008A5EA3"/>
    <w:rsid w:val="008A5F65"/>
    <w:rsid w:val="008A6137"/>
    <w:rsid w:val="008A6FDC"/>
    <w:rsid w:val="008A7725"/>
    <w:rsid w:val="008A7AC2"/>
    <w:rsid w:val="008A7BA8"/>
    <w:rsid w:val="008B1615"/>
    <w:rsid w:val="008B2E40"/>
    <w:rsid w:val="008B32F6"/>
    <w:rsid w:val="008B3E23"/>
    <w:rsid w:val="008B4F21"/>
    <w:rsid w:val="008B5161"/>
    <w:rsid w:val="008B7786"/>
    <w:rsid w:val="008C033D"/>
    <w:rsid w:val="008C0605"/>
    <w:rsid w:val="008C0F5E"/>
    <w:rsid w:val="008C12ED"/>
    <w:rsid w:val="008C1783"/>
    <w:rsid w:val="008C3247"/>
    <w:rsid w:val="008C3538"/>
    <w:rsid w:val="008C3817"/>
    <w:rsid w:val="008C3E59"/>
    <w:rsid w:val="008C4EFE"/>
    <w:rsid w:val="008C517A"/>
    <w:rsid w:val="008C59C3"/>
    <w:rsid w:val="008C7554"/>
    <w:rsid w:val="008C7572"/>
    <w:rsid w:val="008D1106"/>
    <w:rsid w:val="008D169D"/>
    <w:rsid w:val="008D1951"/>
    <w:rsid w:val="008D21DF"/>
    <w:rsid w:val="008D239C"/>
    <w:rsid w:val="008D3AA0"/>
    <w:rsid w:val="008D5247"/>
    <w:rsid w:val="008D6AA5"/>
    <w:rsid w:val="008D72A5"/>
    <w:rsid w:val="008D779A"/>
    <w:rsid w:val="008D7BCA"/>
    <w:rsid w:val="008E08E5"/>
    <w:rsid w:val="008E0C1D"/>
    <w:rsid w:val="008E1585"/>
    <w:rsid w:val="008E248A"/>
    <w:rsid w:val="008E2864"/>
    <w:rsid w:val="008E2D9A"/>
    <w:rsid w:val="008E3761"/>
    <w:rsid w:val="008E416F"/>
    <w:rsid w:val="008E4873"/>
    <w:rsid w:val="008E491C"/>
    <w:rsid w:val="008E4AF4"/>
    <w:rsid w:val="008E4BC0"/>
    <w:rsid w:val="008E4F57"/>
    <w:rsid w:val="008E5160"/>
    <w:rsid w:val="008E5AAB"/>
    <w:rsid w:val="008E5BD8"/>
    <w:rsid w:val="008E6385"/>
    <w:rsid w:val="008E67B0"/>
    <w:rsid w:val="008F0AFF"/>
    <w:rsid w:val="008F0D84"/>
    <w:rsid w:val="008F1E7B"/>
    <w:rsid w:val="008F2402"/>
    <w:rsid w:val="008F2A46"/>
    <w:rsid w:val="008F2CCD"/>
    <w:rsid w:val="008F34D5"/>
    <w:rsid w:val="008F6522"/>
    <w:rsid w:val="008F67D6"/>
    <w:rsid w:val="008F6B75"/>
    <w:rsid w:val="008F6E89"/>
    <w:rsid w:val="008F7956"/>
    <w:rsid w:val="008F7B7D"/>
    <w:rsid w:val="008F7F26"/>
    <w:rsid w:val="00900133"/>
    <w:rsid w:val="00901B2F"/>
    <w:rsid w:val="00902714"/>
    <w:rsid w:val="00902B51"/>
    <w:rsid w:val="00903B5A"/>
    <w:rsid w:val="00903E47"/>
    <w:rsid w:val="009045B5"/>
    <w:rsid w:val="0090464D"/>
    <w:rsid w:val="00904C93"/>
    <w:rsid w:val="00905916"/>
    <w:rsid w:val="00906EF8"/>
    <w:rsid w:val="009071E6"/>
    <w:rsid w:val="009100C5"/>
    <w:rsid w:val="009101EB"/>
    <w:rsid w:val="00911EF4"/>
    <w:rsid w:val="009127EF"/>
    <w:rsid w:val="009129A5"/>
    <w:rsid w:val="009129F8"/>
    <w:rsid w:val="00913234"/>
    <w:rsid w:val="0091374A"/>
    <w:rsid w:val="0091468F"/>
    <w:rsid w:val="009147C1"/>
    <w:rsid w:val="00914D78"/>
    <w:rsid w:val="00914E31"/>
    <w:rsid w:val="00915364"/>
    <w:rsid w:val="009155D7"/>
    <w:rsid w:val="00915A95"/>
    <w:rsid w:val="00916DB7"/>
    <w:rsid w:val="00920B10"/>
    <w:rsid w:val="00920B2B"/>
    <w:rsid w:val="009234A8"/>
    <w:rsid w:val="009238D1"/>
    <w:rsid w:val="00923AE3"/>
    <w:rsid w:val="00923F4B"/>
    <w:rsid w:val="00923FA1"/>
    <w:rsid w:val="0092674A"/>
    <w:rsid w:val="00926A34"/>
    <w:rsid w:val="00927058"/>
    <w:rsid w:val="009271D7"/>
    <w:rsid w:val="00927795"/>
    <w:rsid w:val="00927ACB"/>
    <w:rsid w:val="00927D33"/>
    <w:rsid w:val="00930C93"/>
    <w:rsid w:val="009311D5"/>
    <w:rsid w:val="0093151E"/>
    <w:rsid w:val="00931ACC"/>
    <w:rsid w:val="009325FA"/>
    <w:rsid w:val="00932618"/>
    <w:rsid w:val="00933B79"/>
    <w:rsid w:val="00934AA6"/>
    <w:rsid w:val="00935C31"/>
    <w:rsid w:val="00937AD1"/>
    <w:rsid w:val="009401D8"/>
    <w:rsid w:val="00940416"/>
    <w:rsid w:val="00940E3A"/>
    <w:rsid w:val="009411D0"/>
    <w:rsid w:val="0094189F"/>
    <w:rsid w:val="00941D30"/>
    <w:rsid w:val="00942827"/>
    <w:rsid w:val="00942B5B"/>
    <w:rsid w:val="00943188"/>
    <w:rsid w:val="0094348E"/>
    <w:rsid w:val="00944B39"/>
    <w:rsid w:val="0094517E"/>
    <w:rsid w:val="009458F7"/>
    <w:rsid w:val="00945CA1"/>
    <w:rsid w:val="009473D1"/>
    <w:rsid w:val="009474EA"/>
    <w:rsid w:val="00947A12"/>
    <w:rsid w:val="00947F15"/>
    <w:rsid w:val="00950DCA"/>
    <w:rsid w:val="00950F98"/>
    <w:rsid w:val="00951006"/>
    <w:rsid w:val="00951059"/>
    <w:rsid w:val="009515DD"/>
    <w:rsid w:val="00952B21"/>
    <w:rsid w:val="0095325A"/>
    <w:rsid w:val="00953897"/>
    <w:rsid w:val="00953B75"/>
    <w:rsid w:val="009540EA"/>
    <w:rsid w:val="00954501"/>
    <w:rsid w:val="00954789"/>
    <w:rsid w:val="00954ABD"/>
    <w:rsid w:val="0095541D"/>
    <w:rsid w:val="00955BF6"/>
    <w:rsid w:val="00955F04"/>
    <w:rsid w:val="00956155"/>
    <w:rsid w:val="0095700A"/>
    <w:rsid w:val="00957ADB"/>
    <w:rsid w:val="00960161"/>
    <w:rsid w:val="009601B3"/>
    <w:rsid w:val="009608A3"/>
    <w:rsid w:val="0096090E"/>
    <w:rsid w:val="00960A55"/>
    <w:rsid w:val="00961406"/>
    <w:rsid w:val="00961EAD"/>
    <w:rsid w:val="0096211F"/>
    <w:rsid w:val="00962DBB"/>
    <w:rsid w:val="009630BA"/>
    <w:rsid w:val="00963675"/>
    <w:rsid w:val="00963E58"/>
    <w:rsid w:val="009649C4"/>
    <w:rsid w:val="00964D02"/>
    <w:rsid w:val="00964FA8"/>
    <w:rsid w:val="0096556F"/>
    <w:rsid w:val="009667B0"/>
    <w:rsid w:val="00966BCF"/>
    <w:rsid w:val="00966CDC"/>
    <w:rsid w:val="00971093"/>
    <w:rsid w:val="00971D19"/>
    <w:rsid w:val="00972131"/>
    <w:rsid w:val="0097292C"/>
    <w:rsid w:val="00972C17"/>
    <w:rsid w:val="0097314F"/>
    <w:rsid w:val="00973328"/>
    <w:rsid w:val="00973359"/>
    <w:rsid w:val="00974139"/>
    <w:rsid w:val="00974D7A"/>
    <w:rsid w:val="009765FD"/>
    <w:rsid w:val="00976A69"/>
    <w:rsid w:val="009776CE"/>
    <w:rsid w:val="00977E1E"/>
    <w:rsid w:val="00977EF9"/>
    <w:rsid w:val="00977F3D"/>
    <w:rsid w:val="00980025"/>
    <w:rsid w:val="00980590"/>
    <w:rsid w:val="00980642"/>
    <w:rsid w:val="00980A1C"/>
    <w:rsid w:val="009822A8"/>
    <w:rsid w:val="00982655"/>
    <w:rsid w:val="009831C0"/>
    <w:rsid w:val="0098403D"/>
    <w:rsid w:val="00985A38"/>
    <w:rsid w:val="0098620A"/>
    <w:rsid w:val="00986C4A"/>
    <w:rsid w:val="00986E2C"/>
    <w:rsid w:val="00987658"/>
    <w:rsid w:val="009877DE"/>
    <w:rsid w:val="009904FE"/>
    <w:rsid w:val="00990A76"/>
    <w:rsid w:val="00990BBA"/>
    <w:rsid w:val="00990C52"/>
    <w:rsid w:val="009924D1"/>
    <w:rsid w:val="00992D58"/>
    <w:rsid w:val="00992D85"/>
    <w:rsid w:val="00993AF2"/>
    <w:rsid w:val="009943CB"/>
    <w:rsid w:val="009949E1"/>
    <w:rsid w:val="00994B34"/>
    <w:rsid w:val="00994DAD"/>
    <w:rsid w:val="00995580"/>
    <w:rsid w:val="0099565C"/>
    <w:rsid w:val="00995773"/>
    <w:rsid w:val="00995793"/>
    <w:rsid w:val="009962FB"/>
    <w:rsid w:val="00996FD7"/>
    <w:rsid w:val="0099711C"/>
    <w:rsid w:val="00997A24"/>
    <w:rsid w:val="009A0080"/>
    <w:rsid w:val="009A04E5"/>
    <w:rsid w:val="009A08D6"/>
    <w:rsid w:val="009A0F13"/>
    <w:rsid w:val="009A12B5"/>
    <w:rsid w:val="009A13D3"/>
    <w:rsid w:val="009A2035"/>
    <w:rsid w:val="009A21B0"/>
    <w:rsid w:val="009A21F4"/>
    <w:rsid w:val="009A42BC"/>
    <w:rsid w:val="009A4F8E"/>
    <w:rsid w:val="009A5041"/>
    <w:rsid w:val="009A620C"/>
    <w:rsid w:val="009A72AF"/>
    <w:rsid w:val="009A7BB7"/>
    <w:rsid w:val="009B0CF4"/>
    <w:rsid w:val="009B2060"/>
    <w:rsid w:val="009B46FD"/>
    <w:rsid w:val="009B62BD"/>
    <w:rsid w:val="009B62E3"/>
    <w:rsid w:val="009B6369"/>
    <w:rsid w:val="009B6B98"/>
    <w:rsid w:val="009B6BD6"/>
    <w:rsid w:val="009B7286"/>
    <w:rsid w:val="009C0BC5"/>
    <w:rsid w:val="009C1068"/>
    <w:rsid w:val="009C15F3"/>
    <w:rsid w:val="009C18E1"/>
    <w:rsid w:val="009C1E3F"/>
    <w:rsid w:val="009C2E26"/>
    <w:rsid w:val="009C368E"/>
    <w:rsid w:val="009C37A9"/>
    <w:rsid w:val="009C4176"/>
    <w:rsid w:val="009C4C22"/>
    <w:rsid w:val="009C4C86"/>
    <w:rsid w:val="009C57C3"/>
    <w:rsid w:val="009C5A12"/>
    <w:rsid w:val="009C5B09"/>
    <w:rsid w:val="009C759B"/>
    <w:rsid w:val="009D06F0"/>
    <w:rsid w:val="009D0EC1"/>
    <w:rsid w:val="009D2559"/>
    <w:rsid w:val="009D3265"/>
    <w:rsid w:val="009D4788"/>
    <w:rsid w:val="009D6630"/>
    <w:rsid w:val="009D73F3"/>
    <w:rsid w:val="009D76FC"/>
    <w:rsid w:val="009D7CE3"/>
    <w:rsid w:val="009E04DB"/>
    <w:rsid w:val="009E0831"/>
    <w:rsid w:val="009E0956"/>
    <w:rsid w:val="009E124A"/>
    <w:rsid w:val="009E1475"/>
    <w:rsid w:val="009E1FED"/>
    <w:rsid w:val="009E2010"/>
    <w:rsid w:val="009E24F9"/>
    <w:rsid w:val="009E2F67"/>
    <w:rsid w:val="009E2FF1"/>
    <w:rsid w:val="009E39FF"/>
    <w:rsid w:val="009E3A84"/>
    <w:rsid w:val="009E3B63"/>
    <w:rsid w:val="009E4037"/>
    <w:rsid w:val="009E5333"/>
    <w:rsid w:val="009E56C5"/>
    <w:rsid w:val="009E5B7E"/>
    <w:rsid w:val="009E61CD"/>
    <w:rsid w:val="009E6250"/>
    <w:rsid w:val="009E69B3"/>
    <w:rsid w:val="009E7687"/>
    <w:rsid w:val="009F0022"/>
    <w:rsid w:val="009F007F"/>
    <w:rsid w:val="009F1640"/>
    <w:rsid w:val="009F1A25"/>
    <w:rsid w:val="009F2281"/>
    <w:rsid w:val="009F3214"/>
    <w:rsid w:val="009F3484"/>
    <w:rsid w:val="009F380D"/>
    <w:rsid w:val="009F3A86"/>
    <w:rsid w:val="009F3E4D"/>
    <w:rsid w:val="009F442D"/>
    <w:rsid w:val="009F46A8"/>
    <w:rsid w:val="009F4D40"/>
    <w:rsid w:val="009F4DD2"/>
    <w:rsid w:val="009F55B4"/>
    <w:rsid w:val="009F602D"/>
    <w:rsid w:val="009F737D"/>
    <w:rsid w:val="00A00E72"/>
    <w:rsid w:val="00A012CE"/>
    <w:rsid w:val="00A019E3"/>
    <w:rsid w:val="00A02FE1"/>
    <w:rsid w:val="00A03319"/>
    <w:rsid w:val="00A03554"/>
    <w:rsid w:val="00A03826"/>
    <w:rsid w:val="00A03D08"/>
    <w:rsid w:val="00A04196"/>
    <w:rsid w:val="00A047A2"/>
    <w:rsid w:val="00A04A48"/>
    <w:rsid w:val="00A04D98"/>
    <w:rsid w:val="00A04DAA"/>
    <w:rsid w:val="00A05013"/>
    <w:rsid w:val="00A0556D"/>
    <w:rsid w:val="00A05969"/>
    <w:rsid w:val="00A0633D"/>
    <w:rsid w:val="00A0646B"/>
    <w:rsid w:val="00A06E03"/>
    <w:rsid w:val="00A070F3"/>
    <w:rsid w:val="00A074A1"/>
    <w:rsid w:val="00A10112"/>
    <w:rsid w:val="00A10268"/>
    <w:rsid w:val="00A102F1"/>
    <w:rsid w:val="00A10812"/>
    <w:rsid w:val="00A12675"/>
    <w:rsid w:val="00A13164"/>
    <w:rsid w:val="00A139D2"/>
    <w:rsid w:val="00A147DE"/>
    <w:rsid w:val="00A1532C"/>
    <w:rsid w:val="00A162AF"/>
    <w:rsid w:val="00A205B6"/>
    <w:rsid w:val="00A20B86"/>
    <w:rsid w:val="00A21093"/>
    <w:rsid w:val="00A21E7A"/>
    <w:rsid w:val="00A22A9A"/>
    <w:rsid w:val="00A24198"/>
    <w:rsid w:val="00A25138"/>
    <w:rsid w:val="00A25340"/>
    <w:rsid w:val="00A2590A"/>
    <w:rsid w:val="00A259A3"/>
    <w:rsid w:val="00A259C6"/>
    <w:rsid w:val="00A25FE3"/>
    <w:rsid w:val="00A264A4"/>
    <w:rsid w:val="00A27245"/>
    <w:rsid w:val="00A27264"/>
    <w:rsid w:val="00A277AA"/>
    <w:rsid w:val="00A27BA9"/>
    <w:rsid w:val="00A30518"/>
    <w:rsid w:val="00A3058A"/>
    <w:rsid w:val="00A30B24"/>
    <w:rsid w:val="00A31C21"/>
    <w:rsid w:val="00A31FB9"/>
    <w:rsid w:val="00A32527"/>
    <w:rsid w:val="00A32A54"/>
    <w:rsid w:val="00A32D68"/>
    <w:rsid w:val="00A33930"/>
    <w:rsid w:val="00A34179"/>
    <w:rsid w:val="00A3432C"/>
    <w:rsid w:val="00A346CC"/>
    <w:rsid w:val="00A36780"/>
    <w:rsid w:val="00A37808"/>
    <w:rsid w:val="00A37E90"/>
    <w:rsid w:val="00A4038F"/>
    <w:rsid w:val="00A40643"/>
    <w:rsid w:val="00A40DC3"/>
    <w:rsid w:val="00A4163B"/>
    <w:rsid w:val="00A41E64"/>
    <w:rsid w:val="00A420F4"/>
    <w:rsid w:val="00A42159"/>
    <w:rsid w:val="00A42343"/>
    <w:rsid w:val="00A42AC4"/>
    <w:rsid w:val="00A43230"/>
    <w:rsid w:val="00A44185"/>
    <w:rsid w:val="00A44628"/>
    <w:rsid w:val="00A4468F"/>
    <w:rsid w:val="00A44AE5"/>
    <w:rsid w:val="00A450EA"/>
    <w:rsid w:val="00A4534C"/>
    <w:rsid w:val="00A464A9"/>
    <w:rsid w:val="00A47D13"/>
    <w:rsid w:val="00A50156"/>
    <w:rsid w:val="00A51596"/>
    <w:rsid w:val="00A52ECB"/>
    <w:rsid w:val="00A537B8"/>
    <w:rsid w:val="00A53D1E"/>
    <w:rsid w:val="00A53EF7"/>
    <w:rsid w:val="00A53FF4"/>
    <w:rsid w:val="00A54D10"/>
    <w:rsid w:val="00A55B46"/>
    <w:rsid w:val="00A55F5A"/>
    <w:rsid w:val="00A5613A"/>
    <w:rsid w:val="00A6053C"/>
    <w:rsid w:val="00A61BAB"/>
    <w:rsid w:val="00A61EC6"/>
    <w:rsid w:val="00A63538"/>
    <w:rsid w:val="00A653EF"/>
    <w:rsid w:val="00A65D46"/>
    <w:rsid w:val="00A675F4"/>
    <w:rsid w:val="00A67D2E"/>
    <w:rsid w:val="00A709AB"/>
    <w:rsid w:val="00A70C7D"/>
    <w:rsid w:val="00A70F5A"/>
    <w:rsid w:val="00A71695"/>
    <w:rsid w:val="00A72D37"/>
    <w:rsid w:val="00A734B2"/>
    <w:rsid w:val="00A74573"/>
    <w:rsid w:val="00A749C7"/>
    <w:rsid w:val="00A74C8A"/>
    <w:rsid w:val="00A758F7"/>
    <w:rsid w:val="00A76749"/>
    <w:rsid w:val="00A779EC"/>
    <w:rsid w:val="00A77AFA"/>
    <w:rsid w:val="00A8015E"/>
    <w:rsid w:val="00A80225"/>
    <w:rsid w:val="00A802B3"/>
    <w:rsid w:val="00A80E6A"/>
    <w:rsid w:val="00A816E0"/>
    <w:rsid w:val="00A817E5"/>
    <w:rsid w:val="00A81C4F"/>
    <w:rsid w:val="00A826B0"/>
    <w:rsid w:val="00A82BCC"/>
    <w:rsid w:val="00A82F24"/>
    <w:rsid w:val="00A83696"/>
    <w:rsid w:val="00A83BEB"/>
    <w:rsid w:val="00A84133"/>
    <w:rsid w:val="00A846C0"/>
    <w:rsid w:val="00A849F5"/>
    <w:rsid w:val="00A854CB"/>
    <w:rsid w:val="00A85637"/>
    <w:rsid w:val="00A856D8"/>
    <w:rsid w:val="00A85D91"/>
    <w:rsid w:val="00A85DBF"/>
    <w:rsid w:val="00A86857"/>
    <w:rsid w:val="00A86F79"/>
    <w:rsid w:val="00A8743E"/>
    <w:rsid w:val="00A876DA"/>
    <w:rsid w:val="00A87F3C"/>
    <w:rsid w:val="00A90298"/>
    <w:rsid w:val="00A93142"/>
    <w:rsid w:val="00A9315C"/>
    <w:rsid w:val="00A9355C"/>
    <w:rsid w:val="00A93C49"/>
    <w:rsid w:val="00A943E8"/>
    <w:rsid w:val="00A94CA2"/>
    <w:rsid w:val="00A94D3B"/>
    <w:rsid w:val="00A95E98"/>
    <w:rsid w:val="00A963ED"/>
    <w:rsid w:val="00A96A76"/>
    <w:rsid w:val="00A96B49"/>
    <w:rsid w:val="00A96EFD"/>
    <w:rsid w:val="00A97058"/>
    <w:rsid w:val="00A97193"/>
    <w:rsid w:val="00A97B26"/>
    <w:rsid w:val="00A97C5F"/>
    <w:rsid w:val="00AA166C"/>
    <w:rsid w:val="00AA18C7"/>
    <w:rsid w:val="00AA2533"/>
    <w:rsid w:val="00AA2ADF"/>
    <w:rsid w:val="00AA31F6"/>
    <w:rsid w:val="00AA34D3"/>
    <w:rsid w:val="00AA4BCD"/>
    <w:rsid w:val="00AA529F"/>
    <w:rsid w:val="00AA5BDA"/>
    <w:rsid w:val="00AA65E6"/>
    <w:rsid w:val="00AA68C0"/>
    <w:rsid w:val="00AA73A7"/>
    <w:rsid w:val="00AA7F96"/>
    <w:rsid w:val="00AB03EE"/>
    <w:rsid w:val="00AB06A1"/>
    <w:rsid w:val="00AB0B26"/>
    <w:rsid w:val="00AB0BA9"/>
    <w:rsid w:val="00AB0F4F"/>
    <w:rsid w:val="00AB126C"/>
    <w:rsid w:val="00AB175D"/>
    <w:rsid w:val="00AB1BAB"/>
    <w:rsid w:val="00AB1CBC"/>
    <w:rsid w:val="00AB1ECE"/>
    <w:rsid w:val="00AB1EFB"/>
    <w:rsid w:val="00AB2592"/>
    <w:rsid w:val="00AB33DD"/>
    <w:rsid w:val="00AB343A"/>
    <w:rsid w:val="00AB3B45"/>
    <w:rsid w:val="00AB456F"/>
    <w:rsid w:val="00AB46A9"/>
    <w:rsid w:val="00AB539D"/>
    <w:rsid w:val="00AB6771"/>
    <w:rsid w:val="00AB727B"/>
    <w:rsid w:val="00AC184B"/>
    <w:rsid w:val="00AC2375"/>
    <w:rsid w:val="00AC2809"/>
    <w:rsid w:val="00AC2985"/>
    <w:rsid w:val="00AC3324"/>
    <w:rsid w:val="00AC34ED"/>
    <w:rsid w:val="00AC36EA"/>
    <w:rsid w:val="00AC4198"/>
    <w:rsid w:val="00AC4239"/>
    <w:rsid w:val="00AC534D"/>
    <w:rsid w:val="00AC64B3"/>
    <w:rsid w:val="00AC7390"/>
    <w:rsid w:val="00AD0398"/>
    <w:rsid w:val="00AD043B"/>
    <w:rsid w:val="00AD0BE5"/>
    <w:rsid w:val="00AD36FA"/>
    <w:rsid w:val="00AD3858"/>
    <w:rsid w:val="00AD3C6A"/>
    <w:rsid w:val="00AD44F8"/>
    <w:rsid w:val="00AD4CA2"/>
    <w:rsid w:val="00AD4FDF"/>
    <w:rsid w:val="00AD50D8"/>
    <w:rsid w:val="00AD51E6"/>
    <w:rsid w:val="00AD60D6"/>
    <w:rsid w:val="00AD6E2A"/>
    <w:rsid w:val="00AD6FF6"/>
    <w:rsid w:val="00AD7EE0"/>
    <w:rsid w:val="00AE018A"/>
    <w:rsid w:val="00AE0479"/>
    <w:rsid w:val="00AE08C3"/>
    <w:rsid w:val="00AE08F8"/>
    <w:rsid w:val="00AE0A56"/>
    <w:rsid w:val="00AE0E66"/>
    <w:rsid w:val="00AE19F8"/>
    <w:rsid w:val="00AE3436"/>
    <w:rsid w:val="00AE35B3"/>
    <w:rsid w:val="00AE4185"/>
    <w:rsid w:val="00AE425E"/>
    <w:rsid w:val="00AE5A3E"/>
    <w:rsid w:val="00AF0D5C"/>
    <w:rsid w:val="00AF0DBC"/>
    <w:rsid w:val="00AF0DEB"/>
    <w:rsid w:val="00AF17DC"/>
    <w:rsid w:val="00AF1BAB"/>
    <w:rsid w:val="00AF1FFE"/>
    <w:rsid w:val="00AF28ED"/>
    <w:rsid w:val="00AF29E1"/>
    <w:rsid w:val="00AF2EB4"/>
    <w:rsid w:val="00AF3AD3"/>
    <w:rsid w:val="00AF3CFE"/>
    <w:rsid w:val="00AF3F2F"/>
    <w:rsid w:val="00AF4481"/>
    <w:rsid w:val="00AF4F3C"/>
    <w:rsid w:val="00AF5257"/>
    <w:rsid w:val="00AF5454"/>
    <w:rsid w:val="00AF643A"/>
    <w:rsid w:val="00AF6CB6"/>
    <w:rsid w:val="00AF6E95"/>
    <w:rsid w:val="00AF76E3"/>
    <w:rsid w:val="00B00598"/>
    <w:rsid w:val="00B005D9"/>
    <w:rsid w:val="00B02277"/>
    <w:rsid w:val="00B0233C"/>
    <w:rsid w:val="00B023B3"/>
    <w:rsid w:val="00B02F18"/>
    <w:rsid w:val="00B048B7"/>
    <w:rsid w:val="00B048CB"/>
    <w:rsid w:val="00B05C61"/>
    <w:rsid w:val="00B06220"/>
    <w:rsid w:val="00B068B6"/>
    <w:rsid w:val="00B0791B"/>
    <w:rsid w:val="00B10EE8"/>
    <w:rsid w:val="00B11D5A"/>
    <w:rsid w:val="00B12D9A"/>
    <w:rsid w:val="00B1315B"/>
    <w:rsid w:val="00B15DA0"/>
    <w:rsid w:val="00B1624F"/>
    <w:rsid w:val="00B169E3"/>
    <w:rsid w:val="00B17F0B"/>
    <w:rsid w:val="00B17FB1"/>
    <w:rsid w:val="00B20033"/>
    <w:rsid w:val="00B200B0"/>
    <w:rsid w:val="00B20416"/>
    <w:rsid w:val="00B206E8"/>
    <w:rsid w:val="00B20AB0"/>
    <w:rsid w:val="00B212F8"/>
    <w:rsid w:val="00B23A6A"/>
    <w:rsid w:val="00B23CB0"/>
    <w:rsid w:val="00B2408C"/>
    <w:rsid w:val="00B24D45"/>
    <w:rsid w:val="00B254A6"/>
    <w:rsid w:val="00B25A28"/>
    <w:rsid w:val="00B25EA4"/>
    <w:rsid w:val="00B26C23"/>
    <w:rsid w:val="00B27313"/>
    <w:rsid w:val="00B2761F"/>
    <w:rsid w:val="00B305F7"/>
    <w:rsid w:val="00B306CC"/>
    <w:rsid w:val="00B3071D"/>
    <w:rsid w:val="00B31D63"/>
    <w:rsid w:val="00B33754"/>
    <w:rsid w:val="00B33C6B"/>
    <w:rsid w:val="00B3447D"/>
    <w:rsid w:val="00B348E6"/>
    <w:rsid w:val="00B34A62"/>
    <w:rsid w:val="00B34E16"/>
    <w:rsid w:val="00B35794"/>
    <w:rsid w:val="00B35A2B"/>
    <w:rsid w:val="00B35FA8"/>
    <w:rsid w:val="00B374D4"/>
    <w:rsid w:val="00B37927"/>
    <w:rsid w:val="00B37ABB"/>
    <w:rsid w:val="00B4066C"/>
    <w:rsid w:val="00B4074C"/>
    <w:rsid w:val="00B41493"/>
    <w:rsid w:val="00B41F5C"/>
    <w:rsid w:val="00B42824"/>
    <w:rsid w:val="00B43799"/>
    <w:rsid w:val="00B4387B"/>
    <w:rsid w:val="00B44FE8"/>
    <w:rsid w:val="00B45207"/>
    <w:rsid w:val="00B46B06"/>
    <w:rsid w:val="00B477D1"/>
    <w:rsid w:val="00B50692"/>
    <w:rsid w:val="00B50882"/>
    <w:rsid w:val="00B50F50"/>
    <w:rsid w:val="00B51E14"/>
    <w:rsid w:val="00B528E6"/>
    <w:rsid w:val="00B52B19"/>
    <w:rsid w:val="00B52CC0"/>
    <w:rsid w:val="00B53F77"/>
    <w:rsid w:val="00B547C5"/>
    <w:rsid w:val="00B549B4"/>
    <w:rsid w:val="00B54AF4"/>
    <w:rsid w:val="00B55FC9"/>
    <w:rsid w:val="00B56DFA"/>
    <w:rsid w:val="00B570AF"/>
    <w:rsid w:val="00B61BEC"/>
    <w:rsid w:val="00B61D7F"/>
    <w:rsid w:val="00B62212"/>
    <w:rsid w:val="00B628EE"/>
    <w:rsid w:val="00B63240"/>
    <w:rsid w:val="00B63ACB"/>
    <w:rsid w:val="00B63ADC"/>
    <w:rsid w:val="00B63D2D"/>
    <w:rsid w:val="00B63E34"/>
    <w:rsid w:val="00B64308"/>
    <w:rsid w:val="00B64766"/>
    <w:rsid w:val="00B653FD"/>
    <w:rsid w:val="00B6548F"/>
    <w:rsid w:val="00B65677"/>
    <w:rsid w:val="00B657CB"/>
    <w:rsid w:val="00B65D0C"/>
    <w:rsid w:val="00B6610B"/>
    <w:rsid w:val="00B662E0"/>
    <w:rsid w:val="00B66872"/>
    <w:rsid w:val="00B66B44"/>
    <w:rsid w:val="00B679E1"/>
    <w:rsid w:val="00B67B9D"/>
    <w:rsid w:val="00B7110F"/>
    <w:rsid w:val="00B71D98"/>
    <w:rsid w:val="00B72027"/>
    <w:rsid w:val="00B72A65"/>
    <w:rsid w:val="00B72AC3"/>
    <w:rsid w:val="00B73B8F"/>
    <w:rsid w:val="00B76A69"/>
    <w:rsid w:val="00B77411"/>
    <w:rsid w:val="00B77EED"/>
    <w:rsid w:val="00B80590"/>
    <w:rsid w:val="00B812E3"/>
    <w:rsid w:val="00B81665"/>
    <w:rsid w:val="00B81ED2"/>
    <w:rsid w:val="00B82010"/>
    <w:rsid w:val="00B82E7A"/>
    <w:rsid w:val="00B85744"/>
    <w:rsid w:val="00B866BA"/>
    <w:rsid w:val="00B8673E"/>
    <w:rsid w:val="00B8689F"/>
    <w:rsid w:val="00B86A34"/>
    <w:rsid w:val="00B86F5E"/>
    <w:rsid w:val="00B87A62"/>
    <w:rsid w:val="00B900A4"/>
    <w:rsid w:val="00B9078A"/>
    <w:rsid w:val="00B9259D"/>
    <w:rsid w:val="00B94E00"/>
    <w:rsid w:val="00B95A0E"/>
    <w:rsid w:val="00B96615"/>
    <w:rsid w:val="00B96828"/>
    <w:rsid w:val="00B971E2"/>
    <w:rsid w:val="00B973A6"/>
    <w:rsid w:val="00B97504"/>
    <w:rsid w:val="00BA08B7"/>
    <w:rsid w:val="00BA1495"/>
    <w:rsid w:val="00BA14E8"/>
    <w:rsid w:val="00BA2796"/>
    <w:rsid w:val="00BA4AFC"/>
    <w:rsid w:val="00BA4D45"/>
    <w:rsid w:val="00BA52CF"/>
    <w:rsid w:val="00BA562B"/>
    <w:rsid w:val="00BA5715"/>
    <w:rsid w:val="00BA5749"/>
    <w:rsid w:val="00BA5943"/>
    <w:rsid w:val="00BA5EAC"/>
    <w:rsid w:val="00BA67FC"/>
    <w:rsid w:val="00BA688C"/>
    <w:rsid w:val="00BA68BF"/>
    <w:rsid w:val="00BA7796"/>
    <w:rsid w:val="00BA7DD2"/>
    <w:rsid w:val="00BA7F6D"/>
    <w:rsid w:val="00BB09AB"/>
    <w:rsid w:val="00BB0F48"/>
    <w:rsid w:val="00BB18E2"/>
    <w:rsid w:val="00BB266D"/>
    <w:rsid w:val="00BB26F3"/>
    <w:rsid w:val="00BB2D1F"/>
    <w:rsid w:val="00BB31A3"/>
    <w:rsid w:val="00BB3882"/>
    <w:rsid w:val="00BB3AB2"/>
    <w:rsid w:val="00BB3D6E"/>
    <w:rsid w:val="00BB5185"/>
    <w:rsid w:val="00BB527B"/>
    <w:rsid w:val="00BB6A1B"/>
    <w:rsid w:val="00BB777C"/>
    <w:rsid w:val="00BC17CF"/>
    <w:rsid w:val="00BC1AFC"/>
    <w:rsid w:val="00BC1CA7"/>
    <w:rsid w:val="00BC28DA"/>
    <w:rsid w:val="00BC2C40"/>
    <w:rsid w:val="00BC5FAD"/>
    <w:rsid w:val="00BC6375"/>
    <w:rsid w:val="00BC6945"/>
    <w:rsid w:val="00BC6A1A"/>
    <w:rsid w:val="00BC6A97"/>
    <w:rsid w:val="00BC6F31"/>
    <w:rsid w:val="00BC6F3A"/>
    <w:rsid w:val="00BC7AA1"/>
    <w:rsid w:val="00BD0007"/>
    <w:rsid w:val="00BD0578"/>
    <w:rsid w:val="00BD05F3"/>
    <w:rsid w:val="00BD0776"/>
    <w:rsid w:val="00BD0DD9"/>
    <w:rsid w:val="00BD1B04"/>
    <w:rsid w:val="00BD23D9"/>
    <w:rsid w:val="00BD250D"/>
    <w:rsid w:val="00BD28A3"/>
    <w:rsid w:val="00BD2EC7"/>
    <w:rsid w:val="00BD3766"/>
    <w:rsid w:val="00BD3B5D"/>
    <w:rsid w:val="00BD403E"/>
    <w:rsid w:val="00BD4998"/>
    <w:rsid w:val="00BD504A"/>
    <w:rsid w:val="00BD57B0"/>
    <w:rsid w:val="00BD6B37"/>
    <w:rsid w:val="00BD7834"/>
    <w:rsid w:val="00BE02D9"/>
    <w:rsid w:val="00BE0532"/>
    <w:rsid w:val="00BE1215"/>
    <w:rsid w:val="00BE1C6B"/>
    <w:rsid w:val="00BE2254"/>
    <w:rsid w:val="00BE2B85"/>
    <w:rsid w:val="00BE355D"/>
    <w:rsid w:val="00BE3E36"/>
    <w:rsid w:val="00BE418D"/>
    <w:rsid w:val="00BE48CA"/>
    <w:rsid w:val="00BE5284"/>
    <w:rsid w:val="00BE53D0"/>
    <w:rsid w:val="00BE5494"/>
    <w:rsid w:val="00BE549B"/>
    <w:rsid w:val="00BE54C9"/>
    <w:rsid w:val="00BE5AC4"/>
    <w:rsid w:val="00BE64B9"/>
    <w:rsid w:val="00BE6647"/>
    <w:rsid w:val="00BE74F8"/>
    <w:rsid w:val="00BE7717"/>
    <w:rsid w:val="00BF029F"/>
    <w:rsid w:val="00BF0E9A"/>
    <w:rsid w:val="00BF249E"/>
    <w:rsid w:val="00BF2E6B"/>
    <w:rsid w:val="00BF3116"/>
    <w:rsid w:val="00BF33F3"/>
    <w:rsid w:val="00BF39EB"/>
    <w:rsid w:val="00BF6CA2"/>
    <w:rsid w:val="00BF7694"/>
    <w:rsid w:val="00BF7C6B"/>
    <w:rsid w:val="00C00E94"/>
    <w:rsid w:val="00C01D53"/>
    <w:rsid w:val="00C021BA"/>
    <w:rsid w:val="00C02953"/>
    <w:rsid w:val="00C034B3"/>
    <w:rsid w:val="00C03E0B"/>
    <w:rsid w:val="00C05CEC"/>
    <w:rsid w:val="00C06C65"/>
    <w:rsid w:val="00C06D82"/>
    <w:rsid w:val="00C07EDD"/>
    <w:rsid w:val="00C101F6"/>
    <w:rsid w:val="00C10513"/>
    <w:rsid w:val="00C109A6"/>
    <w:rsid w:val="00C134F8"/>
    <w:rsid w:val="00C13FC7"/>
    <w:rsid w:val="00C14659"/>
    <w:rsid w:val="00C14DEB"/>
    <w:rsid w:val="00C153FA"/>
    <w:rsid w:val="00C156C3"/>
    <w:rsid w:val="00C16040"/>
    <w:rsid w:val="00C16955"/>
    <w:rsid w:val="00C16F70"/>
    <w:rsid w:val="00C178D2"/>
    <w:rsid w:val="00C1798D"/>
    <w:rsid w:val="00C17B40"/>
    <w:rsid w:val="00C17C62"/>
    <w:rsid w:val="00C20799"/>
    <w:rsid w:val="00C20EC3"/>
    <w:rsid w:val="00C22280"/>
    <w:rsid w:val="00C22FEA"/>
    <w:rsid w:val="00C2325C"/>
    <w:rsid w:val="00C238DD"/>
    <w:rsid w:val="00C240F5"/>
    <w:rsid w:val="00C242B1"/>
    <w:rsid w:val="00C244BB"/>
    <w:rsid w:val="00C24602"/>
    <w:rsid w:val="00C247EB"/>
    <w:rsid w:val="00C24C23"/>
    <w:rsid w:val="00C24CA9"/>
    <w:rsid w:val="00C256D1"/>
    <w:rsid w:val="00C25BE3"/>
    <w:rsid w:val="00C26619"/>
    <w:rsid w:val="00C26B49"/>
    <w:rsid w:val="00C26D2C"/>
    <w:rsid w:val="00C30179"/>
    <w:rsid w:val="00C30364"/>
    <w:rsid w:val="00C30807"/>
    <w:rsid w:val="00C31178"/>
    <w:rsid w:val="00C31410"/>
    <w:rsid w:val="00C31E60"/>
    <w:rsid w:val="00C32134"/>
    <w:rsid w:val="00C32EB0"/>
    <w:rsid w:val="00C334FA"/>
    <w:rsid w:val="00C337A9"/>
    <w:rsid w:val="00C337E8"/>
    <w:rsid w:val="00C33992"/>
    <w:rsid w:val="00C33F18"/>
    <w:rsid w:val="00C34156"/>
    <w:rsid w:val="00C351E9"/>
    <w:rsid w:val="00C40535"/>
    <w:rsid w:val="00C40C33"/>
    <w:rsid w:val="00C418C2"/>
    <w:rsid w:val="00C41A1D"/>
    <w:rsid w:val="00C41A6A"/>
    <w:rsid w:val="00C420A5"/>
    <w:rsid w:val="00C42493"/>
    <w:rsid w:val="00C4261E"/>
    <w:rsid w:val="00C42647"/>
    <w:rsid w:val="00C42A28"/>
    <w:rsid w:val="00C42D6D"/>
    <w:rsid w:val="00C4309C"/>
    <w:rsid w:val="00C4313F"/>
    <w:rsid w:val="00C43184"/>
    <w:rsid w:val="00C438D3"/>
    <w:rsid w:val="00C441B4"/>
    <w:rsid w:val="00C44E9E"/>
    <w:rsid w:val="00C45661"/>
    <w:rsid w:val="00C47147"/>
    <w:rsid w:val="00C47479"/>
    <w:rsid w:val="00C47958"/>
    <w:rsid w:val="00C47DFE"/>
    <w:rsid w:val="00C50D80"/>
    <w:rsid w:val="00C51304"/>
    <w:rsid w:val="00C51C88"/>
    <w:rsid w:val="00C51E42"/>
    <w:rsid w:val="00C51F46"/>
    <w:rsid w:val="00C52056"/>
    <w:rsid w:val="00C5321D"/>
    <w:rsid w:val="00C53383"/>
    <w:rsid w:val="00C5536D"/>
    <w:rsid w:val="00C55A17"/>
    <w:rsid w:val="00C55A6B"/>
    <w:rsid w:val="00C5627A"/>
    <w:rsid w:val="00C5683E"/>
    <w:rsid w:val="00C56970"/>
    <w:rsid w:val="00C57646"/>
    <w:rsid w:val="00C57914"/>
    <w:rsid w:val="00C60674"/>
    <w:rsid w:val="00C609C7"/>
    <w:rsid w:val="00C60C81"/>
    <w:rsid w:val="00C611BB"/>
    <w:rsid w:val="00C617A8"/>
    <w:rsid w:val="00C626F4"/>
    <w:rsid w:val="00C6270E"/>
    <w:rsid w:val="00C62AFB"/>
    <w:rsid w:val="00C62FD6"/>
    <w:rsid w:val="00C6410D"/>
    <w:rsid w:val="00C64F25"/>
    <w:rsid w:val="00C65CD7"/>
    <w:rsid w:val="00C6602E"/>
    <w:rsid w:val="00C6636A"/>
    <w:rsid w:val="00C66A39"/>
    <w:rsid w:val="00C67383"/>
    <w:rsid w:val="00C70441"/>
    <w:rsid w:val="00C70467"/>
    <w:rsid w:val="00C71FFC"/>
    <w:rsid w:val="00C7224D"/>
    <w:rsid w:val="00C728F4"/>
    <w:rsid w:val="00C73413"/>
    <w:rsid w:val="00C73699"/>
    <w:rsid w:val="00C73AED"/>
    <w:rsid w:val="00C73B2E"/>
    <w:rsid w:val="00C756C1"/>
    <w:rsid w:val="00C76009"/>
    <w:rsid w:val="00C760B0"/>
    <w:rsid w:val="00C76285"/>
    <w:rsid w:val="00C76846"/>
    <w:rsid w:val="00C7694F"/>
    <w:rsid w:val="00C76D22"/>
    <w:rsid w:val="00C7701E"/>
    <w:rsid w:val="00C77144"/>
    <w:rsid w:val="00C775A2"/>
    <w:rsid w:val="00C8096B"/>
    <w:rsid w:val="00C80C0C"/>
    <w:rsid w:val="00C81829"/>
    <w:rsid w:val="00C82001"/>
    <w:rsid w:val="00C821F3"/>
    <w:rsid w:val="00C82F6E"/>
    <w:rsid w:val="00C8322F"/>
    <w:rsid w:val="00C8471A"/>
    <w:rsid w:val="00C85AD2"/>
    <w:rsid w:val="00C85E8E"/>
    <w:rsid w:val="00C8631F"/>
    <w:rsid w:val="00C864F1"/>
    <w:rsid w:val="00C86978"/>
    <w:rsid w:val="00C86B68"/>
    <w:rsid w:val="00C8701F"/>
    <w:rsid w:val="00C876AA"/>
    <w:rsid w:val="00C900BA"/>
    <w:rsid w:val="00C9077E"/>
    <w:rsid w:val="00C91026"/>
    <w:rsid w:val="00C9171C"/>
    <w:rsid w:val="00C91950"/>
    <w:rsid w:val="00C91D25"/>
    <w:rsid w:val="00C92900"/>
    <w:rsid w:val="00C9399B"/>
    <w:rsid w:val="00C93FA1"/>
    <w:rsid w:val="00C941E5"/>
    <w:rsid w:val="00C94773"/>
    <w:rsid w:val="00C94CA4"/>
    <w:rsid w:val="00C94D61"/>
    <w:rsid w:val="00C94E4E"/>
    <w:rsid w:val="00C953C8"/>
    <w:rsid w:val="00C95665"/>
    <w:rsid w:val="00C963E2"/>
    <w:rsid w:val="00CA2401"/>
    <w:rsid w:val="00CA304C"/>
    <w:rsid w:val="00CA36F5"/>
    <w:rsid w:val="00CA4661"/>
    <w:rsid w:val="00CA46ED"/>
    <w:rsid w:val="00CA4C56"/>
    <w:rsid w:val="00CA5379"/>
    <w:rsid w:val="00CA56E3"/>
    <w:rsid w:val="00CA6169"/>
    <w:rsid w:val="00CA693F"/>
    <w:rsid w:val="00CA6AE2"/>
    <w:rsid w:val="00CB035F"/>
    <w:rsid w:val="00CB08A2"/>
    <w:rsid w:val="00CB0E40"/>
    <w:rsid w:val="00CB14F3"/>
    <w:rsid w:val="00CB1596"/>
    <w:rsid w:val="00CB1E18"/>
    <w:rsid w:val="00CB2106"/>
    <w:rsid w:val="00CB289C"/>
    <w:rsid w:val="00CB2CA2"/>
    <w:rsid w:val="00CB2E38"/>
    <w:rsid w:val="00CB3549"/>
    <w:rsid w:val="00CB35F9"/>
    <w:rsid w:val="00CB40A5"/>
    <w:rsid w:val="00CB4716"/>
    <w:rsid w:val="00CB4DC8"/>
    <w:rsid w:val="00CB5ED2"/>
    <w:rsid w:val="00CB6882"/>
    <w:rsid w:val="00CB7192"/>
    <w:rsid w:val="00CB744C"/>
    <w:rsid w:val="00CB7DEE"/>
    <w:rsid w:val="00CC006E"/>
    <w:rsid w:val="00CC0442"/>
    <w:rsid w:val="00CC0548"/>
    <w:rsid w:val="00CC082D"/>
    <w:rsid w:val="00CC0D3A"/>
    <w:rsid w:val="00CC0D3D"/>
    <w:rsid w:val="00CC0F5C"/>
    <w:rsid w:val="00CC164C"/>
    <w:rsid w:val="00CC1E07"/>
    <w:rsid w:val="00CC2B83"/>
    <w:rsid w:val="00CC3BB3"/>
    <w:rsid w:val="00CC4066"/>
    <w:rsid w:val="00CC46DB"/>
    <w:rsid w:val="00CC6F04"/>
    <w:rsid w:val="00CC722D"/>
    <w:rsid w:val="00CC72EA"/>
    <w:rsid w:val="00CC767D"/>
    <w:rsid w:val="00CC79E7"/>
    <w:rsid w:val="00CC7FFC"/>
    <w:rsid w:val="00CD06EA"/>
    <w:rsid w:val="00CD108B"/>
    <w:rsid w:val="00CD153B"/>
    <w:rsid w:val="00CD16A8"/>
    <w:rsid w:val="00CD24FA"/>
    <w:rsid w:val="00CD3A9C"/>
    <w:rsid w:val="00CD449F"/>
    <w:rsid w:val="00CD4EBC"/>
    <w:rsid w:val="00CD5C8F"/>
    <w:rsid w:val="00CD682E"/>
    <w:rsid w:val="00CD6F5B"/>
    <w:rsid w:val="00CD76FD"/>
    <w:rsid w:val="00CE033F"/>
    <w:rsid w:val="00CE036C"/>
    <w:rsid w:val="00CE182A"/>
    <w:rsid w:val="00CE240D"/>
    <w:rsid w:val="00CE2565"/>
    <w:rsid w:val="00CE2788"/>
    <w:rsid w:val="00CE2A11"/>
    <w:rsid w:val="00CE2F78"/>
    <w:rsid w:val="00CE2FDF"/>
    <w:rsid w:val="00CE33C7"/>
    <w:rsid w:val="00CE4D94"/>
    <w:rsid w:val="00CE4F3E"/>
    <w:rsid w:val="00CE509C"/>
    <w:rsid w:val="00CE5A08"/>
    <w:rsid w:val="00CE5A26"/>
    <w:rsid w:val="00CE5F58"/>
    <w:rsid w:val="00CE720D"/>
    <w:rsid w:val="00CE74B2"/>
    <w:rsid w:val="00CF0C38"/>
    <w:rsid w:val="00CF0C5F"/>
    <w:rsid w:val="00CF10EB"/>
    <w:rsid w:val="00CF1960"/>
    <w:rsid w:val="00CF28CE"/>
    <w:rsid w:val="00CF2CDF"/>
    <w:rsid w:val="00CF3365"/>
    <w:rsid w:val="00CF3767"/>
    <w:rsid w:val="00CF532F"/>
    <w:rsid w:val="00CF5495"/>
    <w:rsid w:val="00CF5BFE"/>
    <w:rsid w:val="00CF71A8"/>
    <w:rsid w:val="00CF7783"/>
    <w:rsid w:val="00CF7820"/>
    <w:rsid w:val="00D017F9"/>
    <w:rsid w:val="00D020A0"/>
    <w:rsid w:val="00D04CDE"/>
    <w:rsid w:val="00D05087"/>
    <w:rsid w:val="00D05325"/>
    <w:rsid w:val="00D05424"/>
    <w:rsid w:val="00D05D77"/>
    <w:rsid w:val="00D06091"/>
    <w:rsid w:val="00D060A0"/>
    <w:rsid w:val="00D06330"/>
    <w:rsid w:val="00D06BB1"/>
    <w:rsid w:val="00D07104"/>
    <w:rsid w:val="00D07709"/>
    <w:rsid w:val="00D07F97"/>
    <w:rsid w:val="00D1078E"/>
    <w:rsid w:val="00D10B6C"/>
    <w:rsid w:val="00D1189A"/>
    <w:rsid w:val="00D12EEA"/>
    <w:rsid w:val="00D135CF"/>
    <w:rsid w:val="00D139AB"/>
    <w:rsid w:val="00D14261"/>
    <w:rsid w:val="00D14937"/>
    <w:rsid w:val="00D14A33"/>
    <w:rsid w:val="00D14ABE"/>
    <w:rsid w:val="00D1571F"/>
    <w:rsid w:val="00D15ED5"/>
    <w:rsid w:val="00D16459"/>
    <w:rsid w:val="00D166E3"/>
    <w:rsid w:val="00D1688C"/>
    <w:rsid w:val="00D16EBD"/>
    <w:rsid w:val="00D170D6"/>
    <w:rsid w:val="00D17383"/>
    <w:rsid w:val="00D174A4"/>
    <w:rsid w:val="00D17AC9"/>
    <w:rsid w:val="00D20125"/>
    <w:rsid w:val="00D20E7D"/>
    <w:rsid w:val="00D216E0"/>
    <w:rsid w:val="00D218A8"/>
    <w:rsid w:val="00D226EF"/>
    <w:rsid w:val="00D243AB"/>
    <w:rsid w:val="00D246B3"/>
    <w:rsid w:val="00D24F5C"/>
    <w:rsid w:val="00D26503"/>
    <w:rsid w:val="00D26928"/>
    <w:rsid w:val="00D27640"/>
    <w:rsid w:val="00D278EA"/>
    <w:rsid w:val="00D30B40"/>
    <w:rsid w:val="00D30DF9"/>
    <w:rsid w:val="00D310E6"/>
    <w:rsid w:val="00D3165A"/>
    <w:rsid w:val="00D318CE"/>
    <w:rsid w:val="00D31DC8"/>
    <w:rsid w:val="00D3225C"/>
    <w:rsid w:val="00D32FD7"/>
    <w:rsid w:val="00D335BE"/>
    <w:rsid w:val="00D335DD"/>
    <w:rsid w:val="00D33F04"/>
    <w:rsid w:val="00D35186"/>
    <w:rsid w:val="00D352EB"/>
    <w:rsid w:val="00D35D2D"/>
    <w:rsid w:val="00D3603B"/>
    <w:rsid w:val="00D367C4"/>
    <w:rsid w:val="00D36AF6"/>
    <w:rsid w:val="00D403AC"/>
    <w:rsid w:val="00D40CC2"/>
    <w:rsid w:val="00D40EE0"/>
    <w:rsid w:val="00D410BD"/>
    <w:rsid w:val="00D41616"/>
    <w:rsid w:val="00D4214F"/>
    <w:rsid w:val="00D421E8"/>
    <w:rsid w:val="00D4239B"/>
    <w:rsid w:val="00D43F60"/>
    <w:rsid w:val="00D44253"/>
    <w:rsid w:val="00D44CDB"/>
    <w:rsid w:val="00D450D8"/>
    <w:rsid w:val="00D45656"/>
    <w:rsid w:val="00D45870"/>
    <w:rsid w:val="00D45B3D"/>
    <w:rsid w:val="00D45B5D"/>
    <w:rsid w:val="00D463FC"/>
    <w:rsid w:val="00D4660D"/>
    <w:rsid w:val="00D46DC0"/>
    <w:rsid w:val="00D4711E"/>
    <w:rsid w:val="00D50401"/>
    <w:rsid w:val="00D50411"/>
    <w:rsid w:val="00D50C3B"/>
    <w:rsid w:val="00D50F85"/>
    <w:rsid w:val="00D511B4"/>
    <w:rsid w:val="00D512A9"/>
    <w:rsid w:val="00D51BF7"/>
    <w:rsid w:val="00D52CB5"/>
    <w:rsid w:val="00D5308A"/>
    <w:rsid w:val="00D53B53"/>
    <w:rsid w:val="00D54605"/>
    <w:rsid w:val="00D54F53"/>
    <w:rsid w:val="00D54F5F"/>
    <w:rsid w:val="00D555F3"/>
    <w:rsid w:val="00D55AE5"/>
    <w:rsid w:val="00D55B7A"/>
    <w:rsid w:val="00D55DE0"/>
    <w:rsid w:val="00D56295"/>
    <w:rsid w:val="00D56426"/>
    <w:rsid w:val="00D56940"/>
    <w:rsid w:val="00D56AA2"/>
    <w:rsid w:val="00D56EC8"/>
    <w:rsid w:val="00D56F92"/>
    <w:rsid w:val="00D5729E"/>
    <w:rsid w:val="00D5765A"/>
    <w:rsid w:val="00D6009C"/>
    <w:rsid w:val="00D607FB"/>
    <w:rsid w:val="00D60D5B"/>
    <w:rsid w:val="00D61231"/>
    <w:rsid w:val="00D6137A"/>
    <w:rsid w:val="00D61C53"/>
    <w:rsid w:val="00D61D2E"/>
    <w:rsid w:val="00D61DCD"/>
    <w:rsid w:val="00D62902"/>
    <w:rsid w:val="00D629D9"/>
    <w:rsid w:val="00D62F2C"/>
    <w:rsid w:val="00D633EB"/>
    <w:rsid w:val="00D64CFE"/>
    <w:rsid w:val="00D659BE"/>
    <w:rsid w:val="00D65B77"/>
    <w:rsid w:val="00D65D13"/>
    <w:rsid w:val="00D65EEB"/>
    <w:rsid w:val="00D6619D"/>
    <w:rsid w:val="00D66B28"/>
    <w:rsid w:val="00D6712F"/>
    <w:rsid w:val="00D679B3"/>
    <w:rsid w:val="00D67A36"/>
    <w:rsid w:val="00D70071"/>
    <w:rsid w:val="00D701CD"/>
    <w:rsid w:val="00D7211C"/>
    <w:rsid w:val="00D72B57"/>
    <w:rsid w:val="00D73C97"/>
    <w:rsid w:val="00D74738"/>
    <w:rsid w:val="00D74F29"/>
    <w:rsid w:val="00D750C6"/>
    <w:rsid w:val="00D7510C"/>
    <w:rsid w:val="00D7511D"/>
    <w:rsid w:val="00D76A88"/>
    <w:rsid w:val="00D76AE7"/>
    <w:rsid w:val="00D8137D"/>
    <w:rsid w:val="00D8172C"/>
    <w:rsid w:val="00D8179B"/>
    <w:rsid w:val="00D83703"/>
    <w:rsid w:val="00D83BE1"/>
    <w:rsid w:val="00D84A7D"/>
    <w:rsid w:val="00D86248"/>
    <w:rsid w:val="00D86B0E"/>
    <w:rsid w:val="00D876CB"/>
    <w:rsid w:val="00D87F62"/>
    <w:rsid w:val="00D9116D"/>
    <w:rsid w:val="00D91645"/>
    <w:rsid w:val="00D9198F"/>
    <w:rsid w:val="00D9227F"/>
    <w:rsid w:val="00D9241F"/>
    <w:rsid w:val="00D94574"/>
    <w:rsid w:val="00D94E40"/>
    <w:rsid w:val="00D95993"/>
    <w:rsid w:val="00D95B66"/>
    <w:rsid w:val="00D96484"/>
    <w:rsid w:val="00D97264"/>
    <w:rsid w:val="00DA05E4"/>
    <w:rsid w:val="00DA1825"/>
    <w:rsid w:val="00DA1B40"/>
    <w:rsid w:val="00DA2821"/>
    <w:rsid w:val="00DA2A3F"/>
    <w:rsid w:val="00DA3594"/>
    <w:rsid w:val="00DA37E0"/>
    <w:rsid w:val="00DA3954"/>
    <w:rsid w:val="00DA3D91"/>
    <w:rsid w:val="00DA45A6"/>
    <w:rsid w:val="00DA4909"/>
    <w:rsid w:val="00DA4EAF"/>
    <w:rsid w:val="00DA4EFE"/>
    <w:rsid w:val="00DA5689"/>
    <w:rsid w:val="00DA5883"/>
    <w:rsid w:val="00DA7323"/>
    <w:rsid w:val="00DB0721"/>
    <w:rsid w:val="00DB0A9A"/>
    <w:rsid w:val="00DB10E5"/>
    <w:rsid w:val="00DB15E3"/>
    <w:rsid w:val="00DB2F41"/>
    <w:rsid w:val="00DB42DD"/>
    <w:rsid w:val="00DB43D5"/>
    <w:rsid w:val="00DB48C7"/>
    <w:rsid w:val="00DB48FA"/>
    <w:rsid w:val="00DB4D0F"/>
    <w:rsid w:val="00DB4E45"/>
    <w:rsid w:val="00DB521C"/>
    <w:rsid w:val="00DB6033"/>
    <w:rsid w:val="00DB60FD"/>
    <w:rsid w:val="00DB6642"/>
    <w:rsid w:val="00DB7023"/>
    <w:rsid w:val="00DB7C58"/>
    <w:rsid w:val="00DC0571"/>
    <w:rsid w:val="00DC1AB4"/>
    <w:rsid w:val="00DC2DD9"/>
    <w:rsid w:val="00DC3795"/>
    <w:rsid w:val="00DC3F32"/>
    <w:rsid w:val="00DC5617"/>
    <w:rsid w:val="00DC61F6"/>
    <w:rsid w:val="00DD1415"/>
    <w:rsid w:val="00DD24D9"/>
    <w:rsid w:val="00DD30E4"/>
    <w:rsid w:val="00DD3ED0"/>
    <w:rsid w:val="00DD4D91"/>
    <w:rsid w:val="00DD53C1"/>
    <w:rsid w:val="00DD53F9"/>
    <w:rsid w:val="00DD5867"/>
    <w:rsid w:val="00DD59DF"/>
    <w:rsid w:val="00DD5CFB"/>
    <w:rsid w:val="00DD6011"/>
    <w:rsid w:val="00DD6B05"/>
    <w:rsid w:val="00DD6C82"/>
    <w:rsid w:val="00DD6ED0"/>
    <w:rsid w:val="00DD7039"/>
    <w:rsid w:val="00DD7086"/>
    <w:rsid w:val="00DD738D"/>
    <w:rsid w:val="00DD7998"/>
    <w:rsid w:val="00DD7EB5"/>
    <w:rsid w:val="00DE132B"/>
    <w:rsid w:val="00DE1B42"/>
    <w:rsid w:val="00DE49AE"/>
    <w:rsid w:val="00DE4DE7"/>
    <w:rsid w:val="00DE51E2"/>
    <w:rsid w:val="00DE7A6A"/>
    <w:rsid w:val="00DE7CBF"/>
    <w:rsid w:val="00DF0034"/>
    <w:rsid w:val="00DF006C"/>
    <w:rsid w:val="00DF00B4"/>
    <w:rsid w:val="00DF1704"/>
    <w:rsid w:val="00DF323A"/>
    <w:rsid w:val="00DF4704"/>
    <w:rsid w:val="00DF4772"/>
    <w:rsid w:val="00DF4778"/>
    <w:rsid w:val="00DF482E"/>
    <w:rsid w:val="00DF5715"/>
    <w:rsid w:val="00DF6594"/>
    <w:rsid w:val="00DF67CB"/>
    <w:rsid w:val="00DF683C"/>
    <w:rsid w:val="00DF6B1D"/>
    <w:rsid w:val="00DF7235"/>
    <w:rsid w:val="00DF72E7"/>
    <w:rsid w:val="00DF771B"/>
    <w:rsid w:val="00DF7C63"/>
    <w:rsid w:val="00E00829"/>
    <w:rsid w:val="00E01867"/>
    <w:rsid w:val="00E018C3"/>
    <w:rsid w:val="00E02BCA"/>
    <w:rsid w:val="00E02F7B"/>
    <w:rsid w:val="00E03858"/>
    <w:rsid w:val="00E03912"/>
    <w:rsid w:val="00E047DF"/>
    <w:rsid w:val="00E04966"/>
    <w:rsid w:val="00E05668"/>
    <w:rsid w:val="00E0596B"/>
    <w:rsid w:val="00E05DED"/>
    <w:rsid w:val="00E06BDE"/>
    <w:rsid w:val="00E06C9A"/>
    <w:rsid w:val="00E0723E"/>
    <w:rsid w:val="00E113CE"/>
    <w:rsid w:val="00E117BE"/>
    <w:rsid w:val="00E119F2"/>
    <w:rsid w:val="00E12C0A"/>
    <w:rsid w:val="00E13080"/>
    <w:rsid w:val="00E140D3"/>
    <w:rsid w:val="00E141E6"/>
    <w:rsid w:val="00E141EC"/>
    <w:rsid w:val="00E14CFC"/>
    <w:rsid w:val="00E15539"/>
    <w:rsid w:val="00E155B1"/>
    <w:rsid w:val="00E15604"/>
    <w:rsid w:val="00E161D1"/>
    <w:rsid w:val="00E16379"/>
    <w:rsid w:val="00E16399"/>
    <w:rsid w:val="00E16C87"/>
    <w:rsid w:val="00E16CAC"/>
    <w:rsid w:val="00E1710C"/>
    <w:rsid w:val="00E17688"/>
    <w:rsid w:val="00E20188"/>
    <w:rsid w:val="00E2084F"/>
    <w:rsid w:val="00E21723"/>
    <w:rsid w:val="00E217BA"/>
    <w:rsid w:val="00E2353C"/>
    <w:rsid w:val="00E23B39"/>
    <w:rsid w:val="00E23D1F"/>
    <w:rsid w:val="00E23F7D"/>
    <w:rsid w:val="00E240F0"/>
    <w:rsid w:val="00E25C67"/>
    <w:rsid w:val="00E2630E"/>
    <w:rsid w:val="00E263BA"/>
    <w:rsid w:val="00E26E54"/>
    <w:rsid w:val="00E26FE5"/>
    <w:rsid w:val="00E2720C"/>
    <w:rsid w:val="00E27287"/>
    <w:rsid w:val="00E27543"/>
    <w:rsid w:val="00E300AD"/>
    <w:rsid w:val="00E3017A"/>
    <w:rsid w:val="00E3040F"/>
    <w:rsid w:val="00E3112A"/>
    <w:rsid w:val="00E31148"/>
    <w:rsid w:val="00E32565"/>
    <w:rsid w:val="00E32C5B"/>
    <w:rsid w:val="00E33145"/>
    <w:rsid w:val="00E34430"/>
    <w:rsid w:val="00E34921"/>
    <w:rsid w:val="00E34F63"/>
    <w:rsid w:val="00E35B07"/>
    <w:rsid w:val="00E36061"/>
    <w:rsid w:val="00E365E2"/>
    <w:rsid w:val="00E366CB"/>
    <w:rsid w:val="00E368D7"/>
    <w:rsid w:val="00E36F70"/>
    <w:rsid w:val="00E375CA"/>
    <w:rsid w:val="00E40708"/>
    <w:rsid w:val="00E40713"/>
    <w:rsid w:val="00E41473"/>
    <w:rsid w:val="00E420B8"/>
    <w:rsid w:val="00E4299A"/>
    <w:rsid w:val="00E430A8"/>
    <w:rsid w:val="00E4474B"/>
    <w:rsid w:val="00E44BE2"/>
    <w:rsid w:val="00E44C67"/>
    <w:rsid w:val="00E45370"/>
    <w:rsid w:val="00E4619A"/>
    <w:rsid w:val="00E475A1"/>
    <w:rsid w:val="00E50C8D"/>
    <w:rsid w:val="00E5138F"/>
    <w:rsid w:val="00E51468"/>
    <w:rsid w:val="00E51514"/>
    <w:rsid w:val="00E5166A"/>
    <w:rsid w:val="00E520AF"/>
    <w:rsid w:val="00E52280"/>
    <w:rsid w:val="00E53BF8"/>
    <w:rsid w:val="00E53C15"/>
    <w:rsid w:val="00E53F46"/>
    <w:rsid w:val="00E54284"/>
    <w:rsid w:val="00E54568"/>
    <w:rsid w:val="00E55B81"/>
    <w:rsid w:val="00E5605D"/>
    <w:rsid w:val="00E5665F"/>
    <w:rsid w:val="00E56FEF"/>
    <w:rsid w:val="00E57808"/>
    <w:rsid w:val="00E60BA3"/>
    <w:rsid w:val="00E6116A"/>
    <w:rsid w:val="00E63508"/>
    <w:rsid w:val="00E63CB4"/>
    <w:rsid w:val="00E64B13"/>
    <w:rsid w:val="00E6500A"/>
    <w:rsid w:val="00E65525"/>
    <w:rsid w:val="00E65B64"/>
    <w:rsid w:val="00E66193"/>
    <w:rsid w:val="00E665A8"/>
    <w:rsid w:val="00E666AA"/>
    <w:rsid w:val="00E6672F"/>
    <w:rsid w:val="00E67A3F"/>
    <w:rsid w:val="00E707C5"/>
    <w:rsid w:val="00E708A4"/>
    <w:rsid w:val="00E70E33"/>
    <w:rsid w:val="00E71EB1"/>
    <w:rsid w:val="00E73323"/>
    <w:rsid w:val="00E7349C"/>
    <w:rsid w:val="00E73641"/>
    <w:rsid w:val="00E7373A"/>
    <w:rsid w:val="00E746F5"/>
    <w:rsid w:val="00E76156"/>
    <w:rsid w:val="00E800CE"/>
    <w:rsid w:val="00E800D5"/>
    <w:rsid w:val="00E80463"/>
    <w:rsid w:val="00E80859"/>
    <w:rsid w:val="00E80ABC"/>
    <w:rsid w:val="00E80D2F"/>
    <w:rsid w:val="00E81884"/>
    <w:rsid w:val="00E8242F"/>
    <w:rsid w:val="00E827CE"/>
    <w:rsid w:val="00E827E7"/>
    <w:rsid w:val="00E82C4E"/>
    <w:rsid w:val="00E82FC9"/>
    <w:rsid w:val="00E83811"/>
    <w:rsid w:val="00E8467A"/>
    <w:rsid w:val="00E84A6E"/>
    <w:rsid w:val="00E84D7D"/>
    <w:rsid w:val="00E85053"/>
    <w:rsid w:val="00E86BB2"/>
    <w:rsid w:val="00E87761"/>
    <w:rsid w:val="00E878A0"/>
    <w:rsid w:val="00E87DA0"/>
    <w:rsid w:val="00E90593"/>
    <w:rsid w:val="00E908A3"/>
    <w:rsid w:val="00E91176"/>
    <w:rsid w:val="00E913A5"/>
    <w:rsid w:val="00E94EB8"/>
    <w:rsid w:val="00E95969"/>
    <w:rsid w:val="00E959FC"/>
    <w:rsid w:val="00E96AA4"/>
    <w:rsid w:val="00E96AFB"/>
    <w:rsid w:val="00E972A0"/>
    <w:rsid w:val="00E97D7C"/>
    <w:rsid w:val="00E97F76"/>
    <w:rsid w:val="00EA0786"/>
    <w:rsid w:val="00EA0C48"/>
    <w:rsid w:val="00EA0D7C"/>
    <w:rsid w:val="00EA13C3"/>
    <w:rsid w:val="00EA2481"/>
    <w:rsid w:val="00EA3079"/>
    <w:rsid w:val="00EA3BDD"/>
    <w:rsid w:val="00EA519B"/>
    <w:rsid w:val="00EA5927"/>
    <w:rsid w:val="00EA65DD"/>
    <w:rsid w:val="00EA6A34"/>
    <w:rsid w:val="00EA72E8"/>
    <w:rsid w:val="00EA733D"/>
    <w:rsid w:val="00EA75EF"/>
    <w:rsid w:val="00EA7E66"/>
    <w:rsid w:val="00EB05FA"/>
    <w:rsid w:val="00EB113E"/>
    <w:rsid w:val="00EB130C"/>
    <w:rsid w:val="00EB1C5A"/>
    <w:rsid w:val="00EB1D62"/>
    <w:rsid w:val="00EB1ED5"/>
    <w:rsid w:val="00EB1F66"/>
    <w:rsid w:val="00EB3A3C"/>
    <w:rsid w:val="00EB4412"/>
    <w:rsid w:val="00EB47EB"/>
    <w:rsid w:val="00EB4B21"/>
    <w:rsid w:val="00EC044F"/>
    <w:rsid w:val="00EC0C4B"/>
    <w:rsid w:val="00EC0DB9"/>
    <w:rsid w:val="00EC1429"/>
    <w:rsid w:val="00EC1817"/>
    <w:rsid w:val="00EC1E33"/>
    <w:rsid w:val="00EC217F"/>
    <w:rsid w:val="00EC21DA"/>
    <w:rsid w:val="00EC2276"/>
    <w:rsid w:val="00EC2341"/>
    <w:rsid w:val="00EC271B"/>
    <w:rsid w:val="00EC2EE9"/>
    <w:rsid w:val="00EC3322"/>
    <w:rsid w:val="00EC383F"/>
    <w:rsid w:val="00EC40B0"/>
    <w:rsid w:val="00EC4CFD"/>
    <w:rsid w:val="00EC4D9D"/>
    <w:rsid w:val="00EC55BC"/>
    <w:rsid w:val="00EC55FC"/>
    <w:rsid w:val="00EC588A"/>
    <w:rsid w:val="00EC5C08"/>
    <w:rsid w:val="00EC5F24"/>
    <w:rsid w:val="00EC5F30"/>
    <w:rsid w:val="00EC6151"/>
    <w:rsid w:val="00EC6D91"/>
    <w:rsid w:val="00EC7E63"/>
    <w:rsid w:val="00ED072C"/>
    <w:rsid w:val="00ED08AC"/>
    <w:rsid w:val="00ED14E4"/>
    <w:rsid w:val="00ED21DE"/>
    <w:rsid w:val="00ED318B"/>
    <w:rsid w:val="00ED434B"/>
    <w:rsid w:val="00ED7508"/>
    <w:rsid w:val="00ED7CB4"/>
    <w:rsid w:val="00EE1777"/>
    <w:rsid w:val="00EE1DE1"/>
    <w:rsid w:val="00EE2009"/>
    <w:rsid w:val="00EE236B"/>
    <w:rsid w:val="00EE245A"/>
    <w:rsid w:val="00EE3333"/>
    <w:rsid w:val="00EE35D8"/>
    <w:rsid w:val="00EE3CCB"/>
    <w:rsid w:val="00EE489C"/>
    <w:rsid w:val="00EE495A"/>
    <w:rsid w:val="00EE4A6D"/>
    <w:rsid w:val="00EE4F58"/>
    <w:rsid w:val="00EE50B0"/>
    <w:rsid w:val="00EE5334"/>
    <w:rsid w:val="00EE5E8E"/>
    <w:rsid w:val="00EE60F0"/>
    <w:rsid w:val="00EE672C"/>
    <w:rsid w:val="00EE74BD"/>
    <w:rsid w:val="00EE7556"/>
    <w:rsid w:val="00EE7B30"/>
    <w:rsid w:val="00EF01EB"/>
    <w:rsid w:val="00EF02E8"/>
    <w:rsid w:val="00EF054A"/>
    <w:rsid w:val="00EF08BF"/>
    <w:rsid w:val="00EF11FB"/>
    <w:rsid w:val="00EF1954"/>
    <w:rsid w:val="00EF2F14"/>
    <w:rsid w:val="00EF3ABB"/>
    <w:rsid w:val="00EF3C76"/>
    <w:rsid w:val="00EF5374"/>
    <w:rsid w:val="00EF65EF"/>
    <w:rsid w:val="00EF6BE1"/>
    <w:rsid w:val="00EF6C26"/>
    <w:rsid w:val="00EF74F5"/>
    <w:rsid w:val="00EF78C6"/>
    <w:rsid w:val="00F0093D"/>
    <w:rsid w:val="00F00A12"/>
    <w:rsid w:val="00F00E7B"/>
    <w:rsid w:val="00F01560"/>
    <w:rsid w:val="00F01AA7"/>
    <w:rsid w:val="00F03A92"/>
    <w:rsid w:val="00F04716"/>
    <w:rsid w:val="00F047B2"/>
    <w:rsid w:val="00F052AC"/>
    <w:rsid w:val="00F05AA7"/>
    <w:rsid w:val="00F05CE1"/>
    <w:rsid w:val="00F06271"/>
    <w:rsid w:val="00F0666F"/>
    <w:rsid w:val="00F06695"/>
    <w:rsid w:val="00F06DF1"/>
    <w:rsid w:val="00F0726B"/>
    <w:rsid w:val="00F1025D"/>
    <w:rsid w:val="00F10788"/>
    <w:rsid w:val="00F109CE"/>
    <w:rsid w:val="00F11DB8"/>
    <w:rsid w:val="00F12E78"/>
    <w:rsid w:val="00F13782"/>
    <w:rsid w:val="00F13B86"/>
    <w:rsid w:val="00F14C7B"/>
    <w:rsid w:val="00F14EF9"/>
    <w:rsid w:val="00F1540D"/>
    <w:rsid w:val="00F158A0"/>
    <w:rsid w:val="00F16239"/>
    <w:rsid w:val="00F16F4E"/>
    <w:rsid w:val="00F211E3"/>
    <w:rsid w:val="00F2164D"/>
    <w:rsid w:val="00F21A16"/>
    <w:rsid w:val="00F23261"/>
    <w:rsid w:val="00F244F8"/>
    <w:rsid w:val="00F249AE"/>
    <w:rsid w:val="00F24BCA"/>
    <w:rsid w:val="00F24C9C"/>
    <w:rsid w:val="00F24FD4"/>
    <w:rsid w:val="00F268E4"/>
    <w:rsid w:val="00F26A0C"/>
    <w:rsid w:val="00F27CB6"/>
    <w:rsid w:val="00F27F9A"/>
    <w:rsid w:val="00F302CA"/>
    <w:rsid w:val="00F306B3"/>
    <w:rsid w:val="00F30A4E"/>
    <w:rsid w:val="00F30C34"/>
    <w:rsid w:val="00F312B8"/>
    <w:rsid w:val="00F32130"/>
    <w:rsid w:val="00F32677"/>
    <w:rsid w:val="00F32BC9"/>
    <w:rsid w:val="00F32CFA"/>
    <w:rsid w:val="00F33609"/>
    <w:rsid w:val="00F3460E"/>
    <w:rsid w:val="00F349E1"/>
    <w:rsid w:val="00F3520B"/>
    <w:rsid w:val="00F359A8"/>
    <w:rsid w:val="00F3672B"/>
    <w:rsid w:val="00F369E7"/>
    <w:rsid w:val="00F36B87"/>
    <w:rsid w:val="00F379FA"/>
    <w:rsid w:val="00F37A80"/>
    <w:rsid w:val="00F4053B"/>
    <w:rsid w:val="00F4190E"/>
    <w:rsid w:val="00F41C4D"/>
    <w:rsid w:val="00F44DB6"/>
    <w:rsid w:val="00F45F86"/>
    <w:rsid w:val="00F466DD"/>
    <w:rsid w:val="00F4688C"/>
    <w:rsid w:val="00F471FA"/>
    <w:rsid w:val="00F47B81"/>
    <w:rsid w:val="00F47C4B"/>
    <w:rsid w:val="00F47D47"/>
    <w:rsid w:val="00F5230A"/>
    <w:rsid w:val="00F530B4"/>
    <w:rsid w:val="00F54FD7"/>
    <w:rsid w:val="00F551DE"/>
    <w:rsid w:val="00F55400"/>
    <w:rsid w:val="00F5595D"/>
    <w:rsid w:val="00F56408"/>
    <w:rsid w:val="00F573AD"/>
    <w:rsid w:val="00F576E5"/>
    <w:rsid w:val="00F579ED"/>
    <w:rsid w:val="00F6037E"/>
    <w:rsid w:val="00F6038D"/>
    <w:rsid w:val="00F611CC"/>
    <w:rsid w:val="00F61336"/>
    <w:rsid w:val="00F61680"/>
    <w:rsid w:val="00F61A5E"/>
    <w:rsid w:val="00F6204B"/>
    <w:rsid w:val="00F62665"/>
    <w:rsid w:val="00F63060"/>
    <w:rsid w:val="00F6345E"/>
    <w:rsid w:val="00F64A58"/>
    <w:rsid w:val="00F64A67"/>
    <w:rsid w:val="00F64B13"/>
    <w:rsid w:val="00F64D83"/>
    <w:rsid w:val="00F64F03"/>
    <w:rsid w:val="00F652B5"/>
    <w:rsid w:val="00F65318"/>
    <w:rsid w:val="00F6576A"/>
    <w:rsid w:val="00F65843"/>
    <w:rsid w:val="00F65D86"/>
    <w:rsid w:val="00F66B7F"/>
    <w:rsid w:val="00F674CD"/>
    <w:rsid w:val="00F674ED"/>
    <w:rsid w:val="00F67EC2"/>
    <w:rsid w:val="00F7009D"/>
    <w:rsid w:val="00F70146"/>
    <w:rsid w:val="00F70ACC"/>
    <w:rsid w:val="00F70ADC"/>
    <w:rsid w:val="00F71107"/>
    <w:rsid w:val="00F71478"/>
    <w:rsid w:val="00F71583"/>
    <w:rsid w:val="00F718C4"/>
    <w:rsid w:val="00F7201F"/>
    <w:rsid w:val="00F726BD"/>
    <w:rsid w:val="00F73416"/>
    <w:rsid w:val="00F736D5"/>
    <w:rsid w:val="00F74ABF"/>
    <w:rsid w:val="00F74BFD"/>
    <w:rsid w:val="00F74C08"/>
    <w:rsid w:val="00F74E84"/>
    <w:rsid w:val="00F7516F"/>
    <w:rsid w:val="00F75E5F"/>
    <w:rsid w:val="00F76618"/>
    <w:rsid w:val="00F772D8"/>
    <w:rsid w:val="00F77E25"/>
    <w:rsid w:val="00F804C3"/>
    <w:rsid w:val="00F80C1E"/>
    <w:rsid w:val="00F80E5D"/>
    <w:rsid w:val="00F814BC"/>
    <w:rsid w:val="00F81B0D"/>
    <w:rsid w:val="00F81E6F"/>
    <w:rsid w:val="00F82089"/>
    <w:rsid w:val="00F8242F"/>
    <w:rsid w:val="00F83718"/>
    <w:rsid w:val="00F84561"/>
    <w:rsid w:val="00F84884"/>
    <w:rsid w:val="00F859C8"/>
    <w:rsid w:val="00F85B18"/>
    <w:rsid w:val="00F86E22"/>
    <w:rsid w:val="00F8775C"/>
    <w:rsid w:val="00F8781B"/>
    <w:rsid w:val="00F90CC7"/>
    <w:rsid w:val="00F90D66"/>
    <w:rsid w:val="00F9182A"/>
    <w:rsid w:val="00F921CC"/>
    <w:rsid w:val="00F92D4D"/>
    <w:rsid w:val="00F9362F"/>
    <w:rsid w:val="00F95063"/>
    <w:rsid w:val="00F95D65"/>
    <w:rsid w:val="00F968A7"/>
    <w:rsid w:val="00F96E32"/>
    <w:rsid w:val="00F97FBE"/>
    <w:rsid w:val="00FA0498"/>
    <w:rsid w:val="00FA0BF6"/>
    <w:rsid w:val="00FA10FE"/>
    <w:rsid w:val="00FA3006"/>
    <w:rsid w:val="00FA3043"/>
    <w:rsid w:val="00FA3A5D"/>
    <w:rsid w:val="00FA4254"/>
    <w:rsid w:val="00FA4723"/>
    <w:rsid w:val="00FA4CE6"/>
    <w:rsid w:val="00FA5575"/>
    <w:rsid w:val="00FA59D5"/>
    <w:rsid w:val="00FA72E3"/>
    <w:rsid w:val="00FA7C8C"/>
    <w:rsid w:val="00FB03A2"/>
    <w:rsid w:val="00FB13EE"/>
    <w:rsid w:val="00FB238F"/>
    <w:rsid w:val="00FB338F"/>
    <w:rsid w:val="00FB3C66"/>
    <w:rsid w:val="00FB456A"/>
    <w:rsid w:val="00FB5219"/>
    <w:rsid w:val="00FB5931"/>
    <w:rsid w:val="00FB7266"/>
    <w:rsid w:val="00FB7FC5"/>
    <w:rsid w:val="00FC1670"/>
    <w:rsid w:val="00FC1902"/>
    <w:rsid w:val="00FC2645"/>
    <w:rsid w:val="00FC2C64"/>
    <w:rsid w:val="00FC3234"/>
    <w:rsid w:val="00FC3317"/>
    <w:rsid w:val="00FC3D42"/>
    <w:rsid w:val="00FC4524"/>
    <w:rsid w:val="00FC45C5"/>
    <w:rsid w:val="00FC5BB7"/>
    <w:rsid w:val="00FC6188"/>
    <w:rsid w:val="00FC7932"/>
    <w:rsid w:val="00FD0649"/>
    <w:rsid w:val="00FD1DB3"/>
    <w:rsid w:val="00FD21B6"/>
    <w:rsid w:val="00FD2AD4"/>
    <w:rsid w:val="00FD3A80"/>
    <w:rsid w:val="00FD3FFC"/>
    <w:rsid w:val="00FD4680"/>
    <w:rsid w:val="00FD4CFD"/>
    <w:rsid w:val="00FD5511"/>
    <w:rsid w:val="00FD55AC"/>
    <w:rsid w:val="00FD587E"/>
    <w:rsid w:val="00FD5A32"/>
    <w:rsid w:val="00FD5CDD"/>
    <w:rsid w:val="00FD6581"/>
    <w:rsid w:val="00FD6BC6"/>
    <w:rsid w:val="00FD75C4"/>
    <w:rsid w:val="00FD7E6B"/>
    <w:rsid w:val="00FE0950"/>
    <w:rsid w:val="00FE0DCB"/>
    <w:rsid w:val="00FE0E56"/>
    <w:rsid w:val="00FE1C8A"/>
    <w:rsid w:val="00FE27A7"/>
    <w:rsid w:val="00FE304B"/>
    <w:rsid w:val="00FE3CD7"/>
    <w:rsid w:val="00FE424B"/>
    <w:rsid w:val="00FE50AD"/>
    <w:rsid w:val="00FE5752"/>
    <w:rsid w:val="00FE5B4F"/>
    <w:rsid w:val="00FE6CF2"/>
    <w:rsid w:val="00FE7C12"/>
    <w:rsid w:val="00FF0281"/>
    <w:rsid w:val="00FF0376"/>
    <w:rsid w:val="00FF0B86"/>
    <w:rsid w:val="00FF0E02"/>
    <w:rsid w:val="00FF1163"/>
    <w:rsid w:val="00FF36D2"/>
    <w:rsid w:val="00FF5FB6"/>
    <w:rsid w:val="00FF6911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C6ABB"/>
  <w15:chartTrackingRefBased/>
  <w15:docId w15:val="{3464B074-F14D-41E0-86B6-2D239F19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BFB"/>
    <w:pPr>
      <w:spacing w:after="0"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314F"/>
    <w:pPr>
      <w:keepNext/>
      <w:keepLines/>
      <w:spacing w:before="160" w:after="160"/>
      <w:outlineLvl w:val="0"/>
    </w:pPr>
    <w:rPr>
      <w:rFonts w:eastAsiaTheme="majorEastAsia" w:cstheme="majorBidi"/>
      <w:b/>
      <w:bCs/>
      <w:color w:val="002060"/>
      <w:sz w:val="28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11B4"/>
    <w:pPr>
      <w:keepNext/>
      <w:keepLines/>
      <w:spacing w:before="200" w:after="160"/>
      <w:outlineLvl w:val="1"/>
    </w:pPr>
    <w:rPr>
      <w:rFonts w:eastAsiaTheme="majorEastAsia" w:cstheme="majorBidi"/>
      <w:b/>
      <w:bCs/>
      <w:color w:val="002060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F0B86"/>
    <w:pPr>
      <w:keepNext/>
      <w:keepLines/>
      <w:spacing w:before="100" w:after="10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959FC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59FC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9FC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59FC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59FC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59FC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314F"/>
    <w:rPr>
      <w:rFonts w:ascii="Arial" w:eastAsiaTheme="majorEastAsia" w:hAnsi="Arial" w:cstheme="majorBidi"/>
      <w:b/>
      <w:bCs/>
      <w:color w:val="002060"/>
      <w:sz w:val="28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D511B4"/>
    <w:rPr>
      <w:rFonts w:ascii="Arial" w:eastAsiaTheme="majorEastAsia" w:hAnsi="Arial" w:cstheme="majorBidi"/>
      <w:b/>
      <w:bCs/>
      <w:color w:val="002060"/>
      <w:sz w:val="24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F0B86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959FC"/>
    <w:rPr>
      <w:rFonts w:asciiTheme="majorHAnsi" w:eastAsiaTheme="majorEastAsia" w:hAnsiTheme="majorHAnsi" w:cstheme="majorBidi"/>
      <w:b/>
      <w:bCs/>
      <w:i/>
      <w:iCs/>
      <w:color w:val="000000" w:themeColor="tex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59FC"/>
    <w:rPr>
      <w:rFonts w:asciiTheme="majorHAnsi" w:eastAsiaTheme="majorEastAsia" w:hAnsiTheme="majorHAnsi" w:cstheme="majorBidi"/>
      <w:color w:val="323E4F" w:themeColor="text2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9FC"/>
    <w:rPr>
      <w:rFonts w:asciiTheme="majorHAnsi" w:eastAsiaTheme="majorEastAsia" w:hAnsiTheme="majorHAnsi" w:cstheme="majorBidi"/>
      <w:i/>
      <w:iCs/>
      <w:color w:val="323E4F" w:themeColor="text2" w:themeShade="B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59F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59F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59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592AEF"/>
    <w:pPr>
      <w:ind w:left="720"/>
      <w:contextualSpacing/>
    </w:pPr>
  </w:style>
  <w:style w:type="paragraph" w:styleId="Bezodstpw">
    <w:name w:val="No Spacing"/>
    <w:uiPriority w:val="1"/>
    <w:qFormat/>
    <w:rsid w:val="00E959F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66C2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C20"/>
  </w:style>
  <w:style w:type="paragraph" w:styleId="Stopka">
    <w:name w:val="footer"/>
    <w:basedOn w:val="Normalny"/>
    <w:link w:val="StopkaZnak"/>
    <w:uiPriority w:val="99"/>
    <w:unhideWhenUsed/>
    <w:rsid w:val="00066C2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C20"/>
  </w:style>
  <w:style w:type="paragraph" w:styleId="Nagwekspisutreci">
    <w:name w:val="TOC Heading"/>
    <w:basedOn w:val="Nagwek1"/>
    <w:next w:val="Normalny"/>
    <w:uiPriority w:val="39"/>
    <w:unhideWhenUsed/>
    <w:qFormat/>
    <w:rsid w:val="00E959FC"/>
    <w:pPr>
      <w:ind w:left="432" w:hanging="432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4C65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C6512"/>
    <w:pPr>
      <w:tabs>
        <w:tab w:val="right" w:leader="dot" w:pos="9062"/>
      </w:tabs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4C6512"/>
    <w:rPr>
      <w:color w:val="0563C1" w:themeColor="hyperlink"/>
      <w:u w:val="single"/>
    </w:rPr>
  </w:style>
  <w:style w:type="character" w:customStyle="1" w:styleId="st">
    <w:name w:val="st"/>
    <w:basedOn w:val="Domylnaczcionkaakapitu"/>
    <w:rsid w:val="0084704C"/>
  </w:style>
  <w:style w:type="character" w:styleId="Pogrubienie">
    <w:name w:val="Strong"/>
    <w:basedOn w:val="Domylnaczcionkaakapitu"/>
    <w:uiPriority w:val="22"/>
    <w:qFormat/>
    <w:rsid w:val="00E959FC"/>
    <w:rPr>
      <w:b/>
      <w:bCs/>
      <w:color w:val="000000" w:themeColor="text1"/>
    </w:rPr>
  </w:style>
  <w:style w:type="paragraph" w:styleId="Tekstprzypisudolnego">
    <w:name w:val="footnote text"/>
    <w:aliases w:val="Footnote,Podrozdział,Podrozdzia3,Tekst przypisu,-E Fuﬂnotentext,Fuﬂnotentext Ursprung,Fußnotentext Ursprung,-E Fußnotentext,Fußnote,Footnote text,Tekst przypisu Znak Znak Znak Znak,Znak,FOOTNOTES,o,fn,Znak Znak,przyp,single space"/>
    <w:basedOn w:val="Normalny"/>
    <w:link w:val="TekstprzypisudolnegoZnak"/>
    <w:uiPriority w:val="99"/>
    <w:unhideWhenUsed/>
    <w:qFormat/>
    <w:rsid w:val="0084704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,-E Fuﬂnotentext Znak,Fuﬂnotentext Ursprung Znak,Fußnotentext Ursprung Znak,-E Fußnotentext Znak,Fußnote Znak,Footnote text Znak,Znak Znak1,FOOTNOTES Znak"/>
    <w:basedOn w:val="Domylnaczcionkaakapitu"/>
    <w:link w:val="Tekstprzypisudolnego"/>
    <w:uiPriority w:val="99"/>
    <w:qFormat/>
    <w:rsid w:val="0084704C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84704C"/>
    <w:rPr>
      <w:vertAlign w:val="superscript"/>
    </w:rPr>
  </w:style>
  <w:style w:type="paragraph" w:customStyle="1" w:styleId="Tabela">
    <w:name w:val="Tabela"/>
    <w:basedOn w:val="Normalny"/>
    <w:link w:val="TabelaZnak"/>
    <w:qFormat/>
    <w:rsid w:val="00E80ABC"/>
    <w:pPr>
      <w:spacing w:before="200" w:after="100" w:line="240" w:lineRule="auto"/>
    </w:pPr>
    <w:rPr>
      <w:b/>
      <w:sz w:val="22"/>
    </w:rPr>
  </w:style>
  <w:style w:type="character" w:customStyle="1" w:styleId="TabelaZnak">
    <w:name w:val="Tabela Znak"/>
    <w:basedOn w:val="Domylnaczcionkaakapitu"/>
    <w:link w:val="Tabela"/>
    <w:qFormat/>
    <w:rsid w:val="00E80ABC"/>
    <w:rPr>
      <w:rFonts w:ascii="Arial" w:hAnsi="Arial"/>
      <w:b/>
    </w:rPr>
  </w:style>
  <w:style w:type="paragraph" w:customStyle="1" w:styleId="Rycina">
    <w:name w:val="Rycina"/>
    <w:basedOn w:val="Normalny"/>
    <w:link w:val="RycinaZnak"/>
    <w:qFormat/>
    <w:rsid w:val="000C178C"/>
    <w:pPr>
      <w:spacing w:before="100" w:after="200" w:line="240" w:lineRule="auto"/>
    </w:pPr>
    <w:rPr>
      <w:b/>
      <w:sz w:val="22"/>
    </w:rPr>
  </w:style>
  <w:style w:type="character" w:customStyle="1" w:styleId="RycinaZnak">
    <w:name w:val="Rycina Znak"/>
    <w:basedOn w:val="Domylnaczcionkaakapitu"/>
    <w:link w:val="Rycina"/>
    <w:rsid w:val="000C178C"/>
    <w:rPr>
      <w:rFonts w:ascii="Arial" w:hAnsi="Arial"/>
      <w:b/>
    </w:rPr>
  </w:style>
  <w:style w:type="table" w:styleId="Tabelasiatki4akcent2">
    <w:name w:val="Grid Table 4 Accent 2"/>
    <w:basedOn w:val="Standardowy"/>
    <w:uiPriority w:val="49"/>
    <w:rsid w:val="00473963"/>
    <w:pPr>
      <w:spacing w:after="0" w:line="240" w:lineRule="auto"/>
      <w:jc w:val="center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1">
    <w:name w:val="Grid Table 4 Accent 1"/>
    <w:basedOn w:val="Standardowy"/>
    <w:uiPriority w:val="49"/>
    <w:rsid w:val="006615CD"/>
    <w:pPr>
      <w:spacing w:after="0" w:line="240" w:lineRule="auto"/>
      <w:jc w:val="center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-Siatka">
    <w:name w:val="Table Grid"/>
    <w:basedOn w:val="Standardowy"/>
    <w:uiPriority w:val="39"/>
    <w:rsid w:val="00473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wykytekstZnak">
    <w:name w:val="Zwykły tekst Znak"/>
    <w:basedOn w:val="Domylnaczcionkaakapitu"/>
    <w:link w:val="Zwykytekst"/>
    <w:uiPriority w:val="99"/>
    <w:rsid w:val="00CB4716"/>
    <w:rPr>
      <w:rFonts w:ascii="Consolas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unhideWhenUsed/>
    <w:rsid w:val="00CB4716"/>
    <w:pPr>
      <w:spacing w:line="240" w:lineRule="auto"/>
    </w:pPr>
    <w:rPr>
      <w:rFonts w:ascii="Consolas" w:hAnsi="Consolas"/>
      <w:sz w:val="21"/>
      <w:szCs w:val="21"/>
    </w:rPr>
  </w:style>
  <w:style w:type="paragraph" w:styleId="Spisilustracji">
    <w:name w:val="table of figures"/>
    <w:basedOn w:val="Normalny"/>
    <w:next w:val="Normalny"/>
    <w:uiPriority w:val="99"/>
    <w:unhideWhenUsed/>
    <w:rsid w:val="00CB4716"/>
  </w:style>
  <w:style w:type="paragraph" w:styleId="Tekstkomentarza">
    <w:name w:val="annotation text"/>
    <w:basedOn w:val="Normalny"/>
    <w:link w:val="TekstkomentarzaZnak"/>
    <w:uiPriority w:val="99"/>
    <w:unhideWhenUsed/>
    <w:rsid w:val="00CB47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471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CB4716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CB4716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rsid w:val="00CB4716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unhideWhenUsed/>
    <w:rsid w:val="00CB47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4716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4716"/>
    <w:pPr>
      <w:spacing w:line="240" w:lineRule="auto"/>
    </w:pPr>
    <w:rPr>
      <w:sz w:val="20"/>
      <w:szCs w:val="20"/>
    </w:rPr>
  </w:style>
  <w:style w:type="character" w:customStyle="1" w:styleId="highlight">
    <w:name w:val="highlight"/>
    <w:basedOn w:val="Domylnaczcionkaakapitu"/>
    <w:rsid w:val="00CB4716"/>
  </w:style>
  <w:style w:type="paragraph" w:styleId="NormalnyWeb">
    <w:name w:val="Normal (Web)"/>
    <w:basedOn w:val="Normalny"/>
    <w:uiPriority w:val="99"/>
    <w:unhideWhenUsed/>
    <w:rsid w:val="009877DE"/>
    <w:pPr>
      <w:spacing w:before="100" w:beforeAutospacing="1" w:after="119" w:line="240" w:lineRule="auto"/>
    </w:pPr>
    <w:rPr>
      <w:rFonts w:eastAsia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1B4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F37A80"/>
    <w:rPr>
      <w:sz w:val="16"/>
      <w:szCs w:val="16"/>
    </w:rPr>
  </w:style>
  <w:style w:type="paragraph" w:customStyle="1" w:styleId="Default">
    <w:name w:val="Default"/>
    <w:rsid w:val="009F73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table" w:styleId="Zwykatabela5">
    <w:name w:val="Plain Table 5"/>
    <w:basedOn w:val="Standardowy"/>
    <w:uiPriority w:val="45"/>
    <w:rsid w:val="00D30DF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4akcent5">
    <w:name w:val="Grid Table 4 Accent 5"/>
    <w:basedOn w:val="Standardowy"/>
    <w:uiPriority w:val="49"/>
    <w:rsid w:val="00963E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1">
    <w:name w:val="List Table 4 Accent 1"/>
    <w:basedOn w:val="Standardowy"/>
    <w:uiPriority w:val="49"/>
    <w:rsid w:val="00963E5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E959F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959FC"/>
    <w:pPr>
      <w:spacing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59F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7FEB"/>
    <w:pPr>
      <w:numPr>
        <w:ilvl w:val="1"/>
      </w:numPr>
      <w:spacing w:after="100"/>
    </w:pPr>
    <w:rPr>
      <w:b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597FEB"/>
    <w:rPr>
      <w:rFonts w:ascii="Arial" w:hAnsi="Arial"/>
      <w:b/>
      <w:spacing w:val="10"/>
      <w:sz w:val="24"/>
    </w:rPr>
  </w:style>
  <w:style w:type="character" w:styleId="Uwydatnienie">
    <w:name w:val="Emphasis"/>
    <w:basedOn w:val="Domylnaczcionkaakapitu"/>
    <w:uiPriority w:val="20"/>
    <w:qFormat/>
    <w:rsid w:val="00E959FC"/>
    <w:rPr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E959F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E959FC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59F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59FC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E959FC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959FC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E959FC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959FC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E959FC"/>
    <w:rPr>
      <w:b w:val="0"/>
      <w:bCs w:val="0"/>
      <w:smallCaps/>
      <w:spacing w:val="5"/>
    </w:rPr>
  </w:style>
  <w:style w:type="table" w:styleId="Zwykatabela3">
    <w:name w:val="Plain Table 3"/>
    <w:basedOn w:val="Standardowy"/>
    <w:uiPriority w:val="43"/>
    <w:rsid w:val="00CC0D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ZwykytekstZnak1">
    <w:name w:val="Zwykły tekst Znak1"/>
    <w:basedOn w:val="Domylnaczcionkaakapitu"/>
    <w:uiPriority w:val="99"/>
    <w:semiHidden/>
    <w:rsid w:val="005600A6"/>
    <w:rPr>
      <w:rFonts w:ascii="Consolas" w:eastAsiaTheme="minorEastAsia" w:hAnsi="Consolas"/>
      <w:sz w:val="21"/>
      <w:szCs w:val="21"/>
    </w:rPr>
  </w:style>
  <w:style w:type="character" w:customStyle="1" w:styleId="TematkomentarzaZnak1">
    <w:name w:val="Temat komentarza Znak1"/>
    <w:basedOn w:val="TekstkomentarzaZnak"/>
    <w:uiPriority w:val="99"/>
    <w:semiHidden/>
    <w:rsid w:val="005600A6"/>
    <w:rPr>
      <w:rFonts w:ascii="Times New Roman" w:eastAsiaTheme="minorEastAsia" w:hAnsi="Times New Roman"/>
      <w:b/>
      <w:bCs/>
      <w:sz w:val="20"/>
      <w:szCs w:val="20"/>
    </w:rPr>
  </w:style>
  <w:style w:type="character" w:customStyle="1" w:styleId="TekstdymkaZnak1">
    <w:name w:val="Tekst dymka Znak1"/>
    <w:basedOn w:val="Domylnaczcionkaakapitu"/>
    <w:uiPriority w:val="99"/>
    <w:semiHidden/>
    <w:rsid w:val="005600A6"/>
    <w:rPr>
      <w:rFonts w:ascii="Segoe UI" w:eastAsiaTheme="minorEastAsia" w:hAnsi="Segoe UI" w:cs="Segoe UI"/>
      <w:sz w:val="18"/>
      <w:szCs w:val="18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5600A6"/>
    <w:rPr>
      <w:rFonts w:ascii="Times New Roman" w:eastAsiaTheme="minorEastAsia" w:hAnsi="Times New Roman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816408"/>
    <w:rPr>
      <w:rFonts w:ascii="Times New Roman" w:hAnsi="Times New Roman"/>
      <w:sz w:val="24"/>
    </w:rPr>
  </w:style>
  <w:style w:type="paragraph" w:customStyle="1" w:styleId="rdo">
    <w:name w:val="Źródło"/>
    <w:basedOn w:val="Normalny"/>
    <w:link w:val="rdoZnak"/>
    <w:qFormat/>
    <w:rsid w:val="00601BFB"/>
    <w:pPr>
      <w:tabs>
        <w:tab w:val="left" w:pos="1134"/>
      </w:tabs>
      <w:spacing w:after="160" w:line="240" w:lineRule="auto"/>
    </w:pPr>
    <w:rPr>
      <w:rFonts w:cs="Arial"/>
      <w:sz w:val="20"/>
      <w:szCs w:val="24"/>
    </w:rPr>
  </w:style>
  <w:style w:type="character" w:customStyle="1" w:styleId="rdoZnak">
    <w:name w:val="Źródło Znak"/>
    <w:basedOn w:val="Domylnaczcionkaakapitu"/>
    <w:link w:val="rdo"/>
    <w:rsid w:val="00601BFB"/>
    <w:rPr>
      <w:rFonts w:ascii="Arial" w:hAnsi="Arial" w:cs="Arial"/>
      <w:sz w:val="20"/>
      <w:szCs w:val="24"/>
    </w:rPr>
  </w:style>
  <w:style w:type="character" w:customStyle="1" w:styleId="Znakiprzypiswdolnych">
    <w:name w:val="Znaki przypisów dolnych"/>
    <w:qFormat/>
    <w:rsid w:val="00E113CE"/>
  </w:style>
  <w:style w:type="character" w:customStyle="1" w:styleId="Odwoanieprzypisudolnego1">
    <w:name w:val="Odwołanie przypisu dolnego1"/>
    <w:rsid w:val="00E113CE"/>
    <w:rPr>
      <w:vertAlign w:val="superscript"/>
    </w:rPr>
  </w:style>
  <w:style w:type="paragraph" w:customStyle="1" w:styleId="Zawartotabeli">
    <w:name w:val="Zawartość tabeli"/>
    <w:basedOn w:val="Normalny"/>
    <w:rsid w:val="00E113CE"/>
    <w:pPr>
      <w:suppressLineNumbers/>
      <w:suppressAutoHyphens/>
      <w:spacing w:line="240" w:lineRule="auto"/>
      <w:jc w:val="both"/>
    </w:pPr>
    <w:rPr>
      <w:rFonts w:ascii="Liberation Serif" w:eastAsia="Noto Sans CJK SC Regular" w:hAnsi="Liberation Serif" w:cs="Lohit Devanagari"/>
      <w:kern w:val="1"/>
      <w:sz w:val="21"/>
      <w:szCs w:val="24"/>
      <w:lang w:eastAsia="zh-CN" w:bidi="hi-IN"/>
    </w:rPr>
  </w:style>
  <w:style w:type="paragraph" w:customStyle="1" w:styleId="Tekstprzypisudolnego1">
    <w:name w:val="Tekst przypisu dolnego1"/>
    <w:basedOn w:val="Normalny"/>
    <w:rsid w:val="00E113CE"/>
    <w:pPr>
      <w:suppressAutoHyphens/>
      <w:spacing w:line="240" w:lineRule="auto"/>
      <w:jc w:val="both"/>
    </w:pPr>
    <w:rPr>
      <w:rFonts w:ascii="Liberation Serif" w:eastAsia="Calibri" w:hAnsi="Liberation Serif" w:cs="Lohit Devanagari"/>
      <w:kern w:val="1"/>
      <w:sz w:val="20"/>
      <w:szCs w:val="20"/>
      <w:lang w:eastAsia="zh-CN" w:bidi="hi-IN"/>
    </w:rPr>
  </w:style>
  <w:style w:type="paragraph" w:customStyle="1" w:styleId="xl63">
    <w:name w:val="xl63"/>
    <w:basedOn w:val="Normalny"/>
    <w:rsid w:val="00E1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  <w:jc w:val="both"/>
    </w:pPr>
    <w:rPr>
      <w:rFonts w:eastAsia="Times New Roman" w:cs="Times New Roman"/>
      <w:sz w:val="21"/>
      <w:szCs w:val="24"/>
      <w:lang w:eastAsia="pl-PL"/>
    </w:rPr>
  </w:style>
  <w:style w:type="paragraph" w:customStyle="1" w:styleId="xl64">
    <w:name w:val="xl64"/>
    <w:basedOn w:val="Normalny"/>
    <w:rsid w:val="00E1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  <w:jc w:val="center"/>
    </w:pPr>
    <w:rPr>
      <w:rFonts w:eastAsia="Times New Roman" w:cs="Times New Roman"/>
      <w:sz w:val="21"/>
      <w:szCs w:val="24"/>
      <w:lang w:eastAsia="pl-PL"/>
    </w:rPr>
  </w:style>
  <w:style w:type="paragraph" w:customStyle="1" w:styleId="xl65">
    <w:name w:val="xl65"/>
    <w:basedOn w:val="Normalny"/>
    <w:rsid w:val="00E1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  <w:jc w:val="center"/>
    </w:pPr>
    <w:rPr>
      <w:rFonts w:eastAsia="Times New Roman" w:cs="Times New Roman"/>
      <w:sz w:val="21"/>
      <w:szCs w:val="24"/>
      <w:lang w:eastAsia="pl-PL"/>
    </w:rPr>
  </w:style>
  <w:style w:type="character" w:customStyle="1" w:styleId="Zakotwiczenieprzypisudolnego">
    <w:name w:val="Zakotwiczenie przypisu dolnego"/>
    <w:rsid w:val="00E113CE"/>
    <w:rPr>
      <w:vertAlign w:val="superscript"/>
    </w:rPr>
  </w:style>
  <w:style w:type="table" w:customStyle="1" w:styleId="Tabelasiatki4akcent11">
    <w:name w:val="Tabela siatki 4 — akcent 11"/>
    <w:basedOn w:val="Standardowy"/>
    <w:uiPriority w:val="49"/>
    <w:rsid w:val="00E113CE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pistreci3">
    <w:name w:val="toc 3"/>
    <w:basedOn w:val="Normalny"/>
    <w:next w:val="Normalny"/>
    <w:autoRedefine/>
    <w:uiPriority w:val="39"/>
    <w:unhideWhenUsed/>
    <w:rsid w:val="00E113CE"/>
    <w:pPr>
      <w:ind w:left="480"/>
      <w:jc w:val="both"/>
    </w:pPr>
    <w:rPr>
      <w:rFonts w:eastAsiaTheme="minorHAnsi" w:cs="Times New Roman"/>
      <w:sz w:val="21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13CE"/>
    <w:rPr>
      <w:color w:val="605E5C"/>
      <w:shd w:val="clear" w:color="auto" w:fill="E1DFDD"/>
    </w:rPr>
  </w:style>
  <w:style w:type="paragraph" w:styleId="Spistreci4">
    <w:name w:val="toc 4"/>
    <w:basedOn w:val="Normalny"/>
    <w:next w:val="Normalny"/>
    <w:autoRedefine/>
    <w:uiPriority w:val="39"/>
    <w:unhideWhenUsed/>
    <w:rsid w:val="00E113CE"/>
    <w:pPr>
      <w:spacing w:line="259" w:lineRule="auto"/>
      <w:ind w:left="660"/>
      <w:jc w:val="both"/>
    </w:pPr>
    <w:rPr>
      <w:rFonts w:asciiTheme="minorHAnsi" w:hAnsiTheme="minorHAns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E113CE"/>
    <w:pPr>
      <w:spacing w:line="259" w:lineRule="auto"/>
      <w:ind w:left="880"/>
      <w:jc w:val="both"/>
    </w:pPr>
    <w:rPr>
      <w:rFonts w:asciiTheme="minorHAnsi" w:hAnsiTheme="minorHAns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E113CE"/>
    <w:pPr>
      <w:spacing w:line="259" w:lineRule="auto"/>
      <w:ind w:left="1100"/>
      <w:jc w:val="both"/>
    </w:pPr>
    <w:rPr>
      <w:rFonts w:asciiTheme="minorHAnsi" w:hAnsiTheme="minorHAns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E113CE"/>
    <w:pPr>
      <w:spacing w:line="259" w:lineRule="auto"/>
      <w:ind w:left="1320"/>
      <w:jc w:val="both"/>
    </w:pPr>
    <w:rPr>
      <w:rFonts w:asciiTheme="minorHAnsi" w:hAnsiTheme="minorHAns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E113CE"/>
    <w:pPr>
      <w:spacing w:line="259" w:lineRule="auto"/>
      <w:ind w:left="1540"/>
      <w:jc w:val="both"/>
    </w:pPr>
    <w:rPr>
      <w:rFonts w:asciiTheme="minorHAnsi" w:hAnsiTheme="minorHAns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E113CE"/>
    <w:pPr>
      <w:spacing w:line="259" w:lineRule="auto"/>
      <w:ind w:left="1760"/>
      <w:jc w:val="both"/>
    </w:pPr>
    <w:rPr>
      <w:rFonts w:asciiTheme="minorHAnsi" w:hAnsiTheme="minorHAnsi"/>
      <w:sz w:val="22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113CE"/>
    <w:rPr>
      <w:color w:val="605E5C"/>
      <w:shd w:val="clear" w:color="auto" w:fill="E1DFDD"/>
    </w:rPr>
  </w:style>
  <w:style w:type="paragraph" w:customStyle="1" w:styleId="Standard">
    <w:name w:val="Standard"/>
    <w:rsid w:val="00E113CE"/>
    <w:pPr>
      <w:suppressAutoHyphens/>
      <w:autoSpaceDN w:val="0"/>
      <w:textAlignment w:val="baseline"/>
    </w:pPr>
    <w:rPr>
      <w:rFonts w:ascii="Times New Roman" w:eastAsia="SimSun" w:hAnsi="Times New Roman" w:cs="Times New Roman"/>
      <w:kern w:val="3"/>
      <w:sz w:val="24"/>
      <w:szCs w:val="24"/>
    </w:rPr>
  </w:style>
  <w:style w:type="character" w:customStyle="1" w:styleId="markedcontent">
    <w:name w:val="markedcontent"/>
    <w:basedOn w:val="Domylnaczcionkaakapitu"/>
    <w:qFormat/>
    <w:rsid w:val="00E113CE"/>
  </w:style>
  <w:style w:type="paragraph" w:styleId="Poprawka">
    <w:name w:val="Revision"/>
    <w:hidden/>
    <w:uiPriority w:val="99"/>
    <w:semiHidden/>
    <w:rsid w:val="00E113CE"/>
    <w:pPr>
      <w:spacing w:after="0" w:line="240" w:lineRule="auto"/>
    </w:pPr>
    <w:rPr>
      <w:rFonts w:ascii="Arial" w:eastAsiaTheme="minorHAnsi" w:hAnsi="Arial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13CE"/>
    <w:rPr>
      <w:color w:val="605E5C"/>
      <w:shd w:val="clear" w:color="auto" w:fill="E1DFDD"/>
    </w:rPr>
  </w:style>
  <w:style w:type="paragraph" w:customStyle="1" w:styleId="rdo0">
    <w:name w:val="Żródło"/>
    <w:basedOn w:val="Tabela"/>
    <w:link w:val="rdoZnak0"/>
    <w:qFormat/>
    <w:rsid w:val="00E113CE"/>
    <w:pPr>
      <w:tabs>
        <w:tab w:val="left" w:pos="851"/>
      </w:tabs>
      <w:spacing w:before="0" w:after="300"/>
      <w:jc w:val="both"/>
    </w:pPr>
    <w:rPr>
      <w:rFonts w:eastAsiaTheme="minorHAnsi" w:cs="Arial"/>
      <w:sz w:val="21"/>
      <w:szCs w:val="21"/>
    </w:rPr>
  </w:style>
  <w:style w:type="character" w:customStyle="1" w:styleId="rdoZnak0">
    <w:name w:val="Żródło Znak"/>
    <w:basedOn w:val="TabelaZnak"/>
    <w:link w:val="rdo0"/>
    <w:rsid w:val="00E113CE"/>
    <w:rPr>
      <w:rFonts w:ascii="Arial" w:eastAsiaTheme="minorHAnsi" w:hAnsi="Arial" w:cs="Arial"/>
      <w:b/>
      <w:sz w:val="21"/>
      <w:szCs w:val="21"/>
    </w:rPr>
  </w:style>
  <w:style w:type="paragraph" w:customStyle="1" w:styleId="Podrozdziay">
    <w:name w:val="Podrozdziały"/>
    <w:basedOn w:val="Normalny"/>
    <w:link w:val="PodrozdziayZnak"/>
    <w:qFormat/>
    <w:rsid w:val="000A5970"/>
    <w:pPr>
      <w:spacing w:before="160" w:after="100" w:line="276" w:lineRule="auto"/>
    </w:pPr>
    <w:rPr>
      <w:b/>
      <w:bCs/>
    </w:rPr>
  </w:style>
  <w:style w:type="character" w:customStyle="1" w:styleId="PodrozdziayZnak">
    <w:name w:val="Podrozdziały Znak"/>
    <w:basedOn w:val="Domylnaczcionkaakapitu"/>
    <w:link w:val="Podrozdziay"/>
    <w:rsid w:val="000A5970"/>
    <w:rPr>
      <w:rFonts w:ascii="Arial" w:hAnsi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2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5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98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28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01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47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289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676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38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89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491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420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5066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5162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3300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235138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7445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5489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7872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25840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410153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329193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72376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16574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header" Target="header1.xml"/><Relationship Id="rId21" Type="http://schemas.openxmlformats.org/officeDocument/2006/relationships/chart" Target="charts/chart11.xml"/><Relationship Id="rId34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33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32" Type="http://schemas.openxmlformats.org/officeDocument/2006/relationships/footer" Target="footer5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footer" Target="footer4.xm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hart" Target="charts/chart9.xm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footer" Target="footer3.xml"/><Relationship Id="rId30" Type="http://schemas.openxmlformats.org/officeDocument/2006/relationships/header" Target="header2.xml"/><Relationship Id="rId35" Type="http://schemas.openxmlformats.org/officeDocument/2006/relationships/footer" Target="footer7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nta\Dropbox\4.%20APZ\2.%20STRATEGIE%20OCHRONY%20ZDROWIA%20PSYCHICZNEGO\RZESZ&#211;W%202024\Ankiety%20-%20bazy%20danych\Doro&#347;l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nta\Dropbox\4.%20APZ\2.%20STRATEGIE%20OCHRONY%20ZDROWIA%20PSYCHICZNEGO\RZESZ&#211;W%202024\Ankiety%20-%20bazy%20danych\M&#322;odzie&#380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nta\Dropbox\4.%20APZ\2.%20STRATEGIE%20OCHRONY%20ZDROWIA%20PSYCHICZNEGO\RZESZ&#211;W%202024\Ankiety%20-%20bazy%20danych\M&#322;odzie&#380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nta\Dropbox\4.%20APZ\2.%20STRATEGIE%20OCHRONY%20ZDROWIA%20PSYCHICZNEGO\RZESZ&#211;W%202024\Ankiety%20-%20bazy%20danych\M&#322;odzie&#380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nta\Dropbox\4.%20APZ\2.%20STRATEGIE%20OCHRONY%20ZDROWIA%20PSYCHICZNEGO\RZESZ&#211;W%202024\Ankiety%20-%20bazy%20danych\M&#322;odzie&#380;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nta\Dropbox\4.%20APZ\2.%20STRATEGIE%20OCHRONY%20ZDROWIA%20PSYCHICZNEGO\RZESZ&#211;W%202024\Ankiety%20-%20bazy%20danych\M&#322;odzie&#380;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nta\Dropbox\4.%20APZ\2.%20STRATEGIE%20OCHRONY%20ZDROWIA%20PSYCHICZNEGO\RZESZ&#211;W%202024\Ankiety%20-%20bazy%20danych\M&#322;odzie&#380;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nta\Dropbox\4.%20APZ\2.%20STRATEGIE%20OCHRONY%20ZDROWIA%20PSYCHICZNEGO\RZESZ&#211;W%202024\Ankiety%20-%20bazy%20danych\Doro&#347;li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nta\Dropbox\4.%20APZ\2.%20STRATEGIE%20OCHRONY%20ZDROWIA%20PSYCHICZNEGO\RZESZ&#211;W%202024\Ankiety%20-%20bazy%20danych\Doro&#347;li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nta\Dropbox\4.%20APZ\2.%20STRATEGIE%20OCHRONY%20ZDROWIA%20PSYCHICZNEGO\RZESZ&#211;W%202024\Ankiety%20-%20bazy%20danych\Dzieci%20dane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nta\Dropbox\4.%20APZ\2.%20STRATEGIE%20OCHRONY%20ZDROWIA%20PSYCHICZNEGO\RZESZ&#211;W%202024\Ankiety%20-%20bazy%20danych\Dzieci%20dane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nta\Dropbox\4.%20APZ\2.%20STRATEGIE%20OCHRONY%20ZDROWIA%20PSYCHICZNEGO\RZESZ&#211;W%202024\Ankiety%20-%20bazy%20danych\Dzieci%20dane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nta\Dropbox\4.%20APZ\2.%20STRATEGIE%20OCHRONY%20ZDROWIA%20PSYCHICZNEGO\RZESZ&#211;W%202024\Ankiety%20-%20bazy%20danych\Dzieci%20dane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nta\Dropbox\4.%20APZ\2.%20STRATEGIE%20OCHRONY%20ZDROWIA%20PSYCHICZNEGO\RZESZ&#211;W%202024\Ankiety%20-%20bazy%20danych\Dzieci%20dane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nta\Dropbox\4.%20APZ\2.%20STRATEGIE%20OCHRONY%20ZDROWIA%20PSYCHICZNEGO\RZESZ&#211;W%202024\Ankiety%20-%20bazy%20danych\M&#322;odzie&#380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29A-4B46-804C-F4720147954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29A-4B46-804C-F4720147954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29A-4B46-804C-F4720147954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29A-4B46-804C-F4720147954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29A-4B46-804C-F4720147954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TabRyc!$B$97:$B$101</c:f>
              <c:strCache>
                <c:ptCount val="5"/>
                <c:pt idx="0">
                  <c:v>bardzo źle</c:v>
                </c:pt>
                <c:pt idx="1">
                  <c:v>źle</c:v>
                </c:pt>
                <c:pt idx="2">
                  <c:v>tak sobie</c:v>
                </c:pt>
                <c:pt idx="3">
                  <c:v>dobrze</c:v>
                </c:pt>
                <c:pt idx="4">
                  <c:v>bardzo dobrze</c:v>
                </c:pt>
              </c:strCache>
            </c:strRef>
          </c:cat>
          <c:val>
            <c:numRef>
              <c:f>TabRyc!$D$97:$D$101</c:f>
              <c:numCache>
                <c:formatCode>0.0%</c:formatCode>
                <c:ptCount val="5"/>
                <c:pt idx="0">
                  <c:v>4.6268656716417909E-2</c:v>
                </c:pt>
                <c:pt idx="1">
                  <c:v>0.1335820895522388</c:v>
                </c:pt>
                <c:pt idx="2">
                  <c:v>0.46865671641791046</c:v>
                </c:pt>
                <c:pt idx="3">
                  <c:v>0.30746268656716419</c:v>
                </c:pt>
                <c:pt idx="4">
                  <c:v>4.4029850746268653E-2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29A-4B46-804C-F472014795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TabRyc!$B$21</c:f>
              <c:strCache>
                <c:ptCount val="1"/>
                <c:pt idx="0">
                  <c:v>zły / bardzo zły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TabRyc!$C$20:$E$20</c:f>
              <c:strCache>
                <c:ptCount val="3"/>
                <c:pt idx="0">
                  <c:v>11-13 lat</c:v>
                </c:pt>
                <c:pt idx="1">
                  <c:v>14-16 lat</c:v>
                </c:pt>
                <c:pt idx="2">
                  <c:v>17-19 lat</c:v>
                </c:pt>
              </c:strCache>
            </c:strRef>
          </c:cat>
          <c:val>
            <c:numRef>
              <c:f>TabRyc!$C$21:$E$21</c:f>
              <c:numCache>
                <c:formatCode>0.0%</c:formatCode>
                <c:ptCount val="3"/>
                <c:pt idx="0">
                  <c:v>0.12830188679245283</c:v>
                </c:pt>
                <c:pt idx="1">
                  <c:v>0.19254658385093168</c:v>
                </c:pt>
                <c:pt idx="2">
                  <c:v>0.17763157894736842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C5-4619-AD16-445E1CED49E5}"/>
            </c:ext>
          </c:extLst>
        </c:ser>
        <c:ser>
          <c:idx val="1"/>
          <c:order val="1"/>
          <c:tx>
            <c:strRef>
              <c:f>TabRyc!$B$22</c:f>
              <c:strCache>
                <c:ptCount val="1"/>
                <c:pt idx="0">
                  <c:v>taki sobie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TabRyc!$C$20:$E$20</c:f>
              <c:strCache>
                <c:ptCount val="3"/>
                <c:pt idx="0">
                  <c:v>11-13 lat</c:v>
                </c:pt>
                <c:pt idx="1">
                  <c:v>14-16 lat</c:v>
                </c:pt>
                <c:pt idx="2">
                  <c:v>17-19 lat</c:v>
                </c:pt>
              </c:strCache>
            </c:strRef>
          </c:cat>
          <c:val>
            <c:numRef>
              <c:f>TabRyc!$C$22:$E$22</c:f>
              <c:numCache>
                <c:formatCode>0.0%</c:formatCode>
                <c:ptCount val="3"/>
                <c:pt idx="0">
                  <c:v>0.21886792452830189</c:v>
                </c:pt>
                <c:pt idx="1">
                  <c:v>0.27639751552795033</c:v>
                </c:pt>
                <c:pt idx="2">
                  <c:v>0.31578947368421051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C5-4619-AD16-445E1CED49E5}"/>
            </c:ext>
          </c:extLst>
        </c:ser>
        <c:ser>
          <c:idx val="2"/>
          <c:order val="2"/>
          <c:tx>
            <c:strRef>
              <c:f>TabRyc!$B$23</c:f>
              <c:strCache>
                <c:ptCount val="1"/>
                <c:pt idx="0">
                  <c:v>dobry / bardzo dobry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TabRyc!$C$20:$E$20</c:f>
              <c:strCache>
                <c:ptCount val="3"/>
                <c:pt idx="0">
                  <c:v>11-13 lat</c:v>
                </c:pt>
                <c:pt idx="1">
                  <c:v>14-16 lat</c:v>
                </c:pt>
                <c:pt idx="2">
                  <c:v>17-19 lat</c:v>
                </c:pt>
              </c:strCache>
            </c:strRef>
          </c:cat>
          <c:val>
            <c:numRef>
              <c:f>TabRyc!$C$23:$E$23</c:f>
              <c:numCache>
                <c:formatCode>0.0%</c:formatCode>
                <c:ptCount val="3"/>
                <c:pt idx="0">
                  <c:v>0.65283018867924525</c:v>
                </c:pt>
                <c:pt idx="1">
                  <c:v>0.53105590062111796</c:v>
                </c:pt>
                <c:pt idx="2">
                  <c:v>0.50657894736842102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6C5-4619-AD16-445E1CED49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42795087"/>
        <c:axId val="1542795567"/>
      </c:barChart>
      <c:catAx>
        <c:axId val="15427950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542795567"/>
        <c:crosses val="autoZero"/>
        <c:auto val="1"/>
        <c:lblAlgn val="ctr"/>
        <c:lblOffset val="100"/>
        <c:noMultiLvlLbl val="0"/>
      </c:catAx>
      <c:valAx>
        <c:axId val="15427955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5427950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TabRyc!$B$27</c:f>
              <c:strCache>
                <c:ptCount val="1"/>
                <c:pt idx="0">
                  <c:v>zły / bardzo zły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TabRyc!$C$26:$E$26</c:f>
              <c:strCache>
                <c:ptCount val="3"/>
                <c:pt idx="0">
                  <c:v>K</c:v>
                </c:pt>
                <c:pt idx="1">
                  <c:v>M</c:v>
                </c:pt>
                <c:pt idx="2">
                  <c:v>nie chcę podawać</c:v>
                </c:pt>
              </c:strCache>
            </c:strRef>
          </c:cat>
          <c:val>
            <c:numRef>
              <c:f>TabRyc!$C$27:$E$27</c:f>
              <c:numCache>
                <c:formatCode>0.0%</c:formatCode>
                <c:ptCount val="3"/>
                <c:pt idx="0">
                  <c:v>5.3254437869822487E-2</c:v>
                </c:pt>
                <c:pt idx="1">
                  <c:v>2.7863777089783281E-2</c:v>
                </c:pt>
                <c:pt idx="2">
                  <c:v>8.9743589743589744E-2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0A-4A0D-BF3E-E61576F79F23}"/>
            </c:ext>
          </c:extLst>
        </c:ser>
        <c:ser>
          <c:idx val="1"/>
          <c:order val="1"/>
          <c:tx>
            <c:strRef>
              <c:f>TabRyc!$B$28</c:f>
              <c:strCache>
                <c:ptCount val="1"/>
                <c:pt idx="0">
                  <c:v>taki sobie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TabRyc!$C$26:$E$26</c:f>
              <c:strCache>
                <c:ptCount val="3"/>
                <c:pt idx="0">
                  <c:v>K</c:v>
                </c:pt>
                <c:pt idx="1">
                  <c:v>M</c:v>
                </c:pt>
                <c:pt idx="2">
                  <c:v>nie chcę podawać</c:v>
                </c:pt>
              </c:strCache>
            </c:strRef>
          </c:cat>
          <c:val>
            <c:numRef>
              <c:f>TabRyc!$C$28:$E$28</c:f>
              <c:numCache>
                <c:formatCode>0.0%</c:formatCode>
                <c:ptCount val="3"/>
                <c:pt idx="0">
                  <c:v>0.23372781065088757</c:v>
                </c:pt>
                <c:pt idx="1">
                  <c:v>0.19504643962848298</c:v>
                </c:pt>
                <c:pt idx="2">
                  <c:v>0.23076923076923078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0A-4A0D-BF3E-E61576F79F23}"/>
            </c:ext>
          </c:extLst>
        </c:ser>
        <c:ser>
          <c:idx val="2"/>
          <c:order val="2"/>
          <c:tx>
            <c:strRef>
              <c:f>TabRyc!$B$29</c:f>
              <c:strCache>
                <c:ptCount val="1"/>
                <c:pt idx="0">
                  <c:v>dobry / bardzo dobry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TabRyc!$C$26:$E$26</c:f>
              <c:strCache>
                <c:ptCount val="3"/>
                <c:pt idx="0">
                  <c:v>K</c:v>
                </c:pt>
                <c:pt idx="1">
                  <c:v>M</c:v>
                </c:pt>
                <c:pt idx="2">
                  <c:v>nie chcę podawać</c:v>
                </c:pt>
              </c:strCache>
            </c:strRef>
          </c:cat>
          <c:val>
            <c:numRef>
              <c:f>TabRyc!$C$29:$E$29</c:f>
              <c:numCache>
                <c:formatCode>0.0%</c:formatCode>
                <c:ptCount val="3"/>
                <c:pt idx="0">
                  <c:v>0.71301775147928992</c:v>
                </c:pt>
                <c:pt idx="1">
                  <c:v>0.77708978328173373</c:v>
                </c:pt>
                <c:pt idx="2">
                  <c:v>0.67948717948717952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80A-4A0D-BF3E-E61576F79F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42795087"/>
        <c:axId val="1542795567"/>
      </c:barChart>
      <c:catAx>
        <c:axId val="15427950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542795567"/>
        <c:crosses val="autoZero"/>
        <c:auto val="1"/>
        <c:lblAlgn val="ctr"/>
        <c:lblOffset val="100"/>
        <c:noMultiLvlLbl val="0"/>
      </c:catAx>
      <c:valAx>
        <c:axId val="15427955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5427950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TabRyc!$B$33</c:f>
              <c:strCache>
                <c:ptCount val="1"/>
                <c:pt idx="0">
                  <c:v>zły / bardzo zły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TabRyc!$C$32:$E$32</c:f>
              <c:strCache>
                <c:ptCount val="3"/>
                <c:pt idx="0">
                  <c:v>K</c:v>
                </c:pt>
                <c:pt idx="1">
                  <c:v>M</c:v>
                </c:pt>
                <c:pt idx="2">
                  <c:v>nie chcę podawać</c:v>
                </c:pt>
              </c:strCache>
            </c:strRef>
          </c:cat>
          <c:val>
            <c:numRef>
              <c:f>TabRyc!$C$33:$E$33</c:f>
              <c:numCache>
                <c:formatCode>0.0%</c:formatCode>
                <c:ptCount val="3"/>
                <c:pt idx="0">
                  <c:v>0.15976331360946747</c:v>
                </c:pt>
                <c:pt idx="1">
                  <c:v>0.15789473684210525</c:v>
                </c:pt>
                <c:pt idx="2">
                  <c:v>0.23076923076923078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72-4EE6-9248-0576409D2778}"/>
            </c:ext>
          </c:extLst>
        </c:ser>
        <c:ser>
          <c:idx val="1"/>
          <c:order val="1"/>
          <c:tx>
            <c:strRef>
              <c:f>TabRyc!$B$34</c:f>
              <c:strCache>
                <c:ptCount val="1"/>
                <c:pt idx="0">
                  <c:v>taki sobie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TabRyc!$C$32:$E$32</c:f>
              <c:strCache>
                <c:ptCount val="3"/>
                <c:pt idx="0">
                  <c:v>K</c:v>
                </c:pt>
                <c:pt idx="1">
                  <c:v>M</c:v>
                </c:pt>
                <c:pt idx="2">
                  <c:v>nie chcę podawać</c:v>
                </c:pt>
              </c:strCache>
            </c:strRef>
          </c:cat>
          <c:val>
            <c:numRef>
              <c:f>TabRyc!$C$34:$E$34</c:f>
              <c:numCache>
                <c:formatCode>0.0%</c:formatCode>
                <c:ptCount val="3"/>
                <c:pt idx="0">
                  <c:v>0.28698224852071008</c:v>
                </c:pt>
                <c:pt idx="1">
                  <c:v>0.21671826625386997</c:v>
                </c:pt>
                <c:pt idx="2">
                  <c:v>0.35897435897435898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072-4EE6-9248-0576409D2778}"/>
            </c:ext>
          </c:extLst>
        </c:ser>
        <c:ser>
          <c:idx val="2"/>
          <c:order val="2"/>
          <c:tx>
            <c:strRef>
              <c:f>TabRyc!$B$35</c:f>
              <c:strCache>
                <c:ptCount val="1"/>
                <c:pt idx="0">
                  <c:v>dobry / bardzo dobry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TabRyc!$C$32:$E$32</c:f>
              <c:strCache>
                <c:ptCount val="3"/>
                <c:pt idx="0">
                  <c:v>K</c:v>
                </c:pt>
                <c:pt idx="1">
                  <c:v>M</c:v>
                </c:pt>
                <c:pt idx="2">
                  <c:v>nie chcę podawać</c:v>
                </c:pt>
              </c:strCache>
            </c:strRef>
          </c:cat>
          <c:val>
            <c:numRef>
              <c:f>TabRyc!$C$35:$E$35</c:f>
              <c:numCache>
                <c:formatCode>0.0%</c:formatCode>
                <c:ptCount val="3"/>
                <c:pt idx="0">
                  <c:v>0.55325443786982254</c:v>
                </c:pt>
                <c:pt idx="1">
                  <c:v>0.62538699690402477</c:v>
                </c:pt>
                <c:pt idx="2">
                  <c:v>0.41025641025641024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072-4EE6-9248-0576409D27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42795087"/>
        <c:axId val="1542795567"/>
      </c:barChart>
      <c:catAx>
        <c:axId val="15427950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542795567"/>
        <c:crosses val="autoZero"/>
        <c:auto val="1"/>
        <c:lblAlgn val="ctr"/>
        <c:lblOffset val="100"/>
        <c:noMultiLvlLbl val="0"/>
      </c:catAx>
      <c:valAx>
        <c:axId val="15427955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5427950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C24-44B3-B469-B249528750A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C24-44B3-B469-B249528750A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C24-44B3-B469-B249528750A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C24-44B3-B469-B249528750A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C24-44B3-B469-B249528750A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TabRyc!$B$41:$B$45</c:f>
              <c:strCache>
                <c:ptCount val="5"/>
                <c:pt idx="0">
                  <c:v>bardzo źle</c:v>
                </c:pt>
                <c:pt idx="1">
                  <c:v>źle</c:v>
                </c:pt>
                <c:pt idx="2">
                  <c:v>tak sobie</c:v>
                </c:pt>
                <c:pt idx="3">
                  <c:v>dobrze</c:v>
                </c:pt>
                <c:pt idx="4">
                  <c:v>bardzo dobrze</c:v>
                </c:pt>
              </c:strCache>
            </c:strRef>
          </c:cat>
          <c:val>
            <c:numRef>
              <c:f>TabRyc!$D$41:$D$45</c:f>
              <c:numCache>
                <c:formatCode>0.0%</c:formatCode>
                <c:ptCount val="5"/>
                <c:pt idx="0">
                  <c:v>0.10013531799729364</c:v>
                </c:pt>
                <c:pt idx="1">
                  <c:v>0.14614343707713126</c:v>
                </c:pt>
                <c:pt idx="2">
                  <c:v>0.35859269282814615</c:v>
                </c:pt>
                <c:pt idx="3">
                  <c:v>0.29634641407307172</c:v>
                </c:pt>
                <c:pt idx="4">
                  <c:v>9.8782138024357244E-2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C24-44B3-B469-B249528750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TabRyc!$B$49</c:f>
              <c:strCache>
                <c:ptCount val="1"/>
                <c:pt idx="0">
                  <c:v>źle / bardzo źle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TabRyc!$C$48:$E$48</c:f>
              <c:strCache>
                <c:ptCount val="3"/>
                <c:pt idx="0">
                  <c:v>11-13 lat</c:v>
                </c:pt>
                <c:pt idx="1">
                  <c:v>14-16 lat</c:v>
                </c:pt>
                <c:pt idx="2">
                  <c:v>17-19 lat</c:v>
                </c:pt>
              </c:strCache>
            </c:strRef>
          </c:cat>
          <c:val>
            <c:numRef>
              <c:f>TabRyc!$C$49:$E$49</c:f>
              <c:numCache>
                <c:formatCode>0.0%</c:formatCode>
                <c:ptCount val="3"/>
                <c:pt idx="0">
                  <c:v>0.19245283018867926</c:v>
                </c:pt>
                <c:pt idx="1">
                  <c:v>0.28260869565217389</c:v>
                </c:pt>
                <c:pt idx="2">
                  <c:v>0.26315789473684209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07-4444-928C-0D6C576C4DCC}"/>
            </c:ext>
          </c:extLst>
        </c:ser>
        <c:ser>
          <c:idx val="1"/>
          <c:order val="1"/>
          <c:tx>
            <c:strRef>
              <c:f>TabRyc!$B$50</c:f>
              <c:strCache>
                <c:ptCount val="1"/>
                <c:pt idx="0">
                  <c:v>tak sobie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TabRyc!$C$48:$E$48</c:f>
              <c:strCache>
                <c:ptCount val="3"/>
                <c:pt idx="0">
                  <c:v>11-13 lat</c:v>
                </c:pt>
                <c:pt idx="1">
                  <c:v>14-16 lat</c:v>
                </c:pt>
                <c:pt idx="2">
                  <c:v>17-19 lat</c:v>
                </c:pt>
              </c:strCache>
            </c:strRef>
          </c:cat>
          <c:val>
            <c:numRef>
              <c:f>TabRyc!$C$50:$E$50</c:f>
              <c:numCache>
                <c:formatCode>0.0%</c:formatCode>
                <c:ptCount val="3"/>
                <c:pt idx="0">
                  <c:v>0.34339622641509432</c:v>
                </c:pt>
                <c:pt idx="1">
                  <c:v>0.38509316770186336</c:v>
                </c:pt>
                <c:pt idx="2">
                  <c:v>0.32894736842105265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07-4444-928C-0D6C576C4DCC}"/>
            </c:ext>
          </c:extLst>
        </c:ser>
        <c:ser>
          <c:idx val="2"/>
          <c:order val="2"/>
          <c:tx>
            <c:strRef>
              <c:f>TabRyc!$B$51</c:f>
              <c:strCache>
                <c:ptCount val="1"/>
                <c:pt idx="0">
                  <c:v>dobrze / bardzo dobrze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TabRyc!$C$48:$E$48</c:f>
              <c:strCache>
                <c:ptCount val="3"/>
                <c:pt idx="0">
                  <c:v>11-13 lat</c:v>
                </c:pt>
                <c:pt idx="1">
                  <c:v>14-16 lat</c:v>
                </c:pt>
                <c:pt idx="2">
                  <c:v>17-19 lat</c:v>
                </c:pt>
              </c:strCache>
            </c:strRef>
          </c:cat>
          <c:val>
            <c:numRef>
              <c:f>TabRyc!$C$51:$E$51</c:f>
              <c:numCache>
                <c:formatCode>0.0%</c:formatCode>
                <c:ptCount val="3"/>
                <c:pt idx="0">
                  <c:v>0.46415094339622642</c:v>
                </c:pt>
                <c:pt idx="1">
                  <c:v>0.33229813664596275</c:v>
                </c:pt>
                <c:pt idx="2">
                  <c:v>0.40789473684210525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907-4444-928C-0D6C576C4D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42795087"/>
        <c:axId val="1542795567"/>
      </c:barChart>
      <c:catAx>
        <c:axId val="15427950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542795567"/>
        <c:crosses val="autoZero"/>
        <c:auto val="1"/>
        <c:lblAlgn val="ctr"/>
        <c:lblOffset val="100"/>
        <c:noMultiLvlLbl val="0"/>
      </c:catAx>
      <c:valAx>
        <c:axId val="15427955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5427950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TabRyc!$B$55</c:f>
              <c:strCache>
                <c:ptCount val="1"/>
                <c:pt idx="0">
                  <c:v>źle / bardzo źle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TabRyc!$C$54:$E$54</c:f>
              <c:strCache>
                <c:ptCount val="3"/>
                <c:pt idx="0">
                  <c:v>K</c:v>
                </c:pt>
                <c:pt idx="1">
                  <c:v>M</c:v>
                </c:pt>
                <c:pt idx="2">
                  <c:v>nie chcę podawać</c:v>
                </c:pt>
              </c:strCache>
            </c:strRef>
          </c:cat>
          <c:val>
            <c:numRef>
              <c:f>TabRyc!$C$55:$E$55</c:f>
              <c:numCache>
                <c:formatCode>0.0%</c:formatCode>
                <c:ptCount val="3"/>
                <c:pt idx="0">
                  <c:v>0.31952662721893493</c:v>
                </c:pt>
                <c:pt idx="1">
                  <c:v>0.14551083591331268</c:v>
                </c:pt>
                <c:pt idx="2">
                  <c:v>0.34615384615384615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7F-4F9F-A630-F373EA4357B0}"/>
            </c:ext>
          </c:extLst>
        </c:ser>
        <c:ser>
          <c:idx val="1"/>
          <c:order val="1"/>
          <c:tx>
            <c:strRef>
              <c:f>TabRyc!$B$56</c:f>
              <c:strCache>
                <c:ptCount val="1"/>
                <c:pt idx="0">
                  <c:v>tak sobie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TabRyc!$C$54:$E$54</c:f>
              <c:strCache>
                <c:ptCount val="3"/>
                <c:pt idx="0">
                  <c:v>K</c:v>
                </c:pt>
                <c:pt idx="1">
                  <c:v>M</c:v>
                </c:pt>
                <c:pt idx="2">
                  <c:v>nie chcę podawać</c:v>
                </c:pt>
              </c:strCache>
            </c:strRef>
          </c:cat>
          <c:val>
            <c:numRef>
              <c:f>TabRyc!$C$56:$E$56</c:f>
              <c:numCache>
                <c:formatCode>0.0%</c:formatCode>
                <c:ptCount val="3"/>
                <c:pt idx="0">
                  <c:v>0.39644970414201186</c:v>
                </c:pt>
                <c:pt idx="1">
                  <c:v>0.34984520123839008</c:v>
                </c:pt>
                <c:pt idx="2">
                  <c:v>0.23076923076923078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7F-4F9F-A630-F373EA4357B0}"/>
            </c:ext>
          </c:extLst>
        </c:ser>
        <c:ser>
          <c:idx val="2"/>
          <c:order val="2"/>
          <c:tx>
            <c:strRef>
              <c:f>TabRyc!$B$57</c:f>
              <c:strCache>
                <c:ptCount val="1"/>
                <c:pt idx="0">
                  <c:v>dobrze / bardzo dobrze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TabRyc!$C$54:$E$54</c:f>
              <c:strCache>
                <c:ptCount val="3"/>
                <c:pt idx="0">
                  <c:v>K</c:v>
                </c:pt>
                <c:pt idx="1">
                  <c:v>M</c:v>
                </c:pt>
                <c:pt idx="2">
                  <c:v>nie chcę podawać</c:v>
                </c:pt>
              </c:strCache>
            </c:strRef>
          </c:cat>
          <c:val>
            <c:numRef>
              <c:f>TabRyc!$C$57:$E$57</c:f>
              <c:numCache>
                <c:formatCode>0.0%</c:formatCode>
                <c:ptCount val="3"/>
                <c:pt idx="0">
                  <c:v>0.28402366863905326</c:v>
                </c:pt>
                <c:pt idx="1">
                  <c:v>0.50464396284829727</c:v>
                </c:pt>
                <c:pt idx="2">
                  <c:v>0.42307692307692307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27F-4F9F-A630-F373EA4357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42795087"/>
        <c:axId val="1542795567"/>
      </c:barChart>
      <c:catAx>
        <c:axId val="15427950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542795567"/>
        <c:crosses val="autoZero"/>
        <c:auto val="1"/>
        <c:lblAlgn val="ctr"/>
        <c:lblOffset val="100"/>
        <c:noMultiLvlLbl val="0"/>
      </c:catAx>
      <c:valAx>
        <c:axId val="15427955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5427950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TabRyc!$B$105</c:f>
              <c:strCache>
                <c:ptCount val="1"/>
                <c:pt idx="0">
                  <c:v>źle / bardzo źle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TabRyc!$C$104:$F$104</c:f>
              <c:strCache>
                <c:ptCount val="4"/>
                <c:pt idx="0">
                  <c:v>&lt;30 lat</c:v>
                </c:pt>
                <c:pt idx="1">
                  <c:v>30-44 lata</c:v>
                </c:pt>
                <c:pt idx="2">
                  <c:v>45-59 lat</c:v>
                </c:pt>
                <c:pt idx="3">
                  <c:v>≥60 lat</c:v>
                </c:pt>
              </c:strCache>
            </c:strRef>
          </c:cat>
          <c:val>
            <c:numRef>
              <c:f>TabRyc!$C$105:$F$105</c:f>
              <c:numCache>
                <c:formatCode>0.0%</c:formatCode>
                <c:ptCount val="4"/>
                <c:pt idx="0">
                  <c:v>0.3248587570621469</c:v>
                </c:pt>
                <c:pt idx="1">
                  <c:v>0.16326530612244897</c:v>
                </c:pt>
                <c:pt idx="2">
                  <c:v>8.7378640776699032E-2</c:v>
                </c:pt>
                <c:pt idx="3">
                  <c:v>0.11440677966101695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11-45FB-AE39-B4CD656A79D4}"/>
            </c:ext>
          </c:extLst>
        </c:ser>
        <c:ser>
          <c:idx val="1"/>
          <c:order val="1"/>
          <c:tx>
            <c:strRef>
              <c:f>TabRyc!$B$106</c:f>
              <c:strCache>
                <c:ptCount val="1"/>
                <c:pt idx="0">
                  <c:v>tak sobie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TabRyc!$C$104:$F$104</c:f>
              <c:strCache>
                <c:ptCount val="4"/>
                <c:pt idx="0">
                  <c:v>&lt;30 lat</c:v>
                </c:pt>
                <c:pt idx="1">
                  <c:v>30-44 lata</c:v>
                </c:pt>
                <c:pt idx="2">
                  <c:v>45-59 lat</c:v>
                </c:pt>
                <c:pt idx="3">
                  <c:v>≥60 lat</c:v>
                </c:pt>
              </c:strCache>
            </c:strRef>
          </c:cat>
          <c:val>
            <c:numRef>
              <c:f>TabRyc!$C$106:$F$106</c:f>
              <c:numCache>
                <c:formatCode>0.0%</c:formatCode>
                <c:ptCount val="4"/>
                <c:pt idx="0">
                  <c:v>0.42937853107344631</c:v>
                </c:pt>
                <c:pt idx="1">
                  <c:v>0.49886621315192742</c:v>
                </c:pt>
                <c:pt idx="2">
                  <c:v>0.46925566343042069</c:v>
                </c:pt>
                <c:pt idx="3">
                  <c:v>0.47033898305084748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11-45FB-AE39-B4CD656A79D4}"/>
            </c:ext>
          </c:extLst>
        </c:ser>
        <c:ser>
          <c:idx val="2"/>
          <c:order val="2"/>
          <c:tx>
            <c:strRef>
              <c:f>TabRyc!$B$107</c:f>
              <c:strCache>
                <c:ptCount val="1"/>
                <c:pt idx="0">
                  <c:v>dobrze / bardzo dobrze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TabRyc!$C$104:$F$104</c:f>
              <c:strCache>
                <c:ptCount val="4"/>
                <c:pt idx="0">
                  <c:v>&lt;30 lat</c:v>
                </c:pt>
                <c:pt idx="1">
                  <c:v>30-44 lata</c:v>
                </c:pt>
                <c:pt idx="2">
                  <c:v>45-59 lat</c:v>
                </c:pt>
                <c:pt idx="3">
                  <c:v>≥60 lat</c:v>
                </c:pt>
              </c:strCache>
            </c:strRef>
          </c:cat>
          <c:val>
            <c:numRef>
              <c:f>TabRyc!$C$107:$F$107</c:f>
              <c:numCache>
                <c:formatCode>0.0%</c:formatCode>
                <c:ptCount val="4"/>
                <c:pt idx="0">
                  <c:v>0.24576271186440679</c:v>
                </c:pt>
                <c:pt idx="1">
                  <c:v>0.33786848072562359</c:v>
                </c:pt>
                <c:pt idx="2">
                  <c:v>0.44336569579288027</c:v>
                </c:pt>
                <c:pt idx="3">
                  <c:v>0.4152542372881356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C11-45FB-AE39-B4CD656A79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42795087"/>
        <c:axId val="1542795567"/>
      </c:barChart>
      <c:catAx>
        <c:axId val="15427950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542795567"/>
        <c:crosses val="autoZero"/>
        <c:auto val="1"/>
        <c:lblAlgn val="ctr"/>
        <c:lblOffset val="100"/>
        <c:noMultiLvlLbl val="0"/>
      </c:catAx>
      <c:valAx>
        <c:axId val="15427955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5427950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TabRyc!$B$111</c:f>
              <c:strCache>
                <c:ptCount val="1"/>
                <c:pt idx="0">
                  <c:v>źle / bardzo źle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TabRyc!$C$110:$E$110</c:f>
              <c:strCache>
                <c:ptCount val="3"/>
                <c:pt idx="0">
                  <c:v>K</c:v>
                </c:pt>
                <c:pt idx="1">
                  <c:v>M</c:v>
                </c:pt>
                <c:pt idx="2">
                  <c:v>nie chcę podawać</c:v>
                </c:pt>
              </c:strCache>
            </c:strRef>
          </c:cat>
          <c:val>
            <c:numRef>
              <c:f>TabRyc!$C$111:$E$111</c:f>
              <c:numCache>
                <c:formatCode>0.0%</c:formatCode>
                <c:ptCount val="3"/>
                <c:pt idx="0">
                  <c:v>0.19033530571992111</c:v>
                </c:pt>
                <c:pt idx="1">
                  <c:v>0.13333333333333333</c:v>
                </c:pt>
                <c:pt idx="2">
                  <c:v>0.24390243902439024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48-4DBE-A7F0-91E32D4B5EA5}"/>
            </c:ext>
          </c:extLst>
        </c:ser>
        <c:ser>
          <c:idx val="1"/>
          <c:order val="1"/>
          <c:tx>
            <c:strRef>
              <c:f>TabRyc!$B$112</c:f>
              <c:strCache>
                <c:ptCount val="1"/>
                <c:pt idx="0">
                  <c:v>tak sobie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TabRyc!$C$110:$E$110</c:f>
              <c:strCache>
                <c:ptCount val="3"/>
                <c:pt idx="0">
                  <c:v>K</c:v>
                </c:pt>
                <c:pt idx="1">
                  <c:v>M</c:v>
                </c:pt>
                <c:pt idx="2">
                  <c:v>nie chcę podawać</c:v>
                </c:pt>
              </c:strCache>
            </c:strRef>
          </c:cat>
          <c:val>
            <c:numRef>
              <c:f>TabRyc!$C$112:$E$112</c:f>
              <c:numCache>
                <c:formatCode>0.0%</c:formatCode>
                <c:ptCount val="3"/>
                <c:pt idx="0">
                  <c:v>0.49309664694280081</c:v>
                </c:pt>
                <c:pt idx="1">
                  <c:v>0.38596491228070173</c:v>
                </c:pt>
                <c:pt idx="2">
                  <c:v>0.43902439024390244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48-4DBE-A7F0-91E32D4B5EA5}"/>
            </c:ext>
          </c:extLst>
        </c:ser>
        <c:ser>
          <c:idx val="2"/>
          <c:order val="2"/>
          <c:tx>
            <c:strRef>
              <c:f>TabRyc!$B$113</c:f>
              <c:strCache>
                <c:ptCount val="1"/>
                <c:pt idx="0">
                  <c:v>dobrze / bardzo dobrze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TabRyc!$C$110:$E$110</c:f>
              <c:strCache>
                <c:ptCount val="3"/>
                <c:pt idx="0">
                  <c:v>K</c:v>
                </c:pt>
                <c:pt idx="1">
                  <c:v>M</c:v>
                </c:pt>
                <c:pt idx="2">
                  <c:v>nie chcę podawać</c:v>
                </c:pt>
              </c:strCache>
            </c:strRef>
          </c:cat>
          <c:val>
            <c:numRef>
              <c:f>TabRyc!$C$113:$E$113</c:f>
              <c:numCache>
                <c:formatCode>0.0%</c:formatCode>
                <c:ptCount val="3"/>
                <c:pt idx="0">
                  <c:v>0.31656804733727811</c:v>
                </c:pt>
                <c:pt idx="1">
                  <c:v>0.48070175438596491</c:v>
                </c:pt>
                <c:pt idx="2">
                  <c:v>0.31707317073170732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A48-4DBE-A7F0-91E32D4B5E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42795087"/>
        <c:axId val="1542795567"/>
      </c:barChart>
      <c:catAx>
        <c:axId val="15427950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542795567"/>
        <c:crosses val="autoZero"/>
        <c:auto val="1"/>
        <c:lblAlgn val="ctr"/>
        <c:lblOffset val="100"/>
        <c:noMultiLvlLbl val="0"/>
      </c:catAx>
      <c:valAx>
        <c:axId val="15427955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5427950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TabeleRyc!$B$18</c:f>
              <c:strCache>
                <c:ptCount val="1"/>
                <c:pt idx="0">
                  <c:v>zły / bardzo zły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TabeleRyc!$C$17:$E$17</c:f>
              <c:strCache>
                <c:ptCount val="3"/>
                <c:pt idx="0">
                  <c:v>6-9 lat</c:v>
                </c:pt>
                <c:pt idx="1">
                  <c:v>10-14 lat</c:v>
                </c:pt>
                <c:pt idx="2">
                  <c:v>15-18 lat</c:v>
                </c:pt>
              </c:strCache>
            </c:strRef>
          </c:cat>
          <c:val>
            <c:numRef>
              <c:f>TabeleRyc!$C$18:$E$18</c:f>
              <c:numCache>
                <c:formatCode>0.0%</c:formatCode>
                <c:ptCount val="3"/>
                <c:pt idx="0">
                  <c:v>2.1276595744680851E-2</c:v>
                </c:pt>
                <c:pt idx="1">
                  <c:v>2.9279279279279279E-2</c:v>
                </c:pt>
                <c:pt idx="2">
                  <c:v>3.081232492997199E-2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3D-4F46-8FFC-948B74087C8A}"/>
            </c:ext>
          </c:extLst>
        </c:ser>
        <c:ser>
          <c:idx val="1"/>
          <c:order val="1"/>
          <c:tx>
            <c:strRef>
              <c:f>TabeleRyc!$B$19</c:f>
              <c:strCache>
                <c:ptCount val="1"/>
                <c:pt idx="0">
                  <c:v>taki sobie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TabeleRyc!$C$17:$E$17</c:f>
              <c:strCache>
                <c:ptCount val="3"/>
                <c:pt idx="0">
                  <c:v>6-9 lat</c:v>
                </c:pt>
                <c:pt idx="1">
                  <c:v>10-14 lat</c:v>
                </c:pt>
                <c:pt idx="2">
                  <c:v>15-18 lat</c:v>
                </c:pt>
              </c:strCache>
            </c:strRef>
          </c:cat>
          <c:val>
            <c:numRef>
              <c:f>TabeleRyc!$C$19:$E$19</c:f>
              <c:numCache>
                <c:formatCode>0.0%</c:formatCode>
                <c:ptCount val="3"/>
                <c:pt idx="0">
                  <c:v>5.5851063829787231E-2</c:v>
                </c:pt>
                <c:pt idx="1">
                  <c:v>0.13063063063063063</c:v>
                </c:pt>
                <c:pt idx="2">
                  <c:v>0.12324929971988796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3D-4F46-8FFC-948B74087C8A}"/>
            </c:ext>
          </c:extLst>
        </c:ser>
        <c:ser>
          <c:idx val="2"/>
          <c:order val="2"/>
          <c:tx>
            <c:strRef>
              <c:f>TabeleRyc!$B$20</c:f>
              <c:strCache>
                <c:ptCount val="1"/>
                <c:pt idx="0">
                  <c:v>dobry / bardzo dobry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TabeleRyc!$C$17:$E$17</c:f>
              <c:strCache>
                <c:ptCount val="3"/>
                <c:pt idx="0">
                  <c:v>6-9 lat</c:v>
                </c:pt>
                <c:pt idx="1">
                  <c:v>10-14 lat</c:v>
                </c:pt>
                <c:pt idx="2">
                  <c:v>15-18 lat</c:v>
                </c:pt>
              </c:strCache>
            </c:strRef>
          </c:cat>
          <c:val>
            <c:numRef>
              <c:f>TabeleRyc!$C$20:$E$20</c:f>
              <c:numCache>
                <c:formatCode>0.0%</c:formatCode>
                <c:ptCount val="3"/>
                <c:pt idx="0">
                  <c:v>0.9228723404255319</c:v>
                </c:pt>
                <c:pt idx="1">
                  <c:v>0.84009009009009006</c:v>
                </c:pt>
                <c:pt idx="2">
                  <c:v>0.84593837535014005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63D-4F46-8FFC-948B74087C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42795087"/>
        <c:axId val="1542795567"/>
      </c:barChart>
      <c:catAx>
        <c:axId val="15427950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542795567"/>
        <c:crosses val="autoZero"/>
        <c:auto val="1"/>
        <c:lblAlgn val="ctr"/>
        <c:lblOffset val="100"/>
        <c:noMultiLvlLbl val="0"/>
      </c:catAx>
      <c:valAx>
        <c:axId val="15427955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5427950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TabeleRyc!$B$26</c:f>
              <c:strCache>
                <c:ptCount val="1"/>
                <c:pt idx="0">
                  <c:v>zły / bardzo zły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TabeleRyc!$C$25:$E$25</c:f>
              <c:strCache>
                <c:ptCount val="3"/>
                <c:pt idx="0">
                  <c:v>6-9 lat</c:v>
                </c:pt>
                <c:pt idx="1">
                  <c:v>10-14 lat</c:v>
                </c:pt>
                <c:pt idx="2">
                  <c:v>15-18 lat</c:v>
                </c:pt>
              </c:strCache>
            </c:strRef>
          </c:cat>
          <c:val>
            <c:numRef>
              <c:f>TabeleRyc!$C$26:$E$26</c:f>
              <c:numCache>
                <c:formatCode>0.0%</c:formatCode>
                <c:ptCount val="3"/>
                <c:pt idx="0">
                  <c:v>1.8617021276595744E-2</c:v>
                </c:pt>
                <c:pt idx="1">
                  <c:v>6.9819819819819814E-2</c:v>
                </c:pt>
                <c:pt idx="2">
                  <c:v>6.7226890756302518E-2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09-4FBC-8C48-5B28468896EB}"/>
            </c:ext>
          </c:extLst>
        </c:ser>
        <c:ser>
          <c:idx val="1"/>
          <c:order val="1"/>
          <c:tx>
            <c:strRef>
              <c:f>TabeleRyc!$B$27</c:f>
              <c:strCache>
                <c:ptCount val="1"/>
                <c:pt idx="0">
                  <c:v>taki sobie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TabeleRyc!$C$25:$E$25</c:f>
              <c:strCache>
                <c:ptCount val="3"/>
                <c:pt idx="0">
                  <c:v>6-9 lat</c:v>
                </c:pt>
                <c:pt idx="1">
                  <c:v>10-14 lat</c:v>
                </c:pt>
                <c:pt idx="2">
                  <c:v>15-18 lat</c:v>
                </c:pt>
              </c:strCache>
            </c:strRef>
          </c:cat>
          <c:val>
            <c:numRef>
              <c:f>TabeleRyc!$C$27:$E$27</c:f>
              <c:numCache>
                <c:formatCode>0.0%</c:formatCode>
                <c:ptCount val="3"/>
                <c:pt idx="0">
                  <c:v>0.14893617021276595</c:v>
                </c:pt>
                <c:pt idx="1">
                  <c:v>0.21396396396396397</c:v>
                </c:pt>
                <c:pt idx="2">
                  <c:v>0.30252100840336132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09-4FBC-8C48-5B28468896EB}"/>
            </c:ext>
          </c:extLst>
        </c:ser>
        <c:ser>
          <c:idx val="2"/>
          <c:order val="2"/>
          <c:tx>
            <c:strRef>
              <c:f>TabeleRyc!$B$28</c:f>
              <c:strCache>
                <c:ptCount val="1"/>
                <c:pt idx="0">
                  <c:v>dobry / bardzo dobry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TabeleRyc!$C$25:$E$25</c:f>
              <c:strCache>
                <c:ptCount val="3"/>
                <c:pt idx="0">
                  <c:v>6-9 lat</c:v>
                </c:pt>
                <c:pt idx="1">
                  <c:v>10-14 lat</c:v>
                </c:pt>
                <c:pt idx="2">
                  <c:v>15-18 lat</c:v>
                </c:pt>
              </c:strCache>
            </c:strRef>
          </c:cat>
          <c:val>
            <c:numRef>
              <c:f>TabeleRyc!$C$28:$E$28</c:f>
              <c:numCache>
                <c:formatCode>0.0%</c:formatCode>
                <c:ptCount val="3"/>
                <c:pt idx="0">
                  <c:v>0.83244680851063835</c:v>
                </c:pt>
                <c:pt idx="1">
                  <c:v>0.71621621621621623</c:v>
                </c:pt>
                <c:pt idx="2">
                  <c:v>0.63025210084033612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E09-4FBC-8C48-5B28468896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42795087"/>
        <c:axId val="1542795567"/>
      </c:barChart>
      <c:catAx>
        <c:axId val="15427950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542795567"/>
        <c:crosses val="autoZero"/>
        <c:auto val="1"/>
        <c:lblAlgn val="ctr"/>
        <c:lblOffset val="100"/>
        <c:noMultiLvlLbl val="0"/>
      </c:catAx>
      <c:valAx>
        <c:axId val="15427955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5427950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TabeleRyc!$B$57</c:f>
              <c:strCache>
                <c:ptCount val="1"/>
                <c:pt idx="0">
                  <c:v>zły / bardzo zły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TabeleRyc!$C$56:$E$56</c:f>
              <c:strCache>
                <c:ptCount val="3"/>
                <c:pt idx="0">
                  <c:v>zła / bardzo zła</c:v>
                </c:pt>
                <c:pt idx="1">
                  <c:v>przeciętna</c:v>
                </c:pt>
                <c:pt idx="2">
                  <c:v>dobra / bardzo dobra</c:v>
                </c:pt>
              </c:strCache>
            </c:strRef>
          </c:cat>
          <c:val>
            <c:numRef>
              <c:f>TabeleRyc!$C$57:$E$57</c:f>
              <c:numCache>
                <c:formatCode>0.0%</c:formatCode>
                <c:ptCount val="3"/>
                <c:pt idx="0">
                  <c:v>3.3333333333333333E-2</c:v>
                </c:pt>
                <c:pt idx="1">
                  <c:v>2.4258760107816711E-2</c:v>
                </c:pt>
                <c:pt idx="2">
                  <c:v>2.8350515463917526E-2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C9-4F5A-BF4F-E20293084E5F}"/>
            </c:ext>
          </c:extLst>
        </c:ser>
        <c:ser>
          <c:idx val="1"/>
          <c:order val="1"/>
          <c:tx>
            <c:strRef>
              <c:f>TabeleRyc!$B$58</c:f>
              <c:strCache>
                <c:ptCount val="1"/>
                <c:pt idx="0">
                  <c:v>taki sobie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TabeleRyc!$C$56:$E$56</c:f>
              <c:strCache>
                <c:ptCount val="3"/>
                <c:pt idx="0">
                  <c:v>zła / bardzo zła</c:v>
                </c:pt>
                <c:pt idx="1">
                  <c:v>przeciętna</c:v>
                </c:pt>
                <c:pt idx="2">
                  <c:v>dobra / bardzo dobra</c:v>
                </c:pt>
              </c:strCache>
            </c:strRef>
          </c:cat>
          <c:val>
            <c:numRef>
              <c:f>TabeleRyc!$C$58:$E$58</c:f>
              <c:numCache>
                <c:formatCode>0.0%</c:formatCode>
                <c:ptCount val="3"/>
                <c:pt idx="0">
                  <c:v>0.2</c:v>
                </c:pt>
                <c:pt idx="1">
                  <c:v>0.14555256064690028</c:v>
                </c:pt>
                <c:pt idx="2">
                  <c:v>8.1185567010309281E-2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C9-4F5A-BF4F-E20293084E5F}"/>
            </c:ext>
          </c:extLst>
        </c:ser>
        <c:ser>
          <c:idx val="2"/>
          <c:order val="2"/>
          <c:tx>
            <c:strRef>
              <c:f>TabeleRyc!$B$59</c:f>
              <c:strCache>
                <c:ptCount val="1"/>
                <c:pt idx="0">
                  <c:v>dobry / bardzo dobry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TabeleRyc!$C$56:$E$56</c:f>
              <c:strCache>
                <c:ptCount val="3"/>
                <c:pt idx="0">
                  <c:v>zła / bardzo zła</c:v>
                </c:pt>
                <c:pt idx="1">
                  <c:v>przeciętna</c:v>
                </c:pt>
                <c:pt idx="2">
                  <c:v>dobra / bardzo dobra</c:v>
                </c:pt>
              </c:strCache>
            </c:strRef>
          </c:cat>
          <c:val>
            <c:numRef>
              <c:f>TabeleRyc!$C$59:$E$59</c:f>
              <c:numCache>
                <c:formatCode>0.0%</c:formatCode>
                <c:ptCount val="3"/>
                <c:pt idx="0">
                  <c:v>0.76666666666666672</c:v>
                </c:pt>
                <c:pt idx="1">
                  <c:v>0.83018867924528306</c:v>
                </c:pt>
                <c:pt idx="2">
                  <c:v>0.89046391752577314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DC9-4F5A-BF4F-E20293084E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42795087"/>
        <c:axId val="1542795567"/>
      </c:barChart>
      <c:catAx>
        <c:axId val="15427950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542795567"/>
        <c:crosses val="autoZero"/>
        <c:auto val="1"/>
        <c:lblAlgn val="ctr"/>
        <c:lblOffset val="100"/>
        <c:noMultiLvlLbl val="0"/>
      </c:catAx>
      <c:valAx>
        <c:axId val="15427955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5427950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TabeleRyc!$B$52</c:f>
              <c:strCache>
                <c:ptCount val="1"/>
                <c:pt idx="0">
                  <c:v>zły / bardzo zły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TabeleRyc!$C$51:$E$51</c:f>
              <c:strCache>
                <c:ptCount val="3"/>
                <c:pt idx="0">
                  <c:v>zła / bardzo zła</c:v>
                </c:pt>
                <c:pt idx="1">
                  <c:v>przeciętna</c:v>
                </c:pt>
                <c:pt idx="2">
                  <c:v>dobra / bardzo dobra</c:v>
                </c:pt>
              </c:strCache>
            </c:strRef>
          </c:cat>
          <c:val>
            <c:numRef>
              <c:f>TabeleRyc!$C$52:$E$52</c:f>
              <c:numCache>
                <c:formatCode>0.0%</c:formatCode>
                <c:ptCount val="3"/>
                <c:pt idx="0">
                  <c:v>0.16666666666666666</c:v>
                </c:pt>
                <c:pt idx="1">
                  <c:v>5.3908355795148251E-2</c:v>
                </c:pt>
                <c:pt idx="2">
                  <c:v>4.7680412371134018E-2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F2-47CF-9503-57A43024E220}"/>
            </c:ext>
          </c:extLst>
        </c:ser>
        <c:ser>
          <c:idx val="1"/>
          <c:order val="1"/>
          <c:tx>
            <c:strRef>
              <c:f>TabeleRyc!$B$53</c:f>
              <c:strCache>
                <c:ptCount val="1"/>
                <c:pt idx="0">
                  <c:v>taki sobie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TabeleRyc!$C$51:$E$51</c:f>
              <c:strCache>
                <c:ptCount val="3"/>
                <c:pt idx="0">
                  <c:v>zła / bardzo zła</c:v>
                </c:pt>
                <c:pt idx="1">
                  <c:v>przeciętna</c:v>
                </c:pt>
                <c:pt idx="2">
                  <c:v>dobra / bardzo dobra</c:v>
                </c:pt>
              </c:strCache>
            </c:strRef>
          </c:cat>
          <c:val>
            <c:numRef>
              <c:f>TabeleRyc!$C$53:$E$53</c:f>
              <c:numCache>
                <c:formatCode>0.0%</c:formatCode>
                <c:ptCount val="3"/>
                <c:pt idx="0">
                  <c:v>0.5</c:v>
                </c:pt>
                <c:pt idx="1">
                  <c:v>0.2587601078167116</c:v>
                </c:pt>
                <c:pt idx="2">
                  <c:v>0.19072164948453607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F2-47CF-9503-57A43024E220}"/>
            </c:ext>
          </c:extLst>
        </c:ser>
        <c:ser>
          <c:idx val="2"/>
          <c:order val="2"/>
          <c:tx>
            <c:strRef>
              <c:f>TabeleRyc!$B$54</c:f>
              <c:strCache>
                <c:ptCount val="1"/>
                <c:pt idx="0">
                  <c:v>dobry / bardzo dobry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TabeleRyc!$C$51:$E$51</c:f>
              <c:strCache>
                <c:ptCount val="3"/>
                <c:pt idx="0">
                  <c:v>zła / bardzo zła</c:v>
                </c:pt>
                <c:pt idx="1">
                  <c:v>przeciętna</c:v>
                </c:pt>
                <c:pt idx="2">
                  <c:v>dobra / bardzo dobra</c:v>
                </c:pt>
              </c:strCache>
            </c:strRef>
          </c:cat>
          <c:val>
            <c:numRef>
              <c:f>TabeleRyc!$C$54:$E$54</c:f>
              <c:numCache>
                <c:formatCode>0.0%</c:formatCode>
                <c:ptCount val="3"/>
                <c:pt idx="0">
                  <c:v>0.33333333333333331</c:v>
                </c:pt>
                <c:pt idx="1">
                  <c:v>0.68733153638814015</c:v>
                </c:pt>
                <c:pt idx="2">
                  <c:v>0.76159793814432986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4F2-47CF-9503-57A43024E2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42795087"/>
        <c:axId val="1542795567"/>
      </c:barChart>
      <c:catAx>
        <c:axId val="15427950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542795567"/>
        <c:crosses val="autoZero"/>
        <c:auto val="1"/>
        <c:lblAlgn val="ctr"/>
        <c:lblOffset val="100"/>
        <c:noMultiLvlLbl val="0"/>
      </c:catAx>
      <c:valAx>
        <c:axId val="15427955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5427950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571-4089-97E3-010AD762B72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571-4089-97E3-010AD762B72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571-4089-97E3-010AD762B72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571-4089-97E3-010AD762B72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571-4089-97E3-010AD762B72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TabeleRyc!$B$86:$B$90</c:f>
              <c:strCache>
                <c:ptCount val="5"/>
                <c:pt idx="0">
                  <c:v>bardzo źle</c:v>
                </c:pt>
                <c:pt idx="1">
                  <c:v>źle</c:v>
                </c:pt>
                <c:pt idx="2">
                  <c:v>tak sobie</c:v>
                </c:pt>
                <c:pt idx="3">
                  <c:v>dobrze</c:v>
                </c:pt>
                <c:pt idx="4">
                  <c:v>bardzo dobrze</c:v>
                </c:pt>
              </c:strCache>
            </c:strRef>
          </c:cat>
          <c:val>
            <c:numRef>
              <c:f>TabeleRyc!$D$86:$D$90</c:f>
              <c:numCache>
                <c:formatCode>0.0%</c:formatCode>
                <c:ptCount val="5"/>
                <c:pt idx="0">
                  <c:v>2.0390824129141887E-2</c:v>
                </c:pt>
                <c:pt idx="1">
                  <c:v>0.14783347493627869</c:v>
                </c:pt>
                <c:pt idx="2">
                  <c:v>0.40781648258283776</c:v>
                </c:pt>
                <c:pt idx="3">
                  <c:v>0.38657604078164826</c:v>
                </c:pt>
                <c:pt idx="4">
                  <c:v>3.7383177570093455E-2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571-4089-97E3-010AD762B7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TabRyc!$B$15</c:f>
              <c:strCache>
                <c:ptCount val="1"/>
                <c:pt idx="0">
                  <c:v>zły / bardzo zły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TabRyc!$C$14:$E$14</c:f>
              <c:strCache>
                <c:ptCount val="3"/>
                <c:pt idx="0">
                  <c:v>11-13 lat</c:v>
                </c:pt>
                <c:pt idx="1">
                  <c:v>14-16 lat</c:v>
                </c:pt>
                <c:pt idx="2">
                  <c:v>17-19 lat</c:v>
                </c:pt>
              </c:strCache>
            </c:strRef>
          </c:cat>
          <c:val>
            <c:numRef>
              <c:f>TabRyc!$C$15:$E$15</c:f>
              <c:numCache>
                <c:formatCode>0.0%</c:formatCode>
                <c:ptCount val="3"/>
                <c:pt idx="0">
                  <c:v>3.3962264150943396E-2</c:v>
                </c:pt>
                <c:pt idx="1">
                  <c:v>5.9006211180124224E-2</c:v>
                </c:pt>
                <c:pt idx="2">
                  <c:v>3.9473684210526314E-2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48-4978-9F29-DA091714EE70}"/>
            </c:ext>
          </c:extLst>
        </c:ser>
        <c:ser>
          <c:idx val="1"/>
          <c:order val="1"/>
          <c:tx>
            <c:strRef>
              <c:f>TabRyc!$B$16</c:f>
              <c:strCache>
                <c:ptCount val="1"/>
                <c:pt idx="0">
                  <c:v>taki sobie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TabRyc!$C$14:$E$14</c:f>
              <c:strCache>
                <c:ptCount val="3"/>
                <c:pt idx="0">
                  <c:v>11-13 lat</c:v>
                </c:pt>
                <c:pt idx="1">
                  <c:v>14-16 lat</c:v>
                </c:pt>
                <c:pt idx="2">
                  <c:v>17-19 lat</c:v>
                </c:pt>
              </c:strCache>
            </c:strRef>
          </c:cat>
          <c:val>
            <c:numRef>
              <c:f>TabRyc!$C$16:$E$16</c:f>
              <c:numCache>
                <c:formatCode>0.0%</c:formatCode>
                <c:ptCount val="3"/>
                <c:pt idx="0">
                  <c:v>0.14716981132075471</c:v>
                </c:pt>
                <c:pt idx="1">
                  <c:v>0.2391304347826087</c:v>
                </c:pt>
                <c:pt idx="2">
                  <c:v>0.28947368421052633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48-4978-9F29-DA091714EE70}"/>
            </c:ext>
          </c:extLst>
        </c:ser>
        <c:ser>
          <c:idx val="2"/>
          <c:order val="2"/>
          <c:tx>
            <c:strRef>
              <c:f>TabRyc!$B$17</c:f>
              <c:strCache>
                <c:ptCount val="1"/>
                <c:pt idx="0">
                  <c:v>dobry / bardzo dobry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TabRyc!$C$14:$E$14</c:f>
              <c:strCache>
                <c:ptCount val="3"/>
                <c:pt idx="0">
                  <c:v>11-13 lat</c:v>
                </c:pt>
                <c:pt idx="1">
                  <c:v>14-16 lat</c:v>
                </c:pt>
                <c:pt idx="2">
                  <c:v>17-19 lat</c:v>
                </c:pt>
              </c:strCache>
            </c:strRef>
          </c:cat>
          <c:val>
            <c:numRef>
              <c:f>TabRyc!$C$17:$E$17</c:f>
              <c:numCache>
                <c:formatCode>0.0%</c:formatCode>
                <c:ptCount val="3"/>
                <c:pt idx="0">
                  <c:v>0.81886792452830193</c:v>
                </c:pt>
                <c:pt idx="1">
                  <c:v>0.70186335403726707</c:v>
                </c:pt>
                <c:pt idx="2">
                  <c:v>0.67105263157894735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448-4978-9F29-DA091714EE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42795087"/>
        <c:axId val="1542795567"/>
      </c:barChart>
      <c:catAx>
        <c:axId val="15427950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542795567"/>
        <c:crosses val="autoZero"/>
        <c:auto val="1"/>
        <c:lblAlgn val="ctr"/>
        <c:lblOffset val="100"/>
        <c:noMultiLvlLbl val="0"/>
      </c:catAx>
      <c:valAx>
        <c:axId val="15427955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5427950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C5A71-67C5-4F0F-9E9D-59B6F15D3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124</Pages>
  <Words>38320</Words>
  <Characters>229922</Characters>
  <Application>Microsoft Office Word</Application>
  <DocSecurity>0</DocSecurity>
  <Lines>1916</Lines>
  <Paragraphs>535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Skiba Paulina</cp:lastModifiedBy>
  <cp:revision>2</cp:revision>
  <cp:lastPrinted>2024-11-20T13:27:00Z</cp:lastPrinted>
  <dcterms:created xsi:type="dcterms:W3CDTF">2024-11-22T11:09:00Z</dcterms:created>
  <dcterms:modified xsi:type="dcterms:W3CDTF">2024-11-22T11:09:00Z</dcterms:modified>
</cp:coreProperties>
</file>